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02C" w:rsidRDefault="00D91F93" w:rsidP="00D91F93">
      <w:pPr>
        <w:jc w:val="center"/>
        <w:rPr>
          <w:rFonts w:ascii="Arial" w:hAnsi="Arial" w:cs="Arial"/>
          <w:sz w:val="40"/>
          <w:szCs w:val="24"/>
          <w:lang w:val="es-ES_tradnl"/>
        </w:rPr>
      </w:pPr>
      <w:r>
        <w:rPr>
          <w:rFonts w:ascii="Arial" w:hAnsi="Arial" w:cs="Arial"/>
          <w:sz w:val="40"/>
          <w:szCs w:val="24"/>
          <w:lang w:val="es-ES_tradnl"/>
        </w:rPr>
        <w:t xml:space="preserve">Benemérita </w:t>
      </w:r>
      <w:r w:rsidR="00083C42" w:rsidRPr="00D91F93">
        <w:rPr>
          <w:rFonts w:ascii="Arial" w:hAnsi="Arial" w:cs="Arial"/>
          <w:sz w:val="40"/>
          <w:szCs w:val="24"/>
          <w:lang w:val="es-ES_tradnl"/>
        </w:rPr>
        <w:t>Universidad Autónoma de Puebla</w:t>
      </w:r>
    </w:p>
    <w:p w:rsidR="00D91F93" w:rsidRPr="00D91F93" w:rsidRDefault="00D91F93" w:rsidP="00D91F93">
      <w:pPr>
        <w:jc w:val="center"/>
        <w:rPr>
          <w:rFonts w:ascii="Arial" w:hAnsi="Arial" w:cs="Arial"/>
          <w:sz w:val="40"/>
          <w:szCs w:val="24"/>
          <w:lang w:val="es-ES_tradnl"/>
        </w:rPr>
      </w:pPr>
    </w:p>
    <w:p w:rsidR="00D91F93" w:rsidRDefault="00083C42" w:rsidP="00D91F93">
      <w:pPr>
        <w:jc w:val="center"/>
        <w:rPr>
          <w:rFonts w:ascii="Arial" w:hAnsi="Arial" w:cs="Arial"/>
          <w:sz w:val="40"/>
          <w:szCs w:val="24"/>
          <w:lang w:val="es-ES_tradnl"/>
        </w:rPr>
      </w:pPr>
      <w:r w:rsidRPr="00D91F93">
        <w:rPr>
          <w:rFonts w:ascii="Arial" w:hAnsi="Arial" w:cs="Arial"/>
          <w:sz w:val="40"/>
          <w:szCs w:val="24"/>
          <w:lang w:val="es-ES_tradnl"/>
        </w:rPr>
        <w:t xml:space="preserve">Facultad de Ciencias </w:t>
      </w:r>
    </w:p>
    <w:p w:rsidR="00D91F93" w:rsidRDefault="00D91F93" w:rsidP="00D91F93">
      <w:pPr>
        <w:jc w:val="center"/>
        <w:rPr>
          <w:rFonts w:ascii="Arial" w:hAnsi="Arial" w:cs="Arial"/>
          <w:sz w:val="40"/>
          <w:szCs w:val="24"/>
          <w:lang w:val="es-ES_tradnl"/>
        </w:rPr>
      </w:pPr>
    </w:p>
    <w:p w:rsidR="00083C42" w:rsidRDefault="00083C42" w:rsidP="00D91F93">
      <w:pPr>
        <w:jc w:val="center"/>
        <w:rPr>
          <w:rFonts w:ascii="Arial" w:hAnsi="Arial" w:cs="Arial"/>
          <w:sz w:val="40"/>
          <w:szCs w:val="24"/>
          <w:lang w:val="es-ES_tradnl"/>
        </w:rPr>
      </w:pPr>
      <w:r w:rsidRPr="00D91F93">
        <w:rPr>
          <w:rFonts w:ascii="Arial" w:hAnsi="Arial" w:cs="Arial"/>
          <w:sz w:val="40"/>
          <w:szCs w:val="24"/>
          <w:lang w:val="es-ES_tradnl"/>
        </w:rPr>
        <w:t>Químicas</w:t>
      </w:r>
    </w:p>
    <w:p w:rsidR="00D91F93" w:rsidRPr="00D91F93" w:rsidRDefault="00D91F93" w:rsidP="00D91F93">
      <w:pPr>
        <w:jc w:val="center"/>
        <w:rPr>
          <w:rFonts w:ascii="Arial" w:hAnsi="Arial" w:cs="Arial"/>
          <w:sz w:val="40"/>
          <w:szCs w:val="24"/>
          <w:lang w:val="es-ES_tradnl"/>
        </w:rPr>
      </w:pPr>
    </w:p>
    <w:p w:rsidR="00083C42" w:rsidRDefault="00083C42" w:rsidP="00D91F93">
      <w:pPr>
        <w:jc w:val="center"/>
        <w:rPr>
          <w:rFonts w:ascii="Arial" w:hAnsi="Arial" w:cs="Arial"/>
          <w:sz w:val="40"/>
          <w:szCs w:val="24"/>
          <w:lang w:val="es-ES_tradnl"/>
        </w:rPr>
      </w:pPr>
      <w:r w:rsidRPr="00D91F93">
        <w:rPr>
          <w:rFonts w:ascii="Arial" w:hAnsi="Arial" w:cs="Arial"/>
          <w:sz w:val="40"/>
          <w:szCs w:val="24"/>
          <w:lang w:val="es-ES_tradnl"/>
        </w:rPr>
        <w:t>Licenciatura en Química</w:t>
      </w:r>
    </w:p>
    <w:p w:rsidR="00D91F93" w:rsidRPr="00D91F93" w:rsidRDefault="00D91F93" w:rsidP="00D91F93">
      <w:pPr>
        <w:jc w:val="center"/>
        <w:rPr>
          <w:rFonts w:ascii="Arial" w:hAnsi="Arial" w:cs="Arial"/>
          <w:sz w:val="40"/>
          <w:szCs w:val="24"/>
          <w:lang w:val="es-ES_tradnl"/>
        </w:rPr>
      </w:pPr>
    </w:p>
    <w:p w:rsidR="00083C42" w:rsidRDefault="00083C42" w:rsidP="00D91F93">
      <w:pPr>
        <w:jc w:val="center"/>
        <w:rPr>
          <w:rFonts w:ascii="Arial" w:hAnsi="Arial" w:cs="Arial"/>
          <w:sz w:val="40"/>
          <w:szCs w:val="24"/>
          <w:lang w:val="es-ES_tradnl"/>
        </w:rPr>
      </w:pPr>
      <w:r w:rsidRPr="00D91F93">
        <w:rPr>
          <w:rFonts w:ascii="Arial" w:hAnsi="Arial" w:cs="Arial"/>
          <w:sz w:val="40"/>
          <w:szCs w:val="24"/>
          <w:lang w:val="es-ES_tradnl"/>
        </w:rPr>
        <w:t>“Estudio y Diseño para la creación de Nopalini, empresa distribuidora de pintura amigable con el medio ambiente”</w:t>
      </w:r>
    </w:p>
    <w:p w:rsidR="00D91F93" w:rsidRPr="00D91F93" w:rsidRDefault="00D91F93" w:rsidP="00D91F93">
      <w:pPr>
        <w:jc w:val="center"/>
        <w:rPr>
          <w:rFonts w:ascii="Arial" w:hAnsi="Arial" w:cs="Arial"/>
          <w:sz w:val="40"/>
          <w:szCs w:val="24"/>
          <w:lang w:val="es-ES_tradnl"/>
        </w:rPr>
      </w:pPr>
    </w:p>
    <w:p w:rsidR="00083C42" w:rsidRPr="00D91F93" w:rsidRDefault="00083C42" w:rsidP="00D91F93">
      <w:pPr>
        <w:jc w:val="center"/>
        <w:rPr>
          <w:rFonts w:ascii="Arial" w:hAnsi="Arial" w:cs="Arial"/>
          <w:sz w:val="40"/>
          <w:szCs w:val="24"/>
          <w:lang w:val="es-ES_tradnl"/>
        </w:rPr>
      </w:pPr>
      <w:r w:rsidRPr="00D91F93">
        <w:rPr>
          <w:rFonts w:ascii="Arial" w:hAnsi="Arial" w:cs="Arial"/>
          <w:sz w:val="40"/>
          <w:szCs w:val="24"/>
          <w:lang w:val="es-ES_tradnl"/>
        </w:rPr>
        <w:t>Ivette Montserrat García Díaz</w:t>
      </w:r>
    </w:p>
    <w:p w:rsidR="00083C42" w:rsidRPr="00D91F93" w:rsidRDefault="00083C42" w:rsidP="00D91F93">
      <w:pPr>
        <w:jc w:val="center"/>
        <w:rPr>
          <w:rFonts w:ascii="Arial" w:hAnsi="Arial" w:cs="Arial"/>
          <w:sz w:val="40"/>
          <w:szCs w:val="24"/>
          <w:lang w:val="es-ES_tradnl"/>
        </w:rPr>
      </w:pPr>
      <w:r w:rsidRPr="00D91F93">
        <w:rPr>
          <w:rFonts w:ascii="Arial" w:hAnsi="Arial" w:cs="Arial"/>
          <w:sz w:val="40"/>
          <w:szCs w:val="24"/>
          <w:lang w:val="es-ES_tradnl"/>
        </w:rPr>
        <w:t>Matrícula: 201234805</w:t>
      </w:r>
    </w:p>
    <w:p w:rsidR="00083C42" w:rsidRDefault="00083C42" w:rsidP="00D91F93">
      <w:pPr>
        <w:jc w:val="center"/>
        <w:rPr>
          <w:rFonts w:ascii="Arial" w:hAnsi="Arial" w:cs="Arial"/>
          <w:sz w:val="40"/>
          <w:szCs w:val="24"/>
          <w:lang w:val="es-ES_tradnl"/>
        </w:rPr>
      </w:pPr>
    </w:p>
    <w:p w:rsidR="00D91F93" w:rsidRPr="00D91F93" w:rsidRDefault="00D91F93" w:rsidP="00D91F93">
      <w:pPr>
        <w:jc w:val="center"/>
        <w:rPr>
          <w:rFonts w:ascii="Arial" w:hAnsi="Arial" w:cs="Arial"/>
          <w:sz w:val="40"/>
          <w:szCs w:val="24"/>
          <w:lang w:val="es-ES_tradnl"/>
        </w:rPr>
      </w:pPr>
      <w:r w:rsidRPr="00D91F93">
        <w:rPr>
          <w:rFonts w:ascii="Arial" w:hAnsi="Arial" w:cs="Arial"/>
          <w:sz w:val="40"/>
          <w:szCs w:val="24"/>
          <w:lang w:val="es-ES_tradnl"/>
        </w:rPr>
        <w:t>Otoño 2015</w:t>
      </w:r>
    </w:p>
    <w:p w:rsidR="00D91F93" w:rsidRDefault="00D91F93" w:rsidP="00D91F93">
      <w:pPr>
        <w:jc w:val="center"/>
        <w:rPr>
          <w:rFonts w:ascii="Arial" w:hAnsi="Arial" w:cs="Arial"/>
          <w:sz w:val="40"/>
          <w:szCs w:val="24"/>
          <w:lang w:val="es-ES_tradnl"/>
        </w:rPr>
      </w:pPr>
      <w:r w:rsidRPr="00D91F93">
        <w:rPr>
          <w:rFonts w:ascii="Arial" w:hAnsi="Arial" w:cs="Arial"/>
          <w:sz w:val="40"/>
          <w:szCs w:val="24"/>
          <w:lang w:val="es-ES_tradnl"/>
        </w:rPr>
        <w:t>Procesos Químicos</w:t>
      </w:r>
    </w:p>
    <w:p w:rsidR="00D91F93" w:rsidRPr="00D91F93" w:rsidRDefault="00D91F93" w:rsidP="00D91F93">
      <w:pPr>
        <w:jc w:val="center"/>
        <w:rPr>
          <w:rFonts w:ascii="Arial" w:hAnsi="Arial" w:cs="Arial"/>
          <w:sz w:val="40"/>
          <w:szCs w:val="24"/>
          <w:lang w:val="es-ES_tradnl"/>
        </w:rPr>
      </w:pPr>
    </w:p>
    <w:p w:rsidR="00083C42" w:rsidRPr="00D91F93" w:rsidRDefault="00083C42" w:rsidP="00D91F93">
      <w:pPr>
        <w:jc w:val="center"/>
        <w:rPr>
          <w:rFonts w:ascii="Arial" w:hAnsi="Arial" w:cs="Arial"/>
          <w:sz w:val="40"/>
          <w:szCs w:val="24"/>
          <w:lang w:val="es-ES_tradnl"/>
        </w:rPr>
      </w:pPr>
      <w:r w:rsidRPr="00D91F93">
        <w:rPr>
          <w:rFonts w:ascii="Arial" w:hAnsi="Arial" w:cs="Arial"/>
          <w:sz w:val="40"/>
          <w:szCs w:val="24"/>
          <w:lang w:val="es-ES_tradnl"/>
        </w:rPr>
        <w:t>Profesor: Dr. Ulises Peña Rosas</w:t>
      </w:r>
    </w:p>
    <w:p w:rsidR="00083C42" w:rsidRPr="0052219B" w:rsidRDefault="00083C42" w:rsidP="0052219B">
      <w:pPr>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52219B">
      <w:pPr>
        <w:spacing w:after="0" w:line="240" w:lineRule="auto"/>
        <w:jc w:val="both"/>
        <w:rPr>
          <w:rFonts w:ascii="Arial" w:hAnsi="Arial" w:cs="Arial"/>
          <w:sz w:val="24"/>
          <w:szCs w:val="24"/>
          <w:lang w:val="es-ES_tradnl"/>
        </w:rPr>
      </w:pPr>
    </w:p>
    <w:p w:rsidR="00083C42" w:rsidRPr="0052219B" w:rsidRDefault="00083C42" w:rsidP="00D91F93">
      <w:pPr>
        <w:spacing w:after="0" w:line="240" w:lineRule="auto"/>
        <w:jc w:val="right"/>
        <w:rPr>
          <w:rFonts w:ascii="Arial" w:hAnsi="Arial" w:cs="Arial"/>
          <w:sz w:val="24"/>
          <w:szCs w:val="24"/>
          <w:lang w:val="es-ES_tradnl"/>
        </w:rPr>
      </w:pPr>
      <w:r w:rsidRPr="0052219B">
        <w:rPr>
          <w:rFonts w:ascii="Arial" w:hAnsi="Arial" w:cs="Arial"/>
          <w:sz w:val="24"/>
          <w:szCs w:val="24"/>
          <w:lang w:val="es-ES_tradnl"/>
        </w:rPr>
        <w:t xml:space="preserve">A mis padres, abuelos y hermanos </w:t>
      </w:r>
    </w:p>
    <w:p w:rsidR="00083C42" w:rsidRPr="0052219B" w:rsidRDefault="00083C42" w:rsidP="00D91F93">
      <w:pPr>
        <w:spacing w:after="0" w:line="240" w:lineRule="auto"/>
        <w:jc w:val="right"/>
        <w:rPr>
          <w:rFonts w:ascii="Arial" w:hAnsi="Arial" w:cs="Arial"/>
          <w:sz w:val="24"/>
          <w:szCs w:val="24"/>
          <w:lang w:val="es-ES_tradnl"/>
        </w:rPr>
      </w:pPr>
      <w:proofErr w:type="gramStart"/>
      <w:r w:rsidRPr="0052219B">
        <w:rPr>
          <w:rFonts w:ascii="Arial" w:hAnsi="Arial" w:cs="Arial"/>
          <w:sz w:val="24"/>
          <w:szCs w:val="24"/>
          <w:lang w:val="es-ES_tradnl"/>
        </w:rPr>
        <w:t>que</w:t>
      </w:r>
      <w:proofErr w:type="gramEnd"/>
      <w:r w:rsidRPr="0052219B">
        <w:rPr>
          <w:rFonts w:ascii="Arial" w:hAnsi="Arial" w:cs="Arial"/>
          <w:sz w:val="24"/>
          <w:szCs w:val="24"/>
          <w:lang w:val="es-ES_tradnl"/>
        </w:rPr>
        <w:t xml:space="preserve"> creyeron en mi idea de </w:t>
      </w:r>
    </w:p>
    <w:p w:rsidR="00083C42" w:rsidRPr="0052219B" w:rsidRDefault="00083C42" w:rsidP="00D91F93">
      <w:pPr>
        <w:spacing w:after="0" w:line="240" w:lineRule="auto"/>
        <w:jc w:val="right"/>
        <w:rPr>
          <w:rFonts w:ascii="Arial" w:hAnsi="Arial" w:cs="Arial"/>
          <w:sz w:val="24"/>
          <w:szCs w:val="24"/>
          <w:lang w:val="es-ES_tradnl"/>
        </w:rPr>
      </w:pPr>
      <w:proofErr w:type="gramStart"/>
      <w:r w:rsidRPr="0052219B">
        <w:rPr>
          <w:rFonts w:ascii="Arial" w:hAnsi="Arial" w:cs="Arial"/>
          <w:sz w:val="24"/>
          <w:szCs w:val="24"/>
          <w:lang w:val="es-ES_tradnl"/>
        </w:rPr>
        <w:t>negocio</w:t>
      </w:r>
      <w:proofErr w:type="gramEnd"/>
      <w:r w:rsidRPr="0052219B">
        <w:rPr>
          <w:rFonts w:ascii="Arial" w:hAnsi="Arial" w:cs="Arial"/>
          <w:sz w:val="24"/>
          <w:szCs w:val="24"/>
          <w:lang w:val="es-ES_tradnl"/>
        </w:rPr>
        <w:t xml:space="preserve"> desde principio </w:t>
      </w:r>
    </w:p>
    <w:p w:rsidR="00083C42" w:rsidRPr="0052219B" w:rsidRDefault="00083C42" w:rsidP="00D91F93">
      <w:pPr>
        <w:spacing w:after="0" w:line="240" w:lineRule="auto"/>
        <w:jc w:val="right"/>
        <w:rPr>
          <w:rFonts w:ascii="Arial" w:hAnsi="Arial" w:cs="Arial"/>
          <w:sz w:val="24"/>
          <w:szCs w:val="24"/>
          <w:lang w:val="es-ES_tradnl"/>
        </w:rPr>
      </w:pPr>
      <w:proofErr w:type="gramStart"/>
      <w:r w:rsidRPr="0052219B">
        <w:rPr>
          <w:rFonts w:ascii="Arial" w:hAnsi="Arial" w:cs="Arial"/>
          <w:sz w:val="24"/>
          <w:szCs w:val="24"/>
          <w:lang w:val="es-ES_tradnl"/>
        </w:rPr>
        <w:t>y</w:t>
      </w:r>
      <w:proofErr w:type="gramEnd"/>
      <w:r w:rsidRPr="0052219B">
        <w:rPr>
          <w:rFonts w:ascii="Arial" w:hAnsi="Arial" w:cs="Arial"/>
          <w:sz w:val="24"/>
          <w:szCs w:val="24"/>
          <w:lang w:val="es-ES_tradnl"/>
        </w:rPr>
        <w:t xml:space="preserve"> me apoyaron siempre </w:t>
      </w:r>
    </w:p>
    <w:p w:rsidR="00083C42" w:rsidRPr="0052219B" w:rsidRDefault="00083C42" w:rsidP="00D91F93">
      <w:pPr>
        <w:spacing w:after="0" w:line="240" w:lineRule="auto"/>
        <w:jc w:val="right"/>
        <w:rPr>
          <w:rFonts w:ascii="Arial" w:hAnsi="Arial" w:cs="Arial"/>
          <w:sz w:val="24"/>
          <w:szCs w:val="24"/>
          <w:lang w:val="es-ES_tradnl"/>
        </w:rPr>
      </w:pPr>
      <w:proofErr w:type="gramStart"/>
      <w:r w:rsidRPr="0052219B">
        <w:rPr>
          <w:rFonts w:ascii="Arial" w:hAnsi="Arial" w:cs="Arial"/>
          <w:sz w:val="24"/>
          <w:szCs w:val="24"/>
          <w:lang w:val="es-ES_tradnl"/>
        </w:rPr>
        <w:t>durante</w:t>
      </w:r>
      <w:proofErr w:type="gramEnd"/>
      <w:r w:rsidRPr="0052219B">
        <w:rPr>
          <w:rFonts w:ascii="Arial" w:hAnsi="Arial" w:cs="Arial"/>
          <w:sz w:val="24"/>
          <w:szCs w:val="24"/>
          <w:lang w:val="es-ES_tradnl"/>
        </w:rPr>
        <w:t xml:space="preserve"> toda la creación</w:t>
      </w:r>
    </w:p>
    <w:p w:rsidR="00083C42" w:rsidRPr="0052219B" w:rsidRDefault="00083C42" w:rsidP="00D91F93">
      <w:pPr>
        <w:spacing w:after="0" w:line="240" w:lineRule="auto"/>
        <w:jc w:val="right"/>
        <w:rPr>
          <w:rFonts w:ascii="Arial" w:hAnsi="Arial" w:cs="Arial"/>
          <w:sz w:val="24"/>
          <w:szCs w:val="24"/>
          <w:lang w:val="es-ES_tradnl"/>
        </w:rPr>
      </w:pPr>
      <w:r w:rsidRPr="0052219B">
        <w:rPr>
          <w:rFonts w:ascii="Arial" w:hAnsi="Arial" w:cs="Arial"/>
          <w:sz w:val="24"/>
          <w:szCs w:val="24"/>
          <w:lang w:val="es-ES_tradnl"/>
        </w:rPr>
        <w:t xml:space="preserve"> </w:t>
      </w:r>
      <w:proofErr w:type="gramStart"/>
      <w:r w:rsidRPr="0052219B">
        <w:rPr>
          <w:rFonts w:ascii="Arial" w:hAnsi="Arial" w:cs="Arial"/>
          <w:sz w:val="24"/>
          <w:szCs w:val="24"/>
          <w:lang w:val="es-ES_tradnl"/>
        </w:rPr>
        <w:t>y</w:t>
      </w:r>
      <w:proofErr w:type="gramEnd"/>
      <w:r w:rsidRPr="0052219B">
        <w:rPr>
          <w:rFonts w:ascii="Arial" w:hAnsi="Arial" w:cs="Arial"/>
          <w:sz w:val="24"/>
          <w:szCs w:val="24"/>
          <w:lang w:val="es-ES_tradnl"/>
        </w:rPr>
        <w:t xml:space="preserve"> desarrollo del proyecto</w:t>
      </w: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Default="00083C42" w:rsidP="0052219B">
      <w:pPr>
        <w:jc w:val="both"/>
        <w:rPr>
          <w:rFonts w:ascii="Arial" w:hAnsi="Arial" w:cs="Arial"/>
          <w:sz w:val="24"/>
          <w:szCs w:val="24"/>
          <w:lang w:val="es-ES_tradnl"/>
        </w:rPr>
      </w:pPr>
    </w:p>
    <w:p w:rsidR="00D91F93" w:rsidRDefault="00D91F93" w:rsidP="0052219B">
      <w:pPr>
        <w:jc w:val="both"/>
        <w:rPr>
          <w:rFonts w:ascii="Arial" w:hAnsi="Arial" w:cs="Arial"/>
          <w:sz w:val="24"/>
          <w:szCs w:val="24"/>
          <w:lang w:val="es-ES_tradnl"/>
        </w:rPr>
      </w:pPr>
    </w:p>
    <w:p w:rsidR="00D91F93" w:rsidRDefault="00D91F93" w:rsidP="0052219B">
      <w:pPr>
        <w:jc w:val="both"/>
        <w:rPr>
          <w:rFonts w:ascii="Arial" w:hAnsi="Arial" w:cs="Arial"/>
          <w:sz w:val="24"/>
          <w:szCs w:val="24"/>
          <w:lang w:val="es-ES_tradnl"/>
        </w:rPr>
      </w:pPr>
    </w:p>
    <w:p w:rsidR="00D91F93" w:rsidRDefault="00D91F93" w:rsidP="0052219B">
      <w:pPr>
        <w:jc w:val="both"/>
        <w:rPr>
          <w:rFonts w:ascii="Arial" w:hAnsi="Arial" w:cs="Arial"/>
          <w:sz w:val="24"/>
          <w:szCs w:val="24"/>
          <w:lang w:val="es-ES_tradnl"/>
        </w:rPr>
      </w:pPr>
    </w:p>
    <w:p w:rsidR="00D91F93" w:rsidRPr="0052219B" w:rsidRDefault="00D91F93" w:rsidP="0052219B">
      <w:pPr>
        <w:jc w:val="both"/>
        <w:rPr>
          <w:rFonts w:ascii="Arial" w:hAnsi="Arial" w:cs="Arial"/>
          <w:sz w:val="24"/>
          <w:szCs w:val="24"/>
          <w:lang w:val="es-ES_tradnl"/>
        </w:rPr>
      </w:pPr>
    </w:p>
    <w:p w:rsidR="00083C42" w:rsidRPr="0052219B" w:rsidRDefault="00083C42" w:rsidP="0052219B">
      <w:pPr>
        <w:jc w:val="both"/>
        <w:rPr>
          <w:rFonts w:ascii="Arial" w:hAnsi="Arial" w:cs="Arial"/>
          <w:sz w:val="24"/>
          <w:szCs w:val="24"/>
          <w:lang w:val="es-ES_tradnl"/>
        </w:rPr>
      </w:pPr>
    </w:p>
    <w:p w:rsidR="00083C42" w:rsidRPr="0052219B" w:rsidRDefault="00431824" w:rsidP="0052219B">
      <w:pPr>
        <w:jc w:val="both"/>
        <w:rPr>
          <w:rFonts w:ascii="Arial" w:hAnsi="Arial" w:cs="Arial"/>
          <w:b/>
          <w:sz w:val="24"/>
          <w:szCs w:val="24"/>
          <w:lang w:val="es-ES_tradnl"/>
        </w:rPr>
      </w:pPr>
      <w:r w:rsidRPr="0052219B">
        <w:rPr>
          <w:rFonts w:ascii="Arial" w:hAnsi="Arial" w:cs="Arial"/>
          <w:b/>
          <w:sz w:val="24"/>
          <w:szCs w:val="24"/>
          <w:lang w:val="es-ES_tradnl"/>
        </w:rPr>
        <w:lastRenderedPageBreak/>
        <w:t>CONTENIDO</w:t>
      </w:r>
    </w:p>
    <w:p w:rsidR="00A54F51" w:rsidRPr="0052219B" w:rsidRDefault="00A54F51" w:rsidP="0052219B">
      <w:pPr>
        <w:jc w:val="both"/>
        <w:rPr>
          <w:rFonts w:ascii="Arial" w:hAnsi="Arial" w:cs="Arial"/>
          <w:b/>
          <w:sz w:val="24"/>
          <w:szCs w:val="24"/>
          <w:lang w:val="es-ES_tradnl"/>
        </w:rPr>
      </w:pPr>
    </w:p>
    <w:p w:rsidR="00A54F51" w:rsidRPr="00D91F93" w:rsidRDefault="00A54F51" w:rsidP="0052219B">
      <w:pPr>
        <w:pStyle w:val="Prrafodelista"/>
        <w:numPr>
          <w:ilvl w:val="0"/>
          <w:numId w:val="1"/>
        </w:numPr>
        <w:jc w:val="both"/>
        <w:rPr>
          <w:rFonts w:ascii="Arial" w:hAnsi="Arial" w:cs="Arial"/>
          <w:sz w:val="24"/>
          <w:szCs w:val="24"/>
          <w:lang w:val="es-ES_tradnl"/>
        </w:rPr>
      </w:pPr>
      <w:r w:rsidRPr="00D91F93">
        <w:rPr>
          <w:rFonts w:ascii="Arial" w:hAnsi="Arial" w:cs="Arial"/>
          <w:sz w:val="24"/>
          <w:szCs w:val="24"/>
          <w:lang w:val="es-ES_tradnl"/>
        </w:rPr>
        <w:t>Resumen general del proyecto</w:t>
      </w:r>
    </w:p>
    <w:p w:rsidR="00A54F51" w:rsidRPr="00D91F93" w:rsidRDefault="00A54F51" w:rsidP="0052219B">
      <w:pPr>
        <w:pStyle w:val="Prrafodelista"/>
        <w:numPr>
          <w:ilvl w:val="0"/>
          <w:numId w:val="1"/>
        </w:numPr>
        <w:jc w:val="both"/>
        <w:rPr>
          <w:rFonts w:ascii="Arial" w:hAnsi="Arial" w:cs="Arial"/>
          <w:sz w:val="24"/>
          <w:szCs w:val="24"/>
          <w:lang w:val="es-ES_tradnl"/>
        </w:rPr>
      </w:pPr>
      <w:r w:rsidRPr="00D91F93">
        <w:rPr>
          <w:rFonts w:ascii="Arial" w:hAnsi="Arial" w:cs="Arial"/>
          <w:sz w:val="24"/>
          <w:szCs w:val="24"/>
          <w:lang w:val="es-ES_tradnl"/>
        </w:rPr>
        <w:t>Introducción</w:t>
      </w:r>
    </w:p>
    <w:p w:rsidR="00A54F51" w:rsidRPr="00D91F93" w:rsidRDefault="00A54F51" w:rsidP="0052219B">
      <w:pPr>
        <w:pStyle w:val="Prrafodelista"/>
        <w:numPr>
          <w:ilvl w:val="0"/>
          <w:numId w:val="1"/>
        </w:numPr>
        <w:jc w:val="both"/>
        <w:rPr>
          <w:rFonts w:ascii="Arial" w:hAnsi="Arial" w:cs="Arial"/>
          <w:sz w:val="24"/>
          <w:szCs w:val="24"/>
          <w:lang w:val="es-ES_tradnl"/>
        </w:rPr>
      </w:pPr>
      <w:r w:rsidRPr="00D91F93">
        <w:rPr>
          <w:rFonts w:ascii="Arial" w:hAnsi="Arial" w:cs="Arial"/>
          <w:sz w:val="24"/>
          <w:szCs w:val="24"/>
          <w:lang w:val="es-ES_tradnl"/>
        </w:rPr>
        <w:t>Antecedentes</w:t>
      </w:r>
    </w:p>
    <w:p w:rsidR="00A54F51" w:rsidRPr="00D91F93" w:rsidRDefault="00A54F51" w:rsidP="0052219B">
      <w:pPr>
        <w:pStyle w:val="Prrafodelista"/>
        <w:numPr>
          <w:ilvl w:val="1"/>
          <w:numId w:val="1"/>
        </w:numPr>
        <w:jc w:val="both"/>
        <w:rPr>
          <w:rFonts w:ascii="Arial" w:hAnsi="Arial" w:cs="Arial"/>
          <w:sz w:val="24"/>
          <w:szCs w:val="24"/>
          <w:lang w:val="es-ES_tradnl"/>
        </w:rPr>
      </w:pPr>
      <w:r w:rsidRPr="00D91F93">
        <w:rPr>
          <w:rFonts w:ascii="Arial" w:hAnsi="Arial" w:cs="Arial"/>
          <w:sz w:val="24"/>
          <w:szCs w:val="24"/>
          <w:lang w:val="es-ES_tradnl"/>
        </w:rPr>
        <w:t>Marco teórico</w:t>
      </w:r>
    </w:p>
    <w:p w:rsidR="00A54F51" w:rsidRPr="00D91F93" w:rsidRDefault="00A54F51" w:rsidP="0052219B">
      <w:pPr>
        <w:pStyle w:val="Prrafodelista"/>
        <w:numPr>
          <w:ilvl w:val="2"/>
          <w:numId w:val="1"/>
        </w:numPr>
        <w:jc w:val="both"/>
        <w:rPr>
          <w:rFonts w:ascii="Arial" w:hAnsi="Arial" w:cs="Arial"/>
          <w:sz w:val="24"/>
          <w:szCs w:val="24"/>
          <w:lang w:val="es-ES_tradnl"/>
        </w:rPr>
      </w:pPr>
      <w:r w:rsidRPr="00D91F93">
        <w:rPr>
          <w:rFonts w:ascii="Arial" w:hAnsi="Arial" w:cs="Arial"/>
          <w:sz w:val="24"/>
          <w:szCs w:val="24"/>
          <w:lang w:val="es-ES_tradnl"/>
        </w:rPr>
        <w:t>La pintura</w:t>
      </w:r>
    </w:p>
    <w:p w:rsidR="000153F9" w:rsidRPr="00D91F93" w:rsidRDefault="000153F9" w:rsidP="0052219B">
      <w:pPr>
        <w:pStyle w:val="Prrafodelista"/>
        <w:numPr>
          <w:ilvl w:val="2"/>
          <w:numId w:val="1"/>
        </w:numPr>
        <w:jc w:val="both"/>
        <w:rPr>
          <w:rFonts w:ascii="Arial" w:hAnsi="Arial" w:cs="Arial"/>
          <w:sz w:val="24"/>
          <w:szCs w:val="24"/>
          <w:lang w:val="es-ES_tradnl"/>
        </w:rPr>
      </w:pPr>
      <w:r w:rsidRPr="00D91F93">
        <w:rPr>
          <w:rFonts w:ascii="Arial" w:hAnsi="Arial" w:cs="Arial"/>
          <w:sz w:val="24"/>
          <w:szCs w:val="24"/>
          <w:lang w:val="es-ES_tradnl"/>
        </w:rPr>
        <w:t>El nopal</w:t>
      </w:r>
    </w:p>
    <w:p w:rsidR="000153F9" w:rsidRPr="00D91F93" w:rsidRDefault="000153F9" w:rsidP="0052219B">
      <w:pPr>
        <w:pStyle w:val="Prrafodelista"/>
        <w:numPr>
          <w:ilvl w:val="2"/>
          <w:numId w:val="1"/>
        </w:numPr>
        <w:jc w:val="both"/>
        <w:rPr>
          <w:rFonts w:ascii="Arial" w:hAnsi="Arial" w:cs="Arial"/>
          <w:sz w:val="24"/>
          <w:szCs w:val="24"/>
          <w:lang w:val="es-ES_tradnl"/>
        </w:rPr>
      </w:pPr>
      <w:r w:rsidRPr="00D91F93">
        <w:rPr>
          <w:rFonts w:ascii="Arial" w:hAnsi="Arial" w:cs="Arial"/>
          <w:sz w:val="24"/>
          <w:szCs w:val="24"/>
          <w:lang w:val="es-ES_tradnl"/>
        </w:rPr>
        <w:t xml:space="preserve">La cal </w:t>
      </w:r>
    </w:p>
    <w:p w:rsidR="000153F9" w:rsidRPr="00D91F93" w:rsidRDefault="000153F9" w:rsidP="0052219B">
      <w:pPr>
        <w:pStyle w:val="Prrafodelista"/>
        <w:numPr>
          <w:ilvl w:val="2"/>
          <w:numId w:val="1"/>
        </w:numPr>
        <w:jc w:val="both"/>
        <w:rPr>
          <w:rFonts w:ascii="Arial" w:hAnsi="Arial" w:cs="Arial"/>
          <w:sz w:val="24"/>
          <w:szCs w:val="24"/>
          <w:lang w:val="es-ES_tradnl"/>
        </w:rPr>
      </w:pPr>
      <w:r w:rsidRPr="00D91F93">
        <w:rPr>
          <w:rFonts w:ascii="Arial" w:hAnsi="Arial" w:cs="Arial"/>
          <w:sz w:val="24"/>
          <w:szCs w:val="24"/>
          <w:lang w:val="es-ES_tradnl"/>
        </w:rPr>
        <w:t>El cemento</w:t>
      </w:r>
    </w:p>
    <w:p w:rsidR="000153F9" w:rsidRPr="00D91F93" w:rsidRDefault="000153F9" w:rsidP="0052219B">
      <w:pPr>
        <w:pStyle w:val="Prrafodelista"/>
        <w:numPr>
          <w:ilvl w:val="2"/>
          <w:numId w:val="1"/>
        </w:numPr>
        <w:jc w:val="both"/>
        <w:rPr>
          <w:rFonts w:ascii="Arial" w:hAnsi="Arial" w:cs="Arial"/>
          <w:sz w:val="24"/>
          <w:szCs w:val="24"/>
          <w:lang w:val="es-ES_tradnl"/>
        </w:rPr>
      </w:pPr>
      <w:r w:rsidRPr="00D91F93">
        <w:rPr>
          <w:rFonts w:ascii="Arial" w:hAnsi="Arial" w:cs="Arial"/>
          <w:sz w:val="24"/>
          <w:szCs w:val="24"/>
          <w:lang w:val="es-ES_tradnl"/>
        </w:rPr>
        <w:t>¿Qué tipo de país es México?</w:t>
      </w:r>
    </w:p>
    <w:p w:rsidR="00A54F51" w:rsidRPr="0052219B" w:rsidRDefault="00A54F51" w:rsidP="0052219B">
      <w:pPr>
        <w:pStyle w:val="Prrafodelista"/>
        <w:ind w:left="2520"/>
        <w:jc w:val="both"/>
        <w:rPr>
          <w:rFonts w:ascii="Arial" w:hAnsi="Arial" w:cs="Arial"/>
          <w:sz w:val="24"/>
          <w:szCs w:val="24"/>
          <w:lang w:val="es-ES_tradnl"/>
        </w:rPr>
      </w:pPr>
    </w:p>
    <w:p w:rsidR="00083C42" w:rsidRPr="0052219B" w:rsidRDefault="00083C42" w:rsidP="0052219B">
      <w:pPr>
        <w:pStyle w:val="Prrafodelista"/>
        <w:numPr>
          <w:ilvl w:val="0"/>
          <w:numId w:val="1"/>
        </w:numPr>
        <w:jc w:val="both"/>
        <w:rPr>
          <w:rFonts w:ascii="Arial" w:hAnsi="Arial" w:cs="Arial"/>
          <w:sz w:val="24"/>
          <w:szCs w:val="24"/>
          <w:lang w:val="es-ES_tradnl"/>
        </w:rPr>
      </w:pPr>
      <w:r w:rsidRPr="0052219B">
        <w:rPr>
          <w:rFonts w:ascii="Arial" w:hAnsi="Arial" w:cs="Arial"/>
          <w:sz w:val="24"/>
          <w:szCs w:val="24"/>
          <w:lang w:val="es-ES_tradnl"/>
        </w:rPr>
        <w:t>Estudio de mercado</w:t>
      </w:r>
    </w:p>
    <w:p w:rsidR="00083C42" w:rsidRPr="0052219B" w:rsidRDefault="00083C42"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Investigación de mercados</w:t>
      </w:r>
    </w:p>
    <w:p w:rsidR="00083C42" w:rsidRPr="0052219B" w:rsidRDefault="00083C42"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Análisis del Mercado</w:t>
      </w:r>
    </w:p>
    <w:p w:rsidR="00083C42" w:rsidRPr="0052219B" w:rsidRDefault="00083C42" w:rsidP="0052219B">
      <w:pPr>
        <w:pStyle w:val="Prrafodelista"/>
        <w:numPr>
          <w:ilvl w:val="2"/>
          <w:numId w:val="1"/>
        </w:numPr>
        <w:jc w:val="both"/>
        <w:rPr>
          <w:rFonts w:ascii="Arial" w:hAnsi="Arial" w:cs="Arial"/>
          <w:sz w:val="24"/>
          <w:szCs w:val="24"/>
          <w:lang w:val="es-ES_tradnl"/>
        </w:rPr>
      </w:pPr>
      <w:r w:rsidRPr="0052219B">
        <w:rPr>
          <w:rFonts w:ascii="Arial" w:eastAsia="Times New Roman" w:hAnsi="Arial" w:cs="Arial"/>
          <w:color w:val="000000"/>
          <w:sz w:val="24"/>
          <w:szCs w:val="24"/>
          <w:lang w:eastAsia="es-ES"/>
        </w:rPr>
        <w:t>Categoría del producto</w:t>
      </w:r>
    </w:p>
    <w:p w:rsidR="00083C42" w:rsidRPr="0052219B" w:rsidRDefault="00083C42" w:rsidP="0052219B">
      <w:pPr>
        <w:pStyle w:val="Prrafodelista"/>
        <w:numPr>
          <w:ilvl w:val="2"/>
          <w:numId w:val="1"/>
        </w:numPr>
        <w:jc w:val="both"/>
        <w:rPr>
          <w:rFonts w:ascii="Arial" w:hAnsi="Arial" w:cs="Arial"/>
          <w:sz w:val="24"/>
          <w:szCs w:val="24"/>
          <w:lang w:val="es-ES_tradnl"/>
        </w:rPr>
      </w:pPr>
      <w:r w:rsidRPr="0052219B">
        <w:rPr>
          <w:rFonts w:ascii="Arial" w:eastAsia="Times New Roman" w:hAnsi="Arial" w:cs="Arial"/>
          <w:color w:val="000000"/>
          <w:sz w:val="24"/>
          <w:szCs w:val="24"/>
          <w:lang w:eastAsia="es-ES"/>
        </w:rPr>
        <w:t>Análisis de la competencia</w:t>
      </w:r>
    </w:p>
    <w:p w:rsidR="00083C42" w:rsidRPr="0052219B" w:rsidRDefault="00083C42" w:rsidP="0052219B">
      <w:pPr>
        <w:pStyle w:val="Prrafodelista"/>
        <w:numPr>
          <w:ilvl w:val="1"/>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Estrategia de mercados</w:t>
      </w:r>
    </w:p>
    <w:p w:rsidR="00083C42"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Análisis de usos, hábitos y preferencias del consumidor</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Ficha técnica de la encuesta</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Estrategia del producto</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Estrategia de precio</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Estrategia de distribución</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Estrategia de comunicación</w:t>
      </w:r>
    </w:p>
    <w:p w:rsidR="00A74AF5" w:rsidRPr="0052219B" w:rsidRDefault="00A74AF5" w:rsidP="0052219B">
      <w:pPr>
        <w:pStyle w:val="Prrafodelista"/>
        <w:numPr>
          <w:ilvl w:val="1"/>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Proyección de ventas</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Estimado de venta</w:t>
      </w:r>
    </w:p>
    <w:p w:rsidR="00A74AF5" w:rsidRPr="0052219B" w:rsidRDefault="00A74AF5" w:rsidP="0052219B">
      <w:pPr>
        <w:pStyle w:val="Prrafodelista"/>
        <w:numPr>
          <w:ilvl w:val="2"/>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Posibles clientes</w:t>
      </w:r>
    </w:p>
    <w:p w:rsidR="00A74AF5" w:rsidRPr="0052219B" w:rsidRDefault="00A74AF5" w:rsidP="0052219B">
      <w:pPr>
        <w:pStyle w:val="Prrafodelista"/>
        <w:ind w:left="2520"/>
        <w:jc w:val="both"/>
        <w:rPr>
          <w:rFonts w:ascii="Arial" w:eastAsia="Times New Roman" w:hAnsi="Arial" w:cs="Arial"/>
          <w:color w:val="000000"/>
          <w:sz w:val="24"/>
          <w:szCs w:val="24"/>
          <w:lang w:eastAsia="es-ES"/>
        </w:rPr>
      </w:pPr>
    </w:p>
    <w:p w:rsidR="00A74AF5" w:rsidRPr="0052219B" w:rsidRDefault="00A74AF5" w:rsidP="0052219B">
      <w:pPr>
        <w:pStyle w:val="Prrafodelista"/>
        <w:numPr>
          <w:ilvl w:val="0"/>
          <w:numId w:val="1"/>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Estudio técnico</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Operación</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Ficha técnica del producto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Descripción general del producto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Consideraciones generales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Empaque del producto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Rotulado del producto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Almacenamiento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Descripción del proceso</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Plan de compras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Necesidades y requerimientos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Plan de producción</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Costos de producción</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Infraestructura</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lastRenderedPageBreak/>
        <w:t>Infraestructura</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Parámetros técnicos especiales</w:t>
      </w:r>
    </w:p>
    <w:p w:rsidR="00A74AF5" w:rsidRPr="0052219B" w:rsidRDefault="00A74AF5" w:rsidP="0052219B">
      <w:pPr>
        <w:pStyle w:val="Prrafodelista"/>
        <w:numPr>
          <w:ilvl w:val="0"/>
          <w:numId w:val="1"/>
        </w:numPr>
        <w:jc w:val="both"/>
        <w:rPr>
          <w:rFonts w:ascii="Arial" w:hAnsi="Arial" w:cs="Arial"/>
          <w:sz w:val="24"/>
          <w:szCs w:val="24"/>
          <w:lang w:val="es-ES_tradnl"/>
        </w:rPr>
      </w:pPr>
      <w:r w:rsidRPr="0052219B">
        <w:rPr>
          <w:rFonts w:ascii="Arial" w:hAnsi="Arial" w:cs="Arial"/>
          <w:sz w:val="24"/>
          <w:szCs w:val="24"/>
          <w:lang w:val="es-ES_tradnl"/>
        </w:rPr>
        <w:t>Estudio Organizacional</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Estrategia organizacional</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Análisis DOFA</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Funciones de cargo</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Estructura organizacional</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Aspectos legales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Constitución y legalidad</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Costos administrativos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Perfiles para el cargo</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Política de nóminas</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Org</w:t>
      </w:r>
      <w:r w:rsidR="00787EAD" w:rsidRPr="0052219B">
        <w:rPr>
          <w:rFonts w:ascii="Arial" w:hAnsi="Arial" w:cs="Arial"/>
          <w:sz w:val="24"/>
          <w:szCs w:val="24"/>
          <w:lang w:val="es-ES_tradnl"/>
        </w:rPr>
        <w:t>a</w:t>
      </w:r>
      <w:r w:rsidRPr="0052219B">
        <w:rPr>
          <w:rFonts w:ascii="Arial" w:hAnsi="Arial" w:cs="Arial"/>
          <w:sz w:val="24"/>
          <w:szCs w:val="24"/>
          <w:lang w:val="es-ES_tradnl"/>
        </w:rPr>
        <w:t>nigrama</w:t>
      </w:r>
    </w:p>
    <w:p w:rsidR="00A74AF5" w:rsidRPr="0052219B" w:rsidRDefault="00A74AF5" w:rsidP="0052219B">
      <w:pPr>
        <w:pStyle w:val="Prrafodelista"/>
        <w:numPr>
          <w:ilvl w:val="0"/>
          <w:numId w:val="1"/>
        </w:numPr>
        <w:jc w:val="both"/>
        <w:rPr>
          <w:rFonts w:ascii="Arial" w:hAnsi="Arial" w:cs="Arial"/>
          <w:sz w:val="24"/>
          <w:szCs w:val="24"/>
          <w:lang w:val="es-ES_tradnl"/>
        </w:rPr>
      </w:pPr>
      <w:r w:rsidRPr="0052219B">
        <w:rPr>
          <w:rFonts w:ascii="Arial" w:hAnsi="Arial" w:cs="Arial"/>
          <w:sz w:val="24"/>
          <w:szCs w:val="24"/>
          <w:lang w:val="es-ES_tradnl"/>
        </w:rPr>
        <w:t>Impacto económico-social</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Objetivos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Objetivos generales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Objetivos  específicos</w:t>
      </w:r>
    </w:p>
    <w:p w:rsidR="00A74AF5" w:rsidRPr="0052219B" w:rsidRDefault="00A74AF5"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Residuos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Clasificación de los residuos</w:t>
      </w:r>
    </w:p>
    <w:p w:rsidR="00A74AF5" w:rsidRPr="0052219B" w:rsidRDefault="00A74AF5"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Política de residuos</w:t>
      </w:r>
    </w:p>
    <w:p w:rsidR="00A74AF5" w:rsidRPr="0052219B" w:rsidRDefault="00A74AF5" w:rsidP="0052219B">
      <w:pPr>
        <w:pStyle w:val="Prrafodelista"/>
        <w:numPr>
          <w:ilvl w:val="0"/>
          <w:numId w:val="1"/>
        </w:numPr>
        <w:jc w:val="both"/>
        <w:rPr>
          <w:rFonts w:ascii="Arial" w:hAnsi="Arial" w:cs="Arial"/>
          <w:sz w:val="24"/>
          <w:szCs w:val="24"/>
          <w:lang w:val="es-ES_tradnl"/>
        </w:rPr>
      </w:pPr>
      <w:r w:rsidRPr="0052219B">
        <w:rPr>
          <w:rFonts w:ascii="Arial" w:hAnsi="Arial" w:cs="Arial"/>
          <w:sz w:val="24"/>
          <w:szCs w:val="24"/>
          <w:lang w:val="es-ES_tradnl"/>
        </w:rPr>
        <w:t>Estudio económico y financiero</w:t>
      </w:r>
    </w:p>
    <w:p w:rsidR="00A74AF5" w:rsidRPr="0052219B" w:rsidRDefault="00431824"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Plan económico y financiero</w:t>
      </w:r>
    </w:p>
    <w:p w:rsidR="00431824" w:rsidRPr="0052219B" w:rsidRDefault="00431824"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Análisis financiero</w:t>
      </w:r>
    </w:p>
    <w:p w:rsidR="00431824" w:rsidRPr="0052219B" w:rsidRDefault="00431824"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Ingresos</w:t>
      </w:r>
    </w:p>
    <w:p w:rsidR="00431824" w:rsidRPr="0052219B" w:rsidRDefault="00431824" w:rsidP="0052219B">
      <w:pPr>
        <w:pStyle w:val="Prrafodelista"/>
        <w:numPr>
          <w:ilvl w:val="2"/>
          <w:numId w:val="1"/>
        </w:numPr>
        <w:jc w:val="both"/>
        <w:rPr>
          <w:rFonts w:ascii="Arial" w:hAnsi="Arial" w:cs="Arial"/>
          <w:sz w:val="24"/>
          <w:szCs w:val="24"/>
          <w:lang w:val="es-ES_tradnl"/>
        </w:rPr>
      </w:pPr>
      <w:r w:rsidRPr="0052219B">
        <w:rPr>
          <w:rFonts w:ascii="Arial" w:hAnsi="Arial" w:cs="Arial"/>
          <w:sz w:val="24"/>
          <w:szCs w:val="24"/>
          <w:lang w:val="es-ES_tradnl"/>
        </w:rPr>
        <w:t>Modelos financieros</w:t>
      </w:r>
    </w:p>
    <w:p w:rsidR="00431824" w:rsidRPr="0052219B" w:rsidRDefault="00431824" w:rsidP="0052219B">
      <w:pPr>
        <w:pStyle w:val="Prrafodelista"/>
        <w:numPr>
          <w:ilvl w:val="1"/>
          <w:numId w:val="1"/>
        </w:numPr>
        <w:jc w:val="both"/>
        <w:rPr>
          <w:rFonts w:ascii="Arial" w:hAnsi="Arial" w:cs="Arial"/>
          <w:sz w:val="24"/>
          <w:szCs w:val="24"/>
          <w:lang w:val="es-ES_tradnl"/>
        </w:rPr>
      </w:pPr>
      <w:r w:rsidRPr="0052219B">
        <w:rPr>
          <w:rFonts w:ascii="Arial" w:hAnsi="Arial" w:cs="Arial"/>
          <w:sz w:val="24"/>
          <w:szCs w:val="24"/>
          <w:lang w:val="es-ES_tradnl"/>
        </w:rPr>
        <w:t>Egresos</w:t>
      </w:r>
    </w:p>
    <w:p w:rsidR="00431824" w:rsidRPr="0052219B" w:rsidRDefault="00431824" w:rsidP="00D91F93">
      <w:pPr>
        <w:pStyle w:val="Prrafodelista"/>
        <w:ind w:left="144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ind w:left="0"/>
        <w:jc w:val="both"/>
        <w:rPr>
          <w:rFonts w:ascii="Arial" w:hAnsi="Arial" w:cs="Arial"/>
          <w:sz w:val="24"/>
          <w:szCs w:val="24"/>
          <w:lang w:val="es-ES_tradnl"/>
        </w:rPr>
      </w:pPr>
    </w:p>
    <w:p w:rsidR="00431824" w:rsidRPr="0052219B" w:rsidRDefault="00431824" w:rsidP="0052219B">
      <w:pPr>
        <w:pStyle w:val="Prrafodelista"/>
        <w:numPr>
          <w:ilvl w:val="0"/>
          <w:numId w:val="2"/>
        </w:numPr>
        <w:jc w:val="both"/>
        <w:rPr>
          <w:rFonts w:ascii="Arial" w:hAnsi="Arial" w:cs="Arial"/>
          <w:b/>
          <w:sz w:val="24"/>
          <w:szCs w:val="24"/>
          <w:lang w:val="es-ES_tradnl"/>
        </w:rPr>
      </w:pPr>
      <w:r w:rsidRPr="0052219B">
        <w:rPr>
          <w:rFonts w:ascii="Arial" w:hAnsi="Arial" w:cs="Arial"/>
          <w:b/>
          <w:sz w:val="24"/>
          <w:szCs w:val="24"/>
          <w:lang w:val="es-ES_tradnl"/>
        </w:rPr>
        <w:lastRenderedPageBreak/>
        <w:t>RESUMEN GENERAL DEL TRABAJO</w:t>
      </w:r>
    </w:p>
    <w:p w:rsidR="00431824" w:rsidRPr="0052219B" w:rsidRDefault="00431824" w:rsidP="0052219B">
      <w:pPr>
        <w:jc w:val="both"/>
        <w:rPr>
          <w:rFonts w:ascii="Arial" w:hAnsi="Arial" w:cs="Arial"/>
          <w:b/>
          <w:sz w:val="24"/>
          <w:szCs w:val="24"/>
          <w:lang w:val="es-ES_tradnl"/>
        </w:rPr>
      </w:pPr>
      <w:r w:rsidRPr="0052219B">
        <w:rPr>
          <w:rFonts w:ascii="Arial" w:hAnsi="Arial" w:cs="Arial"/>
          <w:b/>
          <w:sz w:val="24"/>
          <w:szCs w:val="24"/>
          <w:lang w:val="es-ES_tradnl"/>
        </w:rPr>
        <w:t>Título:</w:t>
      </w:r>
      <w:r w:rsidRPr="0052219B">
        <w:rPr>
          <w:rFonts w:ascii="Arial" w:hAnsi="Arial" w:cs="Arial"/>
          <w:b/>
          <w:sz w:val="24"/>
          <w:szCs w:val="24"/>
          <w:lang w:val="es-ES_tradnl"/>
        </w:rPr>
        <w:tab/>
      </w:r>
      <w:r w:rsidRPr="0052219B">
        <w:rPr>
          <w:rFonts w:ascii="Arial" w:hAnsi="Arial" w:cs="Arial"/>
          <w:sz w:val="24"/>
          <w:szCs w:val="24"/>
          <w:lang w:val="es-ES_tradnl"/>
        </w:rPr>
        <w:t>Estudio y Diseño para la creación de Nopalini, empresa distribuidora de pintura amigable con el medio ambiente</w:t>
      </w:r>
    </w:p>
    <w:p w:rsidR="00431824" w:rsidRPr="0052219B" w:rsidRDefault="00431824" w:rsidP="0052219B">
      <w:pPr>
        <w:jc w:val="both"/>
        <w:rPr>
          <w:rFonts w:ascii="Arial" w:hAnsi="Arial" w:cs="Arial"/>
          <w:b/>
          <w:sz w:val="24"/>
          <w:szCs w:val="24"/>
          <w:lang w:val="es-ES_tradnl"/>
        </w:rPr>
      </w:pPr>
      <w:r w:rsidRPr="0052219B">
        <w:rPr>
          <w:rFonts w:ascii="Arial" w:hAnsi="Arial" w:cs="Arial"/>
          <w:b/>
          <w:sz w:val="24"/>
          <w:szCs w:val="24"/>
          <w:lang w:val="es-ES_tradnl"/>
        </w:rPr>
        <w:t>Autor:</w:t>
      </w:r>
      <w:r w:rsidRPr="0052219B">
        <w:rPr>
          <w:rFonts w:ascii="Arial" w:hAnsi="Arial" w:cs="Arial"/>
          <w:b/>
          <w:sz w:val="24"/>
          <w:szCs w:val="24"/>
          <w:lang w:val="es-ES_tradnl"/>
        </w:rPr>
        <w:tab/>
      </w:r>
      <w:r w:rsidRPr="0052219B">
        <w:rPr>
          <w:rFonts w:ascii="Arial" w:hAnsi="Arial" w:cs="Arial"/>
          <w:sz w:val="24"/>
          <w:szCs w:val="24"/>
          <w:lang w:val="es-ES_tradnl"/>
        </w:rPr>
        <w:t>Ivette Montserrat García Díaz</w:t>
      </w:r>
    </w:p>
    <w:p w:rsidR="00431824" w:rsidRPr="0052219B" w:rsidRDefault="00431824" w:rsidP="0052219B">
      <w:pPr>
        <w:jc w:val="both"/>
        <w:rPr>
          <w:rFonts w:ascii="Arial" w:hAnsi="Arial" w:cs="Arial"/>
          <w:b/>
          <w:sz w:val="24"/>
          <w:szCs w:val="24"/>
          <w:lang w:val="es-ES_tradnl"/>
        </w:rPr>
      </w:pPr>
      <w:r w:rsidRPr="0052219B">
        <w:rPr>
          <w:rFonts w:ascii="Arial" w:hAnsi="Arial" w:cs="Arial"/>
          <w:b/>
          <w:sz w:val="24"/>
          <w:szCs w:val="24"/>
          <w:lang w:val="es-ES_tradnl"/>
        </w:rPr>
        <w:t>Facultad</w:t>
      </w:r>
      <w:proofErr w:type="gramStart"/>
      <w:r w:rsidRPr="0052219B">
        <w:rPr>
          <w:rFonts w:ascii="Arial" w:hAnsi="Arial" w:cs="Arial"/>
          <w:b/>
          <w:sz w:val="24"/>
          <w:szCs w:val="24"/>
          <w:lang w:val="es-ES_tradnl"/>
        </w:rPr>
        <w:t xml:space="preserve">:  </w:t>
      </w:r>
      <w:r w:rsidRPr="0052219B">
        <w:rPr>
          <w:rFonts w:ascii="Arial" w:hAnsi="Arial" w:cs="Arial"/>
          <w:sz w:val="24"/>
          <w:szCs w:val="24"/>
          <w:lang w:val="es-ES_tradnl"/>
        </w:rPr>
        <w:t>Facultad</w:t>
      </w:r>
      <w:proofErr w:type="gramEnd"/>
      <w:r w:rsidRPr="0052219B">
        <w:rPr>
          <w:rFonts w:ascii="Arial" w:hAnsi="Arial" w:cs="Arial"/>
          <w:sz w:val="24"/>
          <w:szCs w:val="24"/>
          <w:lang w:val="es-ES_tradnl"/>
        </w:rPr>
        <w:t xml:space="preserve"> de Ciencias Químicas de la Benemérita Universidad Autónoma de Puebla</w:t>
      </w:r>
    </w:p>
    <w:p w:rsidR="00431824" w:rsidRPr="0052219B" w:rsidRDefault="00431824" w:rsidP="0052219B">
      <w:pPr>
        <w:jc w:val="both"/>
        <w:rPr>
          <w:rFonts w:ascii="Arial" w:hAnsi="Arial" w:cs="Arial"/>
          <w:sz w:val="24"/>
          <w:szCs w:val="24"/>
          <w:lang w:val="es-ES_tradnl"/>
        </w:rPr>
      </w:pPr>
      <w:r w:rsidRPr="0052219B">
        <w:rPr>
          <w:rFonts w:ascii="Arial" w:hAnsi="Arial" w:cs="Arial"/>
          <w:b/>
          <w:sz w:val="24"/>
          <w:szCs w:val="24"/>
          <w:lang w:val="es-ES_tradnl"/>
        </w:rPr>
        <w:t xml:space="preserve">Profesor: </w:t>
      </w:r>
      <w:r w:rsidRPr="0052219B">
        <w:rPr>
          <w:rFonts w:ascii="Arial" w:hAnsi="Arial" w:cs="Arial"/>
          <w:sz w:val="24"/>
          <w:szCs w:val="24"/>
          <w:lang w:val="es-ES_tradnl"/>
        </w:rPr>
        <w:t>Dr. Ulises Peña Rosas</w:t>
      </w:r>
    </w:p>
    <w:p w:rsidR="00431824" w:rsidRPr="0052219B" w:rsidRDefault="00431824" w:rsidP="0052219B">
      <w:pPr>
        <w:jc w:val="both"/>
        <w:rPr>
          <w:rFonts w:ascii="Arial" w:hAnsi="Arial" w:cs="Arial"/>
          <w:sz w:val="24"/>
          <w:szCs w:val="24"/>
          <w:lang w:val="es-ES_tradnl"/>
        </w:rPr>
      </w:pPr>
    </w:p>
    <w:p w:rsidR="00431824" w:rsidRPr="0052219B" w:rsidRDefault="00431824" w:rsidP="0052219B">
      <w:pPr>
        <w:jc w:val="both"/>
        <w:rPr>
          <w:rFonts w:ascii="Arial" w:hAnsi="Arial" w:cs="Arial"/>
          <w:b/>
          <w:sz w:val="24"/>
          <w:szCs w:val="24"/>
          <w:lang w:val="es-ES_tradnl"/>
        </w:rPr>
      </w:pPr>
    </w:p>
    <w:p w:rsidR="00431824" w:rsidRPr="0052219B" w:rsidRDefault="00431824" w:rsidP="0052219B">
      <w:pPr>
        <w:jc w:val="both"/>
        <w:rPr>
          <w:rFonts w:ascii="Arial" w:hAnsi="Arial" w:cs="Arial"/>
          <w:b/>
          <w:sz w:val="24"/>
          <w:szCs w:val="24"/>
          <w:lang w:val="es-ES_tradnl"/>
        </w:rPr>
      </w:pPr>
      <w:r w:rsidRPr="0052219B">
        <w:rPr>
          <w:rFonts w:ascii="Arial" w:hAnsi="Arial" w:cs="Arial"/>
          <w:b/>
          <w:sz w:val="24"/>
          <w:szCs w:val="24"/>
          <w:lang w:val="es-ES_tradnl"/>
        </w:rPr>
        <w:t>RESUMEN</w:t>
      </w:r>
    </w:p>
    <w:p w:rsidR="00431824" w:rsidRPr="0052219B" w:rsidRDefault="00431824" w:rsidP="0052219B">
      <w:pPr>
        <w:jc w:val="both"/>
        <w:rPr>
          <w:rFonts w:ascii="Arial" w:hAnsi="Arial" w:cs="Arial"/>
          <w:sz w:val="24"/>
          <w:szCs w:val="24"/>
          <w:lang w:val="es-ES_tradnl"/>
        </w:rPr>
      </w:pPr>
    </w:p>
    <w:p w:rsidR="00083C42" w:rsidRPr="0052219B" w:rsidRDefault="00431824" w:rsidP="0052219B">
      <w:pPr>
        <w:jc w:val="both"/>
        <w:rPr>
          <w:rFonts w:ascii="Arial" w:hAnsi="Arial" w:cs="Arial"/>
          <w:sz w:val="24"/>
          <w:szCs w:val="24"/>
          <w:lang w:val="es-ES_tradnl"/>
        </w:rPr>
      </w:pPr>
      <w:r w:rsidRPr="0052219B">
        <w:rPr>
          <w:rFonts w:ascii="Arial" w:hAnsi="Arial" w:cs="Arial"/>
          <w:sz w:val="24"/>
          <w:szCs w:val="24"/>
          <w:lang w:val="es-ES_tradnl"/>
        </w:rPr>
        <w:t xml:space="preserve">Este trabajo se realiza a partir de una investigación de factibilidad y de mercado de la empresa de comercializadora de pinturas ecológicas a base de baba de nopal, que se establecerá en la comunidad de San Rafael </w:t>
      </w:r>
      <w:proofErr w:type="spellStart"/>
      <w:r w:rsidRPr="0052219B">
        <w:rPr>
          <w:rFonts w:ascii="Arial" w:hAnsi="Arial" w:cs="Arial"/>
          <w:sz w:val="24"/>
          <w:szCs w:val="24"/>
          <w:lang w:val="es-ES_tradnl"/>
        </w:rPr>
        <w:t>Tlanalapan</w:t>
      </w:r>
      <w:proofErr w:type="spellEnd"/>
      <w:r w:rsidRPr="0052219B">
        <w:rPr>
          <w:rFonts w:ascii="Arial" w:hAnsi="Arial" w:cs="Arial"/>
          <w:sz w:val="24"/>
          <w:szCs w:val="24"/>
          <w:lang w:val="es-ES_tradnl"/>
        </w:rPr>
        <w:t xml:space="preserve"> Texmelucan Puebla y en sus alrededores debido a la necesidad de usar un producto </w:t>
      </w:r>
      <w:proofErr w:type="spellStart"/>
      <w:r w:rsidRPr="0052219B">
        <w:rPr>
          <w:rFonts w:ascii="Arial" w:hAnsi="Arial" w:cs="Arial"/>
          <w:sz w:val="24"/>
          <w:szCs w:val="24"/>
          <w:lang w:val="es-ES_tradnl"/>
        </w:rPr>
        <w:t>totalmete</w:t>
      </w:r>
      <w:proofErr w:type="spellEnd"/>
      <w:r w:rsidRPr="0052219B">
        <w:rPr>
          <w:rFonts w:ascii="Arial" w:hAnsi="Arial" w:cs="Arial"/>
          <w:sz w:val="24"/>
          <w:szCs w:val="24"/>
          <w:lang w:val="es-ES_tradnl"/>
        </w:rPr>
        <w:t xml:space="preserve"> innovador, diferente, de calidad y a bajo costo como lo es la pintura Nopalini.</w:t>
      </w:r>
    </w:p>
    <w:p w:rsidR="00431824" w:rsidRPr="0052219B" w:rsidRDefault="00431824" w:rsidP="0052219B">
      <w:pPr>
        <w:jc w:val="both"/>
        <w:rPr>
          <w:rFonts w:ascii="Arial" w:hAnsi="Arial" w:cs="Arial"/>
          <w:sz w:val="24"/>
          <w:szCs w:val="24"/>
          <w:lang w:val="es-ES_tradnl"/>
        </w:rPr>
      </w:pPr>
      <w:r w:rsidRPr="0052219B">
        <w:rPr>
          <w:rFonts w:ascii="Arial" w:hAnsi="Arial" w:cs="Arial"/>
          <w:sz w:val="24"/>
          <w:szCs w:val="24"/>
          <w:lang w:val="es-ES_tradnl"/>
        </w:rPr>
        <w:t xml:space="preserve">Debido a investigaciones anteriores, se conoce la necesidad mundial de reciclar recursos y la necesidad colectiva de que las personas se </w:t>
      </w:r>
      <w:proofErr w:type="spellStart"/>
      <w:r w:rsidRPr="0052219B">
        <w:rPr>
          <w:rFonts w:ascii="Arial" w:hAnsi="Arial" w:cs="Arial"/>
          <w:sz w:val="24"/>
          <w:szCs w:val="24"/>
          <w:lang w:val="es-ES_tradnl"/>
        </w:rPr>
        <w:t>concieticen</w:t>
      </w:r>
      <w:proofErr w:type="spellEnd"/>
      <w:r w:rsidRPr="0052219B">
        <w:rPr>
          <w:rFonts w:ascii="Arial" w:hAnsi="Arial" w:cs="Arial"/>
          <w:sz w:val="24"/>
          <w:szCs w:val="24"/>
          <w:lang w:val="es-ES_tradnl"/>
        </w:rPr>
        <w:t xml:space="preserve"> de la importancia de utilizar productos que no sean dañinos al  medio ambiente</w:t>
      </w:r>
      <w:r w:rsidR="00C92CD0" w:rsidRPr="0052219B">
        <w:rPr>
          <w:rFonts w:ascii="Arial" w:hAnsi="Arial" w:cs="Arial"/>
          <w:sz w:val="24"/>
          <w:szCs w:val="24"/>
          <w:lang w:val="es-ES_tradnl"/>
        </w:rPr>
        <w:t>, debido a alarmantes cifras de contaminación del planeta. Es por esto que han surgido ideas y productos ecológicos como lo es Nopalini, pintura a base de baba de nopal, que debido a sus características muestra tener propiedades adhesivas de alta adherencia, diseñada para dar una textura, color y acabado especial.</w:t>
      </w:r>
    </w:p>
    <w:p w:rsidR="00C92CD0" w:rsidRPr="0052219B" w:rsidRDefault="00C92CD0" w:rsidP="0052219B">
      <w:pPr>
        <w:jc w:val="both"/>
        <w:rPr>
          <w:rFonts w:ascii="Arial" w:hAnsi="Arial" w:cs="Arial"/>
          <w:sz w:val="24"/>
          <w:szCs w:val="24"/>
          <w:lang w:val="es-ES_tradnl"/>
        </w:rPr>
      </w:pPr>
      <w:r w:rsidRPr="0052219B">
        <w:rPr>
          <w:rFonts w:ascii="Arial" w:hAnsi="Arial" w:cs="Arial"/>
          <w:sz w:val="24"/>
          <w:szCs w:val="24"/>
          <w:lang w:val="es-ES_tradnl"/>
        </w:rPr>
        <w:t>De acuerdo al estudio realizado, se demuestra que existe una aceptación por parte de la comunidad en cuanto a este nuevo producto, que no requiere de la explotación de recursos naturales.</w:t>
      </w:r>
    </w:p>
    <w:p w:rsidR="00C92CD0" w:rsidRPr="0052219B" w:rsidRDefault="00C92CD0" w:rsidP="0052219B">
      <w:pPr>
        <w:jc w:val="both"/>
        <w:rPr>
          <w:rFonts w:ascii="Arial" w:hAnsi="Arial" w:cs="Arial"/>
          <w:sz w:val="24"/>
          <w:szCs w:val="24"/>
          <w:lang w:val="es-ES_tradnl"/>
        </w:rPr>
      </w:pPr>
    </w:p>
    <w:p w:rsidR="00C92CD0" w:rsidRPr="0052219B" w:rsidRDefault="00C92CD0" w:rsidP="0052219B">
      <w:pPr>
        <w:jc w:val="both"/>
        <w:rPr>
          <w:rFonts w:ascii="Arial" w:hAnsi="Arial" w:cs="Arial"/>
          <w:sz w:val="24"/>
          <w:szCs w:val="24"/>
          <w:lang w:val="es-ES_tradnl"/>
        </w:rPr>
      </w:pPr>
    </w:p>
    <w:p w:rsidR="00C92CD0" w:rsidRPr="0052219B" w:rsidRDefault="00C92CD0" w:rsidP="0052219B">
      <w:pPr>
        <w:jc w:val="both"/>
        <w:rPr>
          <w:rFonts w:ascii="Arial" w:hAnsi="Arial" w:cs="Arial"/>
          <w:sz w:val="24"/>
          <w:szCs w:val="24"/>
          <w:lang w:val="es-ES_tradnl"/>
        </w:rPr>
      </w:pPr>
      <w:r w:rsidRPr="0052219B">
        <w:rPr>
          <w:rFonts w:ascii="Arial" w:hAnsi="Arial" w:cs="Arial"/>
          <w:sz w:val="24"/>
          <w:szCs w:val="24"/>
          <w:lang w:val="es-ES_tradnl"/>
        </w:rPr>
        <w:t>Ivette Montserrat García Díaz</w:t>
      </w:r>
    </w:p>
    <w:p w:rsidR="00C92CD0" w:rsidRPr="0052219B" w:rsidRDefault="00C92CD0" w:rsidP="0052219B">
      <w:pPr>
        <w:jc w:val="both"/>
        <w:rPr>
          <w:rFonts w:ascii="Arial" w:hAnsi="Arial" w:cs="Arial"/>
          <w:sz w:val="24"/>
          <w:szCs w:val="24"/>
          <w:lang w:val="es-ES_tradnl"/>
        </w:rPr>
      </w:pPr>
    </w:p>
    <w:p w:rsidR="00C92CD0" w:rsidRPr="0052219B" w:rsidRDefault="00C92CD0" w:rsidP="0052219B">
      <w:pPr>
        <w:jc w:val="both"/>
        <w:rPr>
          <w:rFonts w:ascii="Arial" w:hAnsi="Arial" w:cs="Arial"/>
          <w:sz w:val="24"/>
          <w:szCs w:val="24"/>
          <w:lang w:val="es-ES_tradnl"/>
        </w:rPr>
      </w:pPr>
    </w:p>
    <w:p w:rsidR="00A54F51" w:rsidRPr="0052219B" w:rsidRDefault="00A54F51" w:rsidP="0052219B">
      <w:pPr>
        <w:pStyle w:val="Default"/>
        <w:numPr>
          <w:ilvl w:val="0"/>
          <w:numId w:val="2"/>
        </w:numPr>
        <w:jc w:val="both"/>
        <w:rPr>
          <w:b/>
          <w:color w:val="auto"/>
          <w:lang w:val="es-ES_tradnl"/>
        </w:rPr>
      </w:pPr>
      <w:r w:rsidRPr="0052219B">
        <w:rPr>
          <w:b/>
          <w:color w:val="auto"/>
          <w:lang w:val="es-ES_tradnl"/>
        </w:rPr>
        <w:lastRenderedPageBreak/>
        <w:t>INTRODUCCIÓN</w:t>
      </w:r>
    </w:p>
    <w:p w:rsidR="00A54F51" w:rsidRPr="0052219B" w:rsidRDefault="00A54F51" w:rsidP="0052219B">
      <w:pPr>
        <w:pStyle w:val="Default"/>
        <w:jc w:val="both"/>
        <w:rPr>
          <w:color w:val="auto"/>
          <w:lang w:val="es-ES_tradnl"/>
        </w:rPr>
      </w:pPr>
    </w:p>
    <w:p w:rsidR="00A54F51" w:rsidRPr="0052219B" w:rsidRDefault="00A54F51" w:rsidP="0052219B">
      <w:pPr>
        <w:pStyle w:val="Default"/>
        <w:jc w:val="both"/>
        <w:rPr>
          <w:color w:val="auto"/>
          <w:lang w:val="es-ES_tradnl"/>
        </w:rPr>
      </w:pPr>
      <w:r w:rsidRPr="0052219B">
        <w:rPr>
          <w:color w:val="auto"/>
          <w:lang w:val="es-ES_tradnl"/>
        </w:rPr>
        <w:t xml:space="preserve">La iniciativa propuesta contempla la producción de pinturas a partir de materias primas naturales y con procesos respetuosos con el medio ambiente. </w:t>
      </w:r>
    </w:p>
    <w:p w:rsidR="00A54F51" w:rsidRPr="0052219B" w:rsidRDefault="00A54F51" w:rsidP="0052219B">
      <w:pPr>
        <w:jc w:val="both"/>
        <w:rPr>
          <w:rFonts w:ascii="Arial" w:hAnsi="Arial" w:cs="Arial"/>
          <w:sz w:val="24"/>
          <w:szCs w:val="24"/>
          <w:lang w:val="es-ES_tradnl"/>
        </w:rPr>
      </w:pPr>
      <w:r w:rsidRPr="0052219B">
        <w:rPr>
          <w:rFonts w:ascii="Arial" w:hAnsi="Arial" w:cs="Arial"/>
          <w:sz w:val="24"/>
          <w:szCs w:val="24"/>
          <w:lang w:val="es-ES_tradnl"/>
        </w:rPr>
        <w:t xml:space="preserve">La fabricación de pinturas convencionales utiliza materias primas sintéticas derivadas de la industria petroquímica. Por eso, las pinturas de este tipo pueden afectar a la salud de los usuarios finales (quienes habitan la vivienda o trabajan en la empresa), de los pintores profesionales y de las plantillas laborales de las industrias fabricantes. </w:t>
      </w:r>
    </w:p>
    <w:p w:rsidR="00A54F51" w:rsidRPr="0052219B" w:rsidRDefault="00A54F51" w:rsidP="0052219B">
      <w:pPr>
        <w:pStyle w:val="Default"/>
        <w:spacing w:before="240" w:after="240"/>
        <w:jc w:val="both"/>
        <w:rPr>
          <w:color w:val="auto"/>
          <w:lang w:val="es-ES_tradnl"/>
        </w:rPr>
      </w:pPr>
      <w:r w:rsidRPr="0052219B">
        <w:rPr>
          <w:color w:val="auto"/>
          <w:lang w:val="es-ES_tradnl"/>
        </w:rPr>
        <w:t xml:space="preserve">En las pinturas ecológicas, los aglutinantes son resinas, aceites, almidones y ceras de origen vegetal. Los pigmentos se elaboran a partir de minerales y plantas, y los disolventes se obtienen también de elementos naturales como, por ejemplo, de la corteza de la naranja. </w:t>
      </w:r>
    </w:p>
    <w:p w:rsidR="00A54F51" w:rsidRPr="0052219B" w:rsidRDefault="00A54F51" w:rsidP="0052219B">
      <w:pPr>
        <w:jc w:val="both"/>
        <w:rPr>
          <w:rFonts w:ascii="Arial" w:hAnsi="Arial" w:cs="Arial"/>
          <w:sz w:val="24"/>
          <w:szCs w:val="24"/>
          <w:lang w:val="es-ES_tradnl"/>
        </w:rPr>
      </w:pPr>
      <w:r w:rsidRPr="0052219B">
        <w:rPr>
          <w:rFonts w:ascii="Arial" w:hAnsi="Arial" w:cs="Arial"/>
          <w:sz w:val="24"/>
          <w:szCs w:val="24"/>
          <w:lang w:val="es-ES_tradnl"/>
        </w:rPr>
        <w:t>El proyecto empresarial propuesto consiste en un proceso de fabricación de pinturas ecológicas utilizando estas materias primas de origen natural, que poseen propiedades similares a las convencionales pero con la ventaja de no ser tóxicas para los humanos ni agresoras para el medio ambiente.</w:t>
      </w:r>
    </w:p>
    <w:p w:rsidR="00C92CD0" w:rsidRPr="0052219B" w:rsidRDefault="00A54F51" w:rsidP="0052219B">
      <w:pPr>
        <w:jc w:val="both"/>
        <w:rPr>
          <w:rFonts w:ascii="Arial" w:hAnsi="Arial" w:cs="Arial"/>
          <w:sz w:val="24"/>
          <w:szCs w:val="24"/>
          <w:lang w:val="es-ES_tradnl"/>
        </w:rPr>
      </w:pPr>
      <w:r w:rsidRPr="0052219B">
        <w:rPr>
          <w:rFonts w:ascii="Arial" w:hAnsi="Arial" w:cs="Arial"/>
          <w:sz w:val="24"/>
          <w:szCs w:val="24"/>
          <w:lang w:val="es-ES_tradnl"/>
        </w:rPr>
        <w:t>Este proceso de producción, es similar al planteamiento que el de las pinturas convencionales y se compone de las siguientes etapas: premezclado, molienda, mezclado y filtración. Para intentar simplificar al máximo la planta se ha optado por fabricar exclusivamente pintura natural blanca y adquirir los colorantes a granel, que serán envasados y comercializados junto con la pintura blanca.</w:t>
      </w:r>
    </w:p>
    <w:p w:rsidR="00A54F51" w:rsidRPr="0052219B" w:rsidRDefault="00A54F51" w:rsidP="0052219B">
      <w:pPr>
        <w:jc w:val="both"/>
        <w:rPr>
          <w:rFonts w:ascii="Arial" w:hAnsi="Arial" w:cs="Arial"/>
          <w:sz w:val="24"/>
          <w:szCs w:val="24"/>
          <w:lang w:val="es-ES_tradnl"/>
        </w:rPr>
      </w:pPr>
      <w:r w:rsidRPr="0052219B">
        <w:rPr>
          <w:rFonts w:ascii="Arial" w:hAnsi="Arial" w:cs="Arial"/>
          <w:sz w:val="24"/>
          <w:szCs w:val="24"/>
          <w:lang w:val="es-ES_tradnl"/>
        </w:rPr>
        <w:t>El periodo de ejecución del proceso de proyecto de la asignatura corresponde a las acciones vinculadas a los conocimientos adquiridos en la Benemérita Universidad Autónoma de Puebla; los  cuales se ponen en práctica en el proyecto “Estudio y Diseño para la creación de Nopalini, empresa distribuidora de pintura amigable con el medio ambiente” teniendo en cuenta que se realizará un estudio profundo en el mercado identificando,  visualizando y analizando puntos claves para</w:t>
      </w:r>
      <w:r w:rsidR="000153F9" w:rsidRPr="0052219B">
        <w:rPr>
          <w:rFonts w:ascii="Arial" w:hAnsi="Arial" w:cs="Arial"/>
          <w:sz w:val="24"/>
          <w:szCs w:val="24"/>
          <w:lang w:val="es-ES_tradnl"/>
        </w:rPr>
        <w:t xml:space="preserve"> </w:t>
      </w:r>
      <w:r w:rsidRPr="0052219B">
        <w:rPr>
          <w:rFonts w:ascii="Arial" w:hAnsi="Arial" w:cs="Arial"/>
          <w:sz w:val="24"/>
          <w:szCs w:val="24"/>
          <w:lang w:val="es-ES_tradnl"/>
        </w:rPr>
        <w:t>el desarrollo del mismo.</w:t>
      </w:r>
    </w:p>
    <w:p w:rsidR="00A54F51" w:rsidRPr="0052219B" w:rsidRDefault="00A54F51" w:rsidP="0052219B">
      <w:pPr>
        <w:jc w:val="both"/>
        <w:rPr>
          <w:rFonts w:ascii="Arial" w:hAnsi="Arial" w:cs="Arial"/>
          <w:sz w:val="24"/>
          <w:szCs w:val="24"/>
          <w:lang w:val="es-ES_tradnl"/>
        </w:rPr>
      </w:pPr>
    </w:p>
    <w:p w:rsidR="00A54F51" w:rsidRPr="0052219B" w:rsidRDefault="00A54F51" w:rsidP="0052219B">
      <w:pPr>
        <w:jc w:val="both"/>
        <w:rPr>
          <w:rFonts w:ascii="Arial" w:hAnsi="Arial" w:cs="Arial"/>
          <w:sz w:val="24"/>
          <w:szCs w:val="24"/>
          <w:lang w:val="es-ES_tradnl"/>
        </w:rPr>
      </w:pPr>
    </w:p>
    <w:p w:rsidR="00A54F51" w:rsidRPr="0052219B" w:rsidRDefault="00A54F51" w:rsidP="0052219B">
      <w:pPr>
        <w:jc w:val="both"/>
        <w:rPr>
          <w:rFonts w:ascii="Arial" w:hAnsi="Arial" w:cs="Arial"/>
          <w:sz w:val="24"/>
          <w:szCs w:val="24"/>
          <w:lang w:val="es-ES_tradnl"/>
        </w:rPr>
      </w:pPr>
    </w:p>
    <w:p w:rsidR="00A54F51" w:rsidRPr="0052219B" w:rsidRDefault="00A54F51" w:rsidP="0052219B">
      <w:pPr>
        <w:jc w:val="both"/>
        <w:rPr>
          <w:rFonts w:ascii="Arial" w:hAnsi="Arial" w:cs="Arial"/>
          <w:sz w:val="24"/>
          <w:szCs w:val="24"/>
          <w:lang w:val="es-ES_tradnl"/>
        </w:rPr>
      </w:pPr>
    </w:p>
    <w:p w:rsidR="00A54F51" w:rsidRPr="0052219B" w:rsidRDefault="00A54F51" w:rsidP="0052219B">
      <w:pPr>
        <w:jc w:val="both"/>
        <w:rPr>
          <w:rFonts w:ascii="Arial" w:hAnsi="Arial" w:cs="Arial"/>
          <w:sz w:val="24"/>
          <w:szCs w:val="24"/>
          <w:lang w:val="es-ES_tradnl"/>
        </w:rPr>
      </w:pPr>
    </w:p>
    <w:p w:rsidR="000153F9" w:rsidRPr="0052219B" w:rsidRDefault="000153F9" w:rsidP="0052219B">
      <w:pPr>
        <w:jc w:val="both"/>
        <w:rPr>
          <w:rFonts w:ascii="Arial" w:hAnsi="Arial" w:cs="Arial"/>
          <w:sz w:val="24"/>
          <w:szCs w:val="24"/>
          <w:lang w:val="es-ES_tradnl"/>
        </w:rPr>
      </w:pPr>
    </w:p>
    <w:p w:rsidR="000153F9" w:rsidRPr="0052219B" w:rsidRDefault="000153F9" w:rsidP="0052219B">
      <w:pPr>
        <w:jc w:val="both"/>
        <w:rPr>
          <w:rFonts w:ascii="Arial" w:hAnsi="Arial" w:cs="Arial"/>
          <w:sz w:val="24"/>
          <w:szCs w:val="24"/>
          <w:lang w:val="es-ES_tradnl"/>
        </w:rPr>
      </w:pPr>
    </w:p>
    <w:p w:rsidR="00A54F51" w:rsidRPr="0052219B" w:rsidRDefault="00A54F51" w:rsidP="0052219B">
      <w:pPr>
        <w:pStyle w:val="Prrafodelista"/>
        <w:numPr>
          <w:ilvl w:val="0"/>
          <w:numId w:val="2"/>
        </w:numPr>
        <w:jc w:val="both"/>
        <w:rPr>
          <w:rFonts w:ascii="Arial" w:hAnsi="Arial" w:cs="Arial"/>
          <w:b/>
          <w:sz w:val="24"/>
          <w:szCs w:val="24"/>
          <w:lang w:val="es-ES_tradnl"/>
        </w:rPr>
      </w:pPr>
      <w:r w:rsidRPr="0052219B">
        <w:rPr>
          <w:rFonts w:ascii="Arial" w:hAnsi="Arial" w:cs="Arial"/>
          <w:b/>
          <w:sz w:val="24"/>
          <w:szCs w:val="24"/>
          <w:lang w:val="es-ES_tradnl"/>
        </w:rPr>
        <w:lastRenderedPageBreak/>
        <w:t>ANTECEDENTES</w:t>
      </w:r>
    </w:p>
    <w:p w:rsidR="00A54F51" w:rsidRPr="0052219B" w:rsidRDefault="007740D9"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Marco Teórico</w:t>
      </w:r>
    </w:p>
    <w:p w:rsidR="007740D9" w:rsidRPr="0052219B" w:rsidRDefault="007740D9"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La  pintura</w:t>
      </w:r>
    </w:p>
    <w:p w:rsidR="007740D9" w:rsidRPr="0052219B" w:rsidRDefault="007740D9" w:rsidP="0052219B">
      <w:pPr>
        <w:pStyle w:val="Prrafodelista"/>
        <w:ind w:left="1080"/>
        <w:jc w:val="both"/>
        <w:rPr>
          <w:rFonts w:ascii="Arial" w:hAnsi="Arial" w:cs="Arial"/>
          <w:b/>
          <w:sz w:val="24"/>
          <w:szCs w:val="24"/>
          <w:lang w:val="es-ES_tradnl"/>
        </w:rPr>
      </w:pPr>
    </w:p>
    <w:p w:rsidR="00A54F51" w:rsidRPr="0052219B" w:rsidRDefault="00A54F51"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La </w:t>
      </w:r>
      <w:proofErr w:type="spellStart"/>
      <w:r w:rsidRPr="0052219B">
        <w:rPr>
          <w:rFonts w:ascii="Arial" w:hAnsi="Arial" w:cs="Arial"/>
          <w:sz w:val="24"/>
          <w:szCs w:val="24"/>
          <w:lang w:val="es-ES_tradnl"/>
        </w:rPr>
        <w:t>pinrtura</w:t>
      </w:r>
      <w:proofErr w:type="spellEnd"/>
      <w:r w:rsidRPr="0052219B">
        <w:rPr>
          <w:rFonts w:ascii="Arial" w:hAnsi="Arial" w:cs="Arial"/>
          <w:sz w:val="24"/>
          <w:szCs w:val="24"/>
          <w:lang w:val="es-ES_tradnl"/>
        </w:rPr>
        <w:t xml:space="preserve"> es un producto fluido que, aplicado sobre una superficie en capas relativamente delgadas, se transforma al cabo del tiempo en una película sólida que se adhiere a dicha superficie, de tal forma que recubre, protege y decora el elemento sobre el que se ha </w:t>
      </w:r>
      <w:proofErr w:type="spellStart"/>
      <w:r w:rsidRPr="0052219B">
        <w:rPr>
          <w:rFonts w:ascii="Arial" w:hAnsi="Arial" w:cs="Arial"/>
          <w:sz w:val="24"/>
          <w:szCs w:val="24"/>
          <w:lang w:val="es-ES_tradnl"/>
        </w:rPr>
        <w:t>aplicado.Los</w:t>
      </w:r>
      <w:proofErr w:type="spellEnd"/>
      <w:r w:rsidRPr="0052219B">
        <w:rPr>
          <w:rFonts w:ascii="Arial" w:hAnsi="Arial" w:cs="Arial"/>
          <w:sz w:val="24"/>
          <w:szCs w:val="24"/>
          <w:lang w:val="es-ES_tradnl"/>
        </w:rPr>
        <w:t xml:space="preserve"> tipos de pintura más desarrollados son:</w:t>
      </w:r>
    </w:p>
    <w:p w:rsidR="00A54F51" w:rsidRPr="0052219B" w:rsidRDefault="00A54F51" w:rsidP="0052219B">
      <w:pPr>
        <w:pStyle w:val="Prrafodelista"/>
        <w:ind w:left="0"/>
        <w:jc w:val="both"/>
        <w:rPr>
          <w:rFonts w:ascii="Arial" w:hAnsi="Arial" w:cs="Arial"/>
          <w:sz w:val="24"/>
          <w:szCs w:val="24"/>
          <w:lang w:val="es-ES_tradnl"/>
        </w:rPr>
      </w:pP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Pintura plástica</w:t>
      </w: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Se trata de la pintura que más se utiliza cuando se habla de pintura en las tareas decorativas. Existen dos tipos de pinturas: satinadas o mates.</w:t>
      </w: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Este tipo de  pintura es </w:t>
      </w:r>
      <w:proofErr w:type="spellStart"/>
      <w:r w:rsidRPr="0052219B">
        <w:rPr>
          <w:rFonts w:ascii="Arial" w:hAnsi="Arial" w:cs="Arial"/>
          <w:sz w:val="24"/>
          <w:szCs w:val="24"/>
          <w:lang w:val="es-ES_tradnl"/>
        </w:rPr>
        <w:t>soble</w:t>
      </w:r>
      <w:proofErr w:type="spellEnd"/>
      <w:r w:rsidRPr="0052219B">
        <w:rPr>
          <w:rFonts w:ascii="Arial" w:hAnsi="Arial" w:cs="Arial"/>
          <w:sz w:val="24"/>
          <w:szCs w:val="24"/>
          <w:lang w:val="es-ES_tradnl"/>
        </w:rPr>
        <w:t xml:space="preserve"> en agua, de secado rápido, inodora y que no deja casi restos en las herramientas, por lo que su limpieza es más fácil. La pintura plástica satinada deja un acabado  más fino y lustroso que la mate. La pintura mate ofrece un acabado sin brillo, opaco, pero es más fácil de usar que la satinada.</w:t>
      </w:r>
    </w:p>
    <w:p w:rsidR="00FF1E0A" w:rsidRPr="0052219B" w:rsidRDefault="00FF1E0A" w:rsidP="0052219B">
      <w:pPr>
        <w:pStyle w:val="Prrafodelista"/>
        <w:ind w:left="0"/>
        <w:jc w:val="both"/>
        <w:rPr>
          <w:rFonts w:ascii="Arial" w:hAnsi="Arial" w:cs="Arial"/>
          <w:sz w:val="24"/>
          <w:szCs w:val="24"/>
          <w:lang w:val="es-ES_tradnl"/>
        </w:rPr>
      </w:pP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Tintes:</w:t>
      </w: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Son líquido de un tono muy concentrado que se usa para colorear la pintura blanca. Al ser muy concentrado, unas simples gotas cunden mucho, son capaces de </w:t>
      </w:r>
      <w:proofErr w:type="spellStart"/>
      <w:r w:rsidRPr="0052219B">
        <w:rPr>
          <w:rFonts w:ascii="Arial" w:hAnsi="Arial" w:cs="Arial"/>
          <w:sz w:val="24"/>
          <w:szCs w:val="24"/>
          <w:lang w:val="es-ES_tradnl"/>
        </w:rPr>
        <w:t>telir</w:t>
      </w:r>
      <w:proofErr w:type="spellEnd"/>
      <w:r w:rsidRPr="0052219B">
        <w:rPr>
          <w:rFonts w:ascii="Arial" w:hAnsi="Arial" w:cs="Arial"/>
          <w:sz w:val="24"/>
          <w:szCs w:val="24"/>
          <w:lang w:val="es-ES_tradnl"/>
        </w:rPr>
        <w:t xml:space="preserve"> varios litros de pintura.</w:t>
      </w:r>
    </w:p>
    <w:p w:rsidR="00FF1E0A" w:rsidRPr="0052219B" w:rsidRDefault="00FF1E0A"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Es muy importante seguir las pautas establecidas por el fabricante del tinte</w:t>
      </w:r>
      <w:r w:rsidR="007740D9" w:rsidRPr="0052219B">
        <w:rPr>
          <w:rFonts w:ascii="Arial" w:hAnsi="Arial" w:cs="Arial"/>
          <w:sz w:val="24"/>
          <w:szCs w:val="24"/>
          <w:lang w:val="es-ES_tradnl"/>
        </w:rPr>
        <w:t>. Siguiendo las indicaciones se alcanzan los resultados deseados.</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Colores acrílicos</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Pintura impermeabilizante</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Pintura de aluminio</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Pintura al aceite</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Barniz marino</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Pintura para ladrillos y baldosas</w:t>
      </w:r>
    </w:p>
    <w:p w:rsidR="007740D9" w:rsidRPr="0052219B" w:rsidRDefault="007740D9" w:rsidP="0052219B">
      <w:pPr>
        <w:pStyle w:val="Prrafodelista"/>
        <w:ind w:left="0"/>
        <w:jc w:val="both"/>
        <w:rPr>
          <w:rFonts w:ascii="Arial" w:hAnsi="Arial" w:cs="Arial"/>
          <w:sz w:val="24"/>
          <w:szCs w:val="24"/>
          <w:lang w:val="es-ES_tradnl"/>
        </w:rPr>
      </w:pPr>
    </w:p>
    <w:p w:rsidR="007740D9" w:rsidRPr="0052219B" w:rsidRDefault="007740D9" w:rsidP="0052219B">
      <w:pPr>
        <w:pStyle w:val="Prrafodelista"/>
        <w:ind w:left="0"/>
        <w:jc w:val="both"/>
        <w:rPr>
          <w:rFonts w:ascii="Arial" w:hAnsi="Arial" w:cs="Arial"/>
          <w:sz w:val="24"/>
          <w:szCs w:val="24"/>
          <w:lang w:val="es-ES_tradnl"/>
        </w:rPr>
      </w:pPr>
    </w:p>
    <w:p w:rsidR="00310A9F" w:rsidRPr="0052219B" w:rsidRDefault="007740D9"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El nopal</w:t>
      </w:r>
    </w:p>
    <w:p w:rsidR="00310A9F" w:rsidRPr="0052219B" w:rsidRDefault="00310A9F" w:rsidP="0052219B">
      <w:pPr>
        <w:pStyle w:val="Prrafodelista"/>
        <w:ind w:left="1080"/>
        <w:jc w:val="both"/>
        <w:rPr>
          <w:rStyle w:val="inlinetitle"/>
          <w:rFonts w:ascii="Arial" w:hAnsi="Arial" w:cs="Arial"/>
          <w:sz w:val="24"/>
          <w:szCs w:val="24"/>
        </w:rPr>
      </w:pPr>
    </w:p>
    <w:p w:rsidR="00310A9F" w:rsidRPr="0052219B" w:rsidRDefault="00310A9F" w:rsidP="0052219B">
      <w:pPr>
        <w:pStyle w:val="Prrafodelista"/>
        <w:ind w:left="0"/>
        <w:jc w:val="both"/>
        <w:rPr>
          <w:rFonts w:ascii="Arial" w:hAnsi="Arial" w:cs="Arial"/>
          <w:sz w:val="24"/>
          <w:szCs w:val="24"/>
        </w:rPr>
      </w:pPr>
      <w:r w:rsidRPr="0052219B">
        <w:rPr>
          <w:rStyle w:val="inlinetitle"/>
          <w:rFonts w:ascii="Arial" w:hAnsi="Arial" w:cs="Arial"/>
          <w:sz w:val="24"/>
          <w:szCs w:val="24"/>
        </w:rPr>
        <w:t>Chumbera</w:t>
      </w:r>
      <w:r w:rsidRPr="0052219B">
        <w:rPr>
          <w:rFonts w:ascii="Arial" w:hAnsi="Arial" w:cs="Arial"/>
          <w:sz w:val="24"/>
          <w:szCs w:val="24"/>
        </w:rPr>
        <w:t xml:space="preserve"> o </w:t>
      </w:r>
      <w:r w:rsidRPr="0052219B">
        <w:rPr>
          <w:rStyle w:val="inlinetitle"/>
          <w:rFonts w:ascii="Arial" w:hAnsi="Arial" w:cs="Arial"/>
          <w:sz w:val="24"/>
          <w:szCs w:val="24"/>
        </w:rPr>
        <w:t>Nopal</w:t>
      </w:r>
      <w:r w:rsidRPr="0052219B">
        <w:rPr>
          <w:rFonts w:ascii="Arial" w:hAnsi="Arial" w:cs="Arial"/>
          <w:sz w:val="24"/>
          <w:szCs w:val="24"/>
        </w:rPr>
        <w:t xml:space="preserve">, nombre común de las plantas de un género de la familia de las Cactáceas. Se distribuye por toda América tropical y la región mediterránea. Existen alrededor de 150 especies americanas, propias de lugares cálidos y </w:t>
      </w:r>
      <w:r w:rsidRPr="0052219B">
        <w:rPr>
          <w:rFonts w:ascii="Arial" w:hAnsi="Arial" w:cs="Arial"/>
          <w:sz w:val="24"/>
          <w:szCs w:val="24"/>
        </w:rPr>
        <w:lastRenderedPageBreak/>
        <w:t xml:space="preserve">semidesérticos. Se caracterizan por los tallos planos, o pencas, en forma de paletas, cubiertos de pequeños agrupamientos de pelos rígidos llamados </w:t>
      </w:r>
      <w:proofErr w:type="spellStart"/>
      <w:r w:rsidRPr="0052219B">
        <w:rPr>
          <w:rFonts w:ascii="Arial" w:hAnsi="Arial" w:cs="Arial"/>
          <w:sz w:val="24"/>
          <w:szCs w:val="24"/>
        </w:rPr>
        <w:t>gloquidios</w:t>
      </w:r>
      <w:proofErr w:type="spellEnd"/>
      <w:r w:rsidRPr="0052219B">
        <w:rPr>
          <w:rFonts w:ascii="Arial" w:hAnsi="Arial" w:cs="Arial"/>
          <w:sz w:val="24"/>
          <w:szCs w:val="24"/>
        </w:rPr>
        <w:t xml:space="preserve"> y, por lo general, también de espinas. Las flores amarillas y rojas, de gran tamaño, dan lugar a un fruto </w:t>
      </w:r>
      <w:proofErr w:type="spellStart"/>
      <w:r w:rsidRPr="0052219B">
        <w:rPr>
          <w:rFonts w:ascii="Arial" w:hAnsi="Arial" w:cs="Arial"/>
          <w:sz w:val="24"/>
          <w:szCs w:val="24"/>
        </w:rPr>
        <w:t>verrucoso</w:t>
      </w:r>
      <w:proofErr w:type="spellEnd"/>
      <w:r w:rsidRPr="0052219B">
        <w:rPr>
          <w:rFonts w:ascii="Arial" w:hAnsi="Arial" w:cs="Arial"/>
          <w:sz w:val="24"/>
          <w:szCs w:val="24"/>
        </w:rPr>
        <w:t xml:space="preserve"> piriforme llamado tuna o (en España) higo chumbo. Hay numerosas variedades de nopales productores de tunas, frutos muy apreciados sobre todo en la gastronomía popular mexicana. Entre las variedades más conocidas destacan: tuna </w:t>
      </w:r>
      <w:proofErr w:type="spellStart"/>
      <w:r w:rsidRPr="0052219B">
        <w:rPr>
          <w:rFonts w:ascii="Arial" w:hAnsi="Arial" w:cs="Arial"/>
          <w:sz w:val="24"/>
          <w:szCs w:val="24"/>
        </w:rPr>
        <w:t>aguamielilla</w:t>
      </w:r>
      <w:proofErr w:type="spellEnd"/>
      <w:r w:rsidRPr="0052219B">
        <w:rPr>
          <w:rFonts w:ascii="Arial" w:hAnsi="Arial" w:cs="Arial"/>
          <w:sz w:val="24"/>
          <w:szCs w:val="24"/>
        </w:rPr>
        <w:t xml:space="preserve">, amarilla, blanca, camuesa, </w:t>
      </w:r>
      <w:proofErr w:type="spellStart"/>
      <w:r w:rsidRPr="0052219B">
        <w:rPr>
          <w:rFonts w:ascii="Arial" w:hAnsi="Arial" w:cs="Arial"/>
          <w:sz w:val="24"/>
          <w:szCs w:val="24"/>
        </w:rPr>
        <w:t>cardona</w:t>
      </w:r>
      <w:proofErr w:type="spellEnd"/>
      <w:r w:rsidRPr="0052219B">
        <w:rPr>
          <w:rFonts w:ascii="Arial" w:hAnsi="Arial" w:cs="Arial"/>
          <w:sz w:val="24"/>
          <w:szCs w:val="24"/>
        </w:rPr>
        <w:t xml:space="preserve">, </w:t>
      </w:r>
      <w:proofErr w:type="spellStart"/>
      <w:r w:rsidRPr="0052219B">
        <w:rPr>
          <w:rFonts w:ascii="Arial" w:hAnsi="Arial" w:cs="Arial"/>
          <w:sz w:val="24"/>
          <w:szCs w:val="24"/>
        </w:rPr>
        <w:t>cascarona</w:t>
      </w:r>
      <w:proofErr w:type="spellEnd"/>
      <w:r w:rsidRPr="0052219B">
        <w:rPr>
          <w:rFonts w:ascii="Arial" w:hAnsi="Arial" w:cs="Arial"/>
          <w:sz w:val="24"/>
          <w:szCs w:val="24"/>
        </w:rPr>
        <w:t xml:space="preserve">, colorada, </w:t>
      </w:r>
      <w:proofErr w:type="spellStart"/>
      <w:r w:rsidRPr="0052219B">
        <w:rPr>
          <w:rFonts w:ascii="Arial" w:hAnsi="Arial" w:cs="Arial"/>
          <w:sz w:val="24"/>
          <w:szCs w:val="24"/>
        </w:rPr>
        <w:t>chaveña</w:t>
      </w:r>
      <w:proofErr w:type="spellEnd"/>
      <w:r w:rsidRPr="0052219B">
        <w:rPr>
          <w:rFonts w:ascii="Arial" w:hAnsi="Arial" w:cs="Arial"/>
          <w:sz w:val="24"/>
          <w:szCs w:val="24"/>
        </w:rPr>
        <w:t xml:space="preserve">, de castilla (higo chumbo en España), duraznillo, hartona, pachona, palmita, pelona, ranchera, tapona, teca, tempranilla, verde y </w:t>
      </w:r>
      <w:proofErr w:type="spellStart"/>
      <w:r w:rsidRPr="0052219B">
        <w:rPr>
          <w:rFonts w:ascii="Arial" w:hAnsi="Arial" w:cs="Arial"/>
          <w:sz w:val="24"/>
          <w:szCs w:val="24"/>
        </w:rPr>
        <w:t>xoconoscle</w:t>
      </w:r>
      <w:proofErr w:type="spellEnd"/>
      <w:r w:rsidRPr="0052219B">
        <w:rPr>
          <w:rFonts w:ascii="Arial" w:hAnsi="Arial" w:cs="Arial"/>
          <w:sz w:val="24"/>
          <w:szCs w:val="24"/>
        </w:rPr>
        <w:t xml:space="preserve"> o tuna </w:t>
      </w:r>
      <w:proofErr w:type="spellStart"/>
      <w:r w:rsidRPr="0052219B">
        <w:rPr>
          <w:rFonts w:ascii="Arial" w:hAnsi="Arial" w:cs="Arial"/>
          <w:sz w:val="24"/>
          <w:szCs w:val="24"/>
        </w:rPr>
        <w:t>huell</w:t>
      </w:r>
      <w:proofErr w:type="spellEnd"/>
      <w:r w:rsidRPr="0052219B">
        <w:rPr>
          <w:rFonts w:ascii="Arial" w:hAnsi="Arial" w:cs="Arial"/>
          <w:sz w:val="24"/>
          <w:szCs w:val="24"/>
        </w:rPr>
        <w:t xml:space="preserve">, entre otras. El nopal de la cochinilla, también llamado </w:t>
      </w:r>
      <w:proofErr w:type="spellStart"/>
      <w:r w:rsidRPr="0052219B">
        <w:rPr>
          <w:rFonts w:ascii="Arial" w:hAnsi="Arial" w:cs="Arial"/>
          <w:sz w:val="24"/>
          <w:szCs w:val="24"/>
        </w:rPr>
        <w:t>nochestli</w:t>
      </w:r>
      <w:proofErr w:type="spellEnd"/>
      <w:r w:rsidRPr="0052219B">
        <w:rPr>
          <w:rFonts w:ascii="Arial" w:hAnsi="Arial" w:cs="Arial"/>
          <w:sz w:val="24"/>
          <w:szCs w:val="24"/>
        </w:rPr>
        <w:t xml:space="preserve">, </w:t>
      </w:r>
      <w:proofErr w:type="spellStart"/>
      <w:r w:rsidRPr="0052219B">
        <w:rPr>
          <w:rFonts w:ascii="Arial" w:hAnsi="Arial" w:cs="Arial"/>
          <w:sz w:val="24"/>
          <w:szCs w:val="24"/>
        </w:rPr>
        <w:t>nochesnopal</w:t>
      </w:r>
      <w:proofErr w:type="spellEnd"/>
      <w:r w:rsidRPr="0052219B">
        <w:rPr>
          <w:rFonts w:ascii="Arial" w:hAnsi="Arial" w:cs="Arial"/>
          <w:sz w:val="24"/>
          <w:szCs w:val="24"/>
        </w:rPr>
        <w:t xml:space="preserve"> y nopal de san Gabriel, mide hasta cuatro metros y tiene abundantes ramas; en él anida una especie de cochinilla </w:t>
      </w:r>
      <w:r w:rsidRPr="0052219B">
        <w:rPr>
          <w:rFonts w:ascii="Arial" w:hAnsi="Arial" w:cs="Arial"/>
          <w:i/>
          <w:iCs/>
          <w:sz w:val="24"/>
          <w:szCs w:val="24"/>
        </w:rPr>
        <w:t>(</w:t>
      </w:r>
      <w:proofErr w:type="spellStart"/>
      <w:r w:rsidRPr="0052219B">
        <w:rPr>
          <w:rFonts w:ascii="Arial" w:hAnsi="Arial" w:cs="Arial"/>
          <w:i/>
          <w:iCs/>
          <w:sz w:val="24"/>
          <w:szCs w:val="24"/>
        </w:rPr>
        <w:t>Dactyliopius</w:t>
      </w:r>
      <w:proofErr w:type="spellEnd"/>
      <w:r w:rsidRPr="0052219B">
        <w:rPr>
          <w:rFonts w:ascii="Arial" w:hAnsi="Arial" w:cs="Arial"/>
          <w:i/>
          <w:iCs/>
          <w:sz w:val="24"/>
          <w:szCs w:val="24"/>
        </w:rPr>
        <w:t xml:space="preserve"> </w:t>
      </w:r>
      <w:proofErr w:type="spellStart"/>
      <w:r w:rsidRPr="0052219B">
        <w:rPr>
          <w:rFonts w:ascii="Arial" w:hAnsi="Arial" w:cs="Arial"/>
          <w:i/>
          <w:iCs/>
          <w:sz w:val="24"/>
          <w:szCs w:val="24"/>
        </w:rPr>
        <w:t>cacti</w:t>
      </w:r>
      <w:proofErr w:type="spellEnd"/>
      <w:r w:rsidRPr="0052219B">
        <w:rPr>
          <w:rFonts w:ascii="Arial" w:hAnsi="Arial" w:cs="Arial"/>
          <w:i/>
          <w:iCs/>
          <w:sz w:val="24"/>
          <w:szCs w:val="24"/>
        </w:rPr>
        <w:t>)</w:t>
      </w:r>
      <w:r w:rsidRPr="0052219B">
        <w:rPr>
          <w:rFonts w:ascii="Arial" w:hAnsi="Arial" w:cs="Arial"/>
          <w:sz w:val="24"/>
          <w:szCs w:val="24"/>
        </w:rPr>
        <w:t xml:space="preserve"> que, reducida a polvo, produce un tinte rojo que se aplica sobre fibras textiles como seda, algodón y lana. En la época prehispánica su uso se extendió mucho y, después de la conquista, los españoles lo llevaron a las Antillas y a España, de donde se pasó a países asiáticos como India. En la actualidad se intenta revivir la industria del tinte de la cochinilla como una alternativa menos costosa y más respetuosa con el medio ambiente que los tintes químicos que producen desechos contaminantes.</w:t>
      </w:r>
    </w:p>
    <w:p w:rsidR="00310A9F" w:rsidRPr="0052219B" w:rsidRDefault="00310A9F" w:rsidP="0052219B">
      <w:pPr>
        <w:pStyle w:val="Prrafodelista"/>
        <w:ind w:left="0"/>
        <w:jc w:val="both"/>
        <w:rPr>
          <w:rFonts w:ascii="Arial" w:hAnsi="Arial" w:cs="Arial"/>
          <w:sz w:val="24"/>
          <w:szCs w:val="24"/>
        </w:rPr>
      </w:pPr>
      <w:r w:rsidRPr="0052219B">
        <w:rPr>
          <w:rFonts w:ascii="Arial" w:hAnsi="Arial" w:cs="Arial"/>
          <w:sz w:val="24"/>
          <w:szCs w:val="24"/>
        </w:rPr>
        <w:t>La tuna contiene diversas vitaminas y tiene propiedades astringentes y antisépticas, es dulce, fresca, aromática. Sirve para producir miel, vino, alcohol y confituras como el queso de tuna.</w:t>
      </w:r>
    </w:p>
    <w:p w:rsidR="00310A9F" w:rsidRPr="0052219B" w:rsidRDefault="00310A9F" w:rsidP="0052219B">
      <w:pPr>
        <w:pStyle w:val="Prrafodelista"/>
        <w:ind w:left="0"/>
        <w:jc w:val="both"/>
        <w:rPr>
          <w:rFonts w:ascii="Arial" w:hAnsi="Arial" w:cs="Arial"/>
          <w:sz w:val="24"/>
          <w:szCs w:val="24"/>
        </w:rPr>
      </w:pPr>
      <w:r w:rsidRPr="0052219B">
        <w:rPr>
          <w:rFonts w:ascii="Arial" w:hAnsi="Arial" w:cs="Arial"/>
          <w:sz w:val="24"/>
          <w:szCs w:val="24"/>
        </w:rPr>
        <w:t>Por su parte, las pencas de nopal son un alimento delicioso, tanto cuando se consumen en crudo como ligeramente asadas. También sirven como forraje para el ganado. Contienen proteínas y minerales, como calcio y potasio, en gran cantidad; son ligeramente laxantes, contribuyen a disminuir los niveles de colesterol y de glucosa, facilitan la eliminación de parásitos, sirven como tónico cardiaco. En los últimos años del siglo XX ha resurgido el interés por el nopal como fuente alimenticia y de salud, de manera que se ha incrementado su consumo no sólo en su estado fresco, sino también deshidratado, como un complemento indicado en la medicina naturista.</w:t>
      </w:r>
    </w:p>
    <w:p w:rsidR="00310A9F" w:rsidRPr="0052219B" w:rsidRDefault="00310A9F" w:rsidP="0052219B">
      <w:pPr>
        <w:pStyle w:val="Prrafodelista"/>
        <w:ind w:left="0"/>
        <w:jc w:val="both"/>
        <w:rPr>
          <w:rFonts w:ascii="Arial" w:hAnsi="Arial" w:cs="Arial"/>
          <w:sz w:val="24"/>
          <w:szCs w:val="24"/>
        </w:rPr>
      </w:pPr>
    </w:p>
    <w:p w:rsidR="00310A9F" w:rsidRPr="0052219B" w:rsidRDefault="00310A9F" w:rsidP="0052219B">
      <w:pPr>
        <w:pStyle w:val="Prrafodelista"/>
        <w:ind w:left="0"/>
        <w:jc w:val="both"/>
        <w:rPr>
          <w:rFonts w:ascii="Arial" w:hAnsi="Arial" w:cs="Arial"/>
          <w:b/>
          <w:sz w:val="24"/>
          <w:szCs w:val="24"/>
          <w:lang w:val="es-ES_tradnl"/>
        </w:rPr>
      </w:pPr>
      <w:r w:rsidRPr="0052219B">
        <w:rPr>
          <w:rFonts w:ascii="Arial" w:hAnsi="Arial" w:cs="Arial"/>
          <w:bCs/>
          <w:sz w:val="24"/>
          <w:szCs w:val="24"/>
        </w:rPr>
        <w:t>Clasificación científica:</w:t>
      </w:r>
      <w:r w:rsidRPr="0052219B">
        <w:rPr>
          <w:rFonts w:ascii="Arial" w:hAnsi="Arial" w:cs="Arial"/>
          <w:sz w:val="24"/>
          <w:szCs w:val="24"/>
        </w:rPr>
        <w:t xml:space="preserve"> la chumbera pertenece al género </w:t>
      </w:r>
      <w:r w:rsidRPr="0052219B">
        <w:rPr>
          <w:rFonts w:ascii="Arial" w:hAnsi="Arial" w:cs="Arial"/>
          <w:i/>
          <w:iCs/>
          <w:sz w:val="24"/>
          <w:szCs w:val="24"/>
        </w:rPr>
        <w:t>Opuntia,</w:t>
      </w:r>
      <w:r w:rsidRPr="0052219B">
        <w:rPr>
          <w:rFonts w:ascii="Arial" w:hAnsi="Arial" w:cs="Arial"/>
          <w:sz w:val="24"/>
          <w:szCs w:val="24"/>
        </w:rPr>
        <w:t xml:space="preserve"> de la familia de las Cactáceas (</w:t>
      </w:r>
      <w:proofErr w:type="spellStart"/>
      <w:r w:rsidRPr="0052219B">
        <w:rPr>
          <w:rFonts w:ascii="Arial" w:hAnsi="Arial" w:cs="Arial"/>
          <w:i/>
          <w:iCs/>
          <w:sz w:val="24"/>
          <w:szCs w:val="24"/>
        </w:rPr>
        <w:t>Cactaceae</w:t>
      </w:r>
      <w:proofErr w:type="spellEnd"/>
      <w:r w:rsidRPr="0052219B">
        <w:rPr>
          <w:rFonts w:ascii="Arial" w:hAnsi="Arial" w:cs="Arial"/>
          <w:sz w:val="24"/>
          <w:szCs w:val="24"/>
        </w:rPr>
        <w:t>). Algunas especies citadas son: nopal de tuna camuesa (</w:t>
      </w:r>
      <w:r w:rsidRPr="0052219B">
        <w:rPr>
          <w:rFonts w:ascii="Arial" w:hAnsi="Arial" w:cs="Arial"/>
          <w:i/>
          <w:iCs/>
          <w:sz w:val="24"/>
          <w:szCs w:val="24"/>
        </w:rPr>
        <w:t>Opuntia robusta</w:t>
      </w:r>
      <w:r w:rsidRPr="0052219B">
        <w:rPr>
          <w:rFonts w:ascii="Arial" w:hAnsi="Arial" w:cs="Arial"/>
          <w:sz w:val="24"/>
          <w:szCs w:val="24"/>
        </w:rPr>
        <w:t>), nopal cardón (</w:t>
      </w:r>
      <w:r w:rsidRPr="0052219B">
        <w:rPr>
          <w:rFonts w:ascii="Arial" w:hAnsi="Arial" w:cs="Arial"/>
          <w:i/>
          <w:iCs/>
          <w:sz w:val="24"/>
          <w:szCs w:val="24"/>
        </w:rPr>
        <w:t xml:space="preserve">O. </w:t>
      </w:r>
      <w:proofErr w:type="spellStart"/>
      <w:r w:rsidRPr="0052219B">
        <w:rPr>
          <w:rFonts w:ascii="Arial" w:hAnsi="Arial" w:cs="Arial"/>
          <w:i/>
          <w:iCs/>
          <w:sz w:val="24"/>
          <w:szCs w:val="24"/>
        </w:rPr>
        <w:t>strepacantha</w:t>
      </w:r>
      <w:proofErr w:type="spellEnd"/>
      <w:r w:rsidRPr="0052219B">
        <w:rPr>
          <w:rFonts w:ascii="Arial" w:hAnsi="Arial" w:cs="Arial"/>
          <w:sz w:val="24"/>
          <w:szCs w:val="24"/>
        </w:rPr>
        <w:t>), tuna colorada (</w:t>
      </w:r>
      <w:r w:rsidRPr="0052219B">
        <w:rPr>
          <w:rFonts w:ascii="Arial" w:hAnsi="Arial" w:cs="Arial"/>
          <w:i/>
          <w:iCs/>
          <w:sz w:val="24"/>
          <w:szCs w:val="24"/>
        </w:rPr>
        <w:t xml:space="preserve">O. </w:t>
      </w:r>
      <w:proofErr w:type="spellStart"/>
      <w:r w:rsidRPr="0052219B">
        <w:rPr>
          <w:rFonts w:ascii="Arial" w:hAnsi="Arial" w:cs="Arial"/>
          <w:i/>
          <w:iCs/>
          <w:sz w:val="24"/>
          <w:szCs w:val="24"/>
        </w:rPr>
        <w:t>Stenopetala</w:t>
      </w:r>
      <w:proofErr w:type="spellEnd"/>
      <w:r w:rsidRPr="0052219B">
        <w:rPr>
          <w:rFonts w:ascii="Arial" w:hAnsi="Arial" w:cs="Arial"/>
          <w:sz w:val="24"/>
          <w:szCs w:val="24"/>
        </w:rPr>
        <w:t xml:space="preserve">), </w:t>
      </w:r>
      <w:proofErr w:type="spellStart"/>
      <w:r w:rsidRPr="0052219B">
        <w:rPr>
          <w:rFonts w:ascii="Arial" w:hAnsi="Arial" w:cs="Arial"/>
          <w:sz w:val="24"/>
          <w:szCs w:val="24"/>
        </w:rPr>
        <w:t>chaveña</w:t>
      </w:r>
      <w:proofErr w:type="spellEnd"/>
      <w:r w:rsidRPr="0052219B">
        <w:rPr>
          <w:rFonts w:ascii="Arial" w:hAnsi="Arial" w:cs="Arial"/>
          <w:sz w:val="24"/>
          <w:szCs w:val="24"/>
        </w:rPr>
        <w:t xml:space="preserve"> (</w:t>
      </w:r>
      <w:r w:rsidRPr="0052219B">
        <w:rPr>
          <w:rFonts w:ascii="Arial" w:hAnsi="Arial" w:cs="Arial"/>
          <w:i/>
          <w:iCs/>
          <w:sz w:val="24"/>
          <w:szCs w:val="24"/>
        </w:rPr>
        <w:t xml:space="preserve">O. </w:t>
      </w:r>
      <w:proofErr w:type="spellStart"/>
      <w:r w:rsidRPr="0052219B">
        <w:rPr>
          <w:rFonts w:ascii="Arial" w:hAnsi="Arial" w:cs="Arial"/>
          <w:i/>
          <w:iCs/>
          <w:sz w:val="24"/>
          <w:szCs w:val="24"/>
        </w:rPr>
        <w:t>chavena</w:t>
      </w:r>
      <w:proofErr w:type="spellEnd"/>
      <w:r w:rsidRPr="0052219B">
        <w:rPr>
          <w:rFonts w:ascii="Arial" w:hAnsi="Arial" w:cs="Arial"/>
          <w:sz w:val="24"/>
          <w:szCs w:val="24"/>
        </w:rPr>
        <w:t>), de castilla o higo chumbo, en España, (</w:t>
      </w:r>
      <w:r w:rsidRPr="0052219B">
        <w:rPr>
          <w:rFonts w:ascii="Arial" w:hAnsi="Arial" w:cs="Arial"/>
          <w:i/>
          <w:iCs/>
          <w:sz w:val="24"/>
          <w:szCs w:val="24"/>
        </w:rPr>
        <w:t>O. ficus indica</w:t>
      </w:r>
      <w:r w:rsidRPr="0052219B">
        <w:rPr>
          <w:rFonts w:ascii="Arial" w:hAnsi="Arial" w:cs="Arial"/>
          <w:sz w:val="24"/>
          <w:szCs w:val="24"/>
        </w:rPr>
        <w:t>), duraznilla (</w:t>
      </w:r>
      <w:r w:rsidRPr="0052219B">
        <w:rPr>
          <w:rFonts w:ascii="Arial" w:hAnsi="Arial" w:cs="Arial"/>
          <w:i/>
          <w:iCs/>
          <w:sz w:val="24"/>
          <w:szCs w:val="24"/>
        </w:rPr>
        <w:t xml:space="preserve">O. </w:t>
      </w:r>
      <w:proofErr w:type="spellStart"/>
      <w:r w:rsidRPr="0052219B">
        <w:rPr>
          <w:rFonts w:ascii="Arial" w:hAnsi="Arial" w:cs="Arial"/>
          <w:i/>
          <w:iCs/>
          <w:sz w:val="24"/>
          <w:szCs w:val="24"/>
        </w:rPr>
        <w:t>leucotricha</w:t>
      </w:r>
      <w:proofErr w:type="spellEnd"/>
      <w:r w:rsidRPr="0052219B">
        <w:rPr>
          <w:rFonts w:ascii="Arial" w:hAnsi="Arial" w:cs="Arial"/>
          <w:sz w:val="24"/>
          <w:szCs w:val="24"/>
        </w:rPr>
        <w:t>), nopal de la cochinilla (</w:t>
      </w:r>
      <w:proofErr w:type="spellStart"/>
      <w:r w:rsidRPr="0052219B">
        <w:rPr>
          <w:rFonts w:ascii="Arial" w:hAnsi="Arial" w:cs="Arial"/>
          <w:i/>
          <w:iCs/>
          <w:sz w:val="24"/>
          <w:szCs w:val="24"/>
        </w:rPr>
        <w:t>Nopalea</w:t>
      </w:r>
      <w:proofErr w:type="spellEnd"/>
      <w:r w:rsidRPr="0052219B">
        <w:rPr>
          <w:rFonts w:ascii="Arial" w:hAnsi="Arial" w:cs="Arial"/>
          <w:i/>
          <w:iCs/>
          <w:sz w:val="24"/>
          <w:szCs w:val="24"/>
        </w:rPr>
        <w:t xml:space="preserve"> </w:t>
      </w:r>
      <w:proofErr w:type="spellStart"/>
      <w:r w:rsidRPr="0052219B">
        <w:rPr>
          <w:rFonts w:ascii="Arial" w:hAnsi="Arial" w:cs="Arial"/>
          <w:i/>
          <w:iCs/>
          <w:sz w:val="24"/>
          <w:szCs w:val="24"/>
        </w:rPr>
        <w:t>cochenillifera</w:t>
      </w:r>
      <w:proofErr w:type="spellEnd"/>
      <w:r w:rsidRPr="0052219B">
        <w:rPr>
          <w:rFonts w:ascii="Arial" w:hAnsi="Arial" w:cs="Arial"/>
          <w:sz w:val="24"/>
          <w:szCs w:val="24"/>
        </w:rPr>
        <w:t>), tapona (</w:t>
      </w:r>
      <w:r w:rsidRPr="0052219B">
        <w:rPr>
          <w:rFonts w:ascii="Arial" w:hAnsi="Arial" w:cs="Arial"/>
          <w:i/>
          <w:iCs/>
          <w:sz w:val="24"/>
          <w:szCs w:val="24"/>
        </w:rPr>
        <w:t>O. tapona</w:t>
      </w:r>
      <w:r w:rsidRPr="0052219B">
        <w:rPr>
          <w:rFonts w:ascii="Arial" w:hAnsi="Arial" w:cs="Arial"/>
          <w:sz w:val="24"/>
          <w:szCs w:val="24"/>
        </w:rPr>
        <w:t xml:space="preserve">), </w:t>
      </w:r>
      <w:proofErr w:type="spellStart"/>
      <w:r w:rsidRPr="0052219B">
        <w:rPr>
          <w:rFonts w:ascii="Arial" w:hAnsi="Arial" w:cs="Arial"/>
          <w:sz w:val="24"/>
          <w:szCs w:val="24"/>
        </w:rPr>
        <w:t>xoconoscle</w:t>
      </w:r>
      <w:proofErr w:type="spellEnd"/>
      <w:r w:rsidRPr="0052219B">
        <w:rPr>
          <w:rFonts w:ascii="Arial" w:hAnsi="Arial" w:cs="Arial"/>
          <w:sz w:val="24"/>
          <w:szCs w:val="24"/>
        </w:rPr>
        <w:t xml:space="preserve"> o tuna </w:t>
      </w:r>
      <w:proofErr w:type="spellStart"/>
      <w:r w:rsidRPr="0052219B">
        <w:rPr>
          <w:rFonts w:ascii="Arial" w:hAnsi="Arial" w:cs="Arial"/>
          <w:sz w:val="24"/>
          <w:szCs w:val="24"/>
        </w:rPr>
        <w:t>huell</w:t>
      </w:r>
      <w:proofErr w:type="spellEnd"/>
      <w:r w:rsidRPr="0052219B">
        <w:rPr>
          <w:rFonts w:ascii="Arial" w:hAnsi="Arial" w:cs="Arial"/>
          <w:sz w:val="24"/>
          <w:szCs w:val="24"/>
        </w:rPr>
        <w:t xml:space="preserve"> (</w:t>
      </w:r>
      <w:r w:rsidRPr="0052219B">
        <w:rPr>
          <w:rFonts w:ascii="Arial" w:hAnsi="Arial" w:cs="Arial"/>
          <w:i/>
          <w:iCs/>
          <w:sz w:val="24"/>
          <w:szCs w:val="24"/>
        </w:rPr>
        <w:t xml:space="preserve">O. </w:t>
      </w:r>
      <w:proofErr w:type="spellStart"/>
      <w:r w:rsidRPr="0052219B">
        <w:rPr>
          <w:rFonts w:ascii="Arial" w:hAnsi="Arial" w:cs="Arial"/>
          <w:i/>
          <w:iCs/>
          <w:sz w:val="24"/>
          <w:szCs w:val="24"/>
        </w:rPr>
        <w:t>imbricata</w:t>
      </w:r>
      <w:proofErr w:type="spellEnd"/>
      <w:r w:rsidRPr="0052219B">
        <w:rPr>
          <w:rFonts w:ascii="Arial" w:hAnsi="Arial" w:cs="Arial"/>
          <w:sz w:val="24"/>
          <w:szCs w:val="24"/>
        </w:rPr>
        <w:t>).</w:t>
      </w:r>
    </w:p>
    <w:p w:rsidR="00310A9F" w:rsidRPr="0052219B" w:rsidRDefault="00310A9F" w:rsidP="0052219B">
      <w:pPr>
        <w:pStyle w:val="Prrafodelista"/>
        <w:ind w:left="0"/>
        <w:jc w:val="both"/>
        <w:rPr>
          <w:rFonts w:ascii="Arial" w:hAnsi="Arial" w:cs="Arial"/>
          <w:b/>
          <w:sz w:val="24"/>
          <w:szCs w:val="24"/>
          <w:lang w:val="es-MX"/>
        </w:rPr>
      </w:pPr>
    </w:p>
    <w:p w:rsidR="00310A9F" w:rsidRPr="0052219B" w:rsidRDefault="00310A9F"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La cal</w:t>
      </w:r>
    </w:p>
    <w:p w:rsidR="00310A9F" w:rsidRPr="0052219B" w:rsidRDefault="00310A9F"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El cemento</w:t>
      </w:r>
    </w:p>
    <w:p w:rsidR="000153F9" w:rsidRPr="0052219B" w:rsidRDefault="000153F9" w:rsidP="0052219B">
      <w:pPr>
        <w:pStyle w:val="Prrafodelista"/>
        <w:ind w:left="1080"/>
        <w:jc w:val="both"/>
        <w:rPr>
          <w:rFonts w:ascii="Arial" w:hAnsi="Arial" w:cs="Arial"/>
          <w:b/>
          <w:sz w:val="24"/>
          <w:szCs w:val="24"/>
          <w:lang w:val="es-ES_tradnl"/>
        </w:rPr>
      </w:pPr>
    </w:p>
    <w:p w:rsidR="000153F9" w:rsidRPr="0052219B" w:rsidRDefault="000153F9" w:rsidP="0052219B">
      <w:pPr>
        <w:pStyle w:val="Prrafodelista"/>
        <w:ind w:left="1080"/>
        <w:jc w:val="both"/>
        <w:rPr>
          <w:rFonts w:ascii="Arial" w:hAnsi="Arial" w:cs="Arial"/>
          <w:b/>
          <w:sz w:val="24"/>
          <w:szCs w:val="24"/>
          <w:lang w:val="es-ES_tradnl"/>
        </w:rPr>
      </w:pPr>
    </w:p>
    <w:p w:rsidR="000153F9" w:rsidRPr="0052219B" w:rsidRDefault="000153F9"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lastRenderedPageBreak/>
        <w:t>¿Qué tipo de país es México?</w:t>
      </w:r>
    </w:p>
    <w:p w:rsidR="000153F9" w:rsidRPr="0052219B" w:rsidRDefault="000153F9" w:rsidP="0052219B">
      <w:pPr>
        <w:pStyle w:val="Prrafodelista"/>
        <w:ind w:left="1080"/>
        <w:jc w:val="both"/>
        <w:rPr>
          <w:rFonts w:ascii="Arial" w:hAnsi="Arial" w:cs="Arial"/>
          <w:b/>
          <w:sz w:val="24"/>
          <w:szCs w:val="24"/>
          <w:lang w:val="es-ES_tradnl"/>
        </w:rPr>
      </w:pP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Es un país independiente y democrático. Su nombre oficial es Estados Unidos Mexicanos. Esta república federal está gobernada por un presidente según la Constitución de 1917.</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 xml:space="preserve">México pertenece a varias organizaciones internacionales, como el TLC (o NAFTA), la ONU y la OEA. Su moneda es el peso. La lengua oficial es el español. Los mestizos, principalmente de indígenas y españoles, son el grupo mayoritario (cerca del 80% de la población) y la religión más extendida es la cristiana católica. </w:t>
      </w:r>
    </w:p>
    <w:p w:rsidR="000153F9"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El territorio mexicano se organiza en 31 estados y 1 Distrito Federal, donde se encuentra la capital de la República, la ciudad de México. En la tabla aparecen las entidades federativas más pobladas del país.</w:t>
      </w:r>
    </w:p>
    <w:p w:rsidR="00310A9F" w:rsidRPr="0052219B" w:rsidRDefault="000153F9"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Una altiplanicie rodeada de montañas y mares</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México ocupa el 14º lugar del mundo por su extensión territorial y el 5º de América. Limita por el norte con Estados Unidos de América y por el sur con Guatemala y Belice.</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 xml:space="preserve">La mayor parte del país está asentado sobre una altiplanicie bordeada por dos cadenas montañosas: las sierras Madre Oriental y Occidental, esta prolongación de las montañas Rocosas y donde destaca el volcán Popocatépetl. Por el sur la cordillera </w:t>
      </w:r>
      <w:proofErr w:type="spellStart"/>
      <w:r w:rsidRPr="0052219B">
        <w:rPr>
          <w:rFonts w:ascii="Arial" w:eastAsiaTheme="minorHAnsi" w:hAnsi="Arial" w:cs="Arial"/>
          <w:lang w:val="es-ES" w:eastAsia="en-US"/>
        </w:rPr>
        <w:t>Neovolcánica</w:t>
      </w:r>
      <w:proofErr w:type="spellEnd"/>
      <w:r w:rsidRPr="0052219B">
        <w:rPr>
          <w:rFonts w:ascii="Arial" w:eastAsiaTheme="minorHAnsi" w:hAnsi="Arial" w:cs="Arial"/>
          <w:lang w:val="es-ES" w:eastAsia="en-US"/>
        </w:rPr>
        <w:t xml:space="preserve"> atraviesa el territorio mexicano y allí se alza la cumbre más elevada del país: Pico de Orizaba (5.743 m), también llamado </w:t>
      </w:r>
      <w:proofErr w:type="spellStart"/>
      <w:r w:rsidRPr="0052219B">
        <w:rPr>
          <w:rFonts w:ascii="Arial" w:eastAsiaTheme="minorHAnsi" w:hAnsi="Arial" w:cs="Arial"/>
          <w:lang w:val="es-ES" w:eastAsia="en-US"/>
        </w:rPr>
        <w:t>Citlaltépetl</w:t>
      </w:r>
      <w:proofErr w:type="spellEnd"/>
      <w:r w:rsidRPr="0052219B">
        <w:rPr>
          <w:rFonts w:ascii="Arial" w:eastAsiaTheme="minorHAnsi" w:hAnsi="Arial" w:cs="Arial"/>
          <w:lang w:val="es-ES" w:eastAsia="en-US"/>
        </w:rPr>
        <w:t xml:space="preserve">, “cerro de la estrella”. Hay otros volcanes que se han formado en épocas muy recientes, como el </w:t>
      </w:r>
      <w:proofErr w:type="spellStart"/>
      <w:r w:rsidRPr="0052219B">
        <w:rPr>
          <w:rFonts w:ascii="Arial" w:eastAsiaTheme="minorHAnsi" w:hAnsi="Arial" w:cs="Arial"/>
          <w:lang w:val="es-ES" w:eastAsia="en-US"/>
        </w:rPr>
        <w:t>Paricutín</w:t>
      </w:r>
      <w:proofErr w:type="spellEnd"/>
      <w:r w:rsidRPr="0052219B">
        <w:rPr>
          <w:rFonts w:ascii="Arial" w:eastAsiaTheme="minorHAnsi" w:hAnsi="Arial" w:cs="Arial"/>
          <w:lang w:val="es-ES" w:eastAsia="en-US"/>
        </w:rPr>
        <w:t>, en 1943.</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 xml:space="preserve">Las llanuras suelen ser costeras, y destacan en las penínsulas de Yucatán y Baja California, y a lo largo de las costas del golfo de México. También hay grandes valles y depresiones o bolsones como el de </w:t>
      </w:r>
      <w:proofErr w:type="spellStart"/>
      <w:r w:rsidRPr="0052219B">
        <w:rPr>
          <w:rFonts w:ascii="Arial" w:eastAsiaTheme="minorHAnsi" w:hAnsi="Arial" w:cs="Arial"/>
          <w:lang w:val="es-ES" w:eastAsia="en-US"/>
        </w:rPr>
        <w:t>Mapimí</w:t>
      </w:r>
      <w:proofErr w:type="spellEnd"/>
      <w:r w:rsidRPr="0052219B">
        <w:rPr>
          <w:rFonts w:ascii="Arial" w:eastAsiaTheme="minorHAnsi" w:hAnsi="Arial" w:cs="Arial"/>
          <w:lang w:val="es-ES" w:eastAsia="en-US"/>
        </w:rPr>
        <w:t>. La parte más estrecha de México es el istmo de Tehuantepec, con unos 200 km de longitud, que separa el océano Pacífico (por el oeste) del golfo de México (en el océano Atlántico, por el este). Hay 1.196 islas mexicanas, de las cuales solo algunas están habitadas como la de Cedros en el océano Pacífico y la de Cozumel en el mar Caribe.</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El curso fluvial de mayor longitud es el río Bravo (con 2.800 km), que marca la frontera natural con EEUU, país en el que recibe el nombre de río Grande del Norte. México tiene más de 10.000 km de costas.</w:t>
      </w:r>
    </w:p>
    <w:p w:rsidR="00310A9F" w:rsidRPr="0052219B" w:rsidRDefault="000153F9" w:rsidP="0052219B">
      <w:pPr>
        <w:pStyle w:val="sectitle"/>
        <w:jc w:val="both"/>
        <w:rPr>
          <w:rFonts w:ascii="Arial" w:eastAsiaTheme="minorHAnsi" w:hAnsi="Arial" w:cs="Arial"/>
          <w:lang w:val="es-ES" w:eastAsia="en-US"/>
        </w:rPr>
      </w:pPr>
      <w:r w:rsidRPr="0052219B">
        <w:rPr>
          <w:rFonts w:ascii="Arial" w:eastAsiaTheme="minorHAnsi" w:hAnsi="Arial" w:cs="Arial"/>
          <w:lang w:val="es-ES" w:eastAsia="en-US"/>
        </w:rPr>
        <w:t>Una riqueza natural cortada por el trópico</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Debido a su latitud y a su topografía, y a estar dividido por el trópico de Cáncer, México cuenta con una gran diversidad de climas: los más extendidos son los climas cálidos tropicales, tanto subhúmedos como secos.</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lastRenderedPageBreak/>
        <w:t xml:space="preserve">La vegetación es muy variada: arbustos, como chaparrales y manglares costeros; selvas “siempre verdes” con árboles de maderas preciosas, como ceiba, el cedro y el chicozapote, de donde sale la goma de mascar; bosque perennifolios de pinos, abetos, encinos, etc.; y de pastizales salpicados de plantas </w:t>
      </w:r>
      <w:proofErr w:type="spellStart"/>
      <w:r w:rsidRPr="0052219B">
        <w:rPr>
          <w:rFonts w:ascii="Arial" w:eastAsiaTheme="minorHAnsi" w:hAnsi="Arial" w:cs="Arial"/>
          <w:lang w:val="es-ES" w:eastAsia="en-US"/>
        </w:rPr>
        <w:t>on</w:t>
      </w:r>
      <w:proofErr w:type="spellEnd"/>
      <w:r w:rsidRPr="0052219B">
        <w:rPr>
          <w:rFonts w:ascii="Arial" w:eastAsiaTheme="minorHAnsi" w:hAnsi="Arial" w:cs="Arial"/>
          <w:lang w:val="es-ES" w:eastAsia="en-US"/>
        </w:rPr>
        <w:t xml:space="preserve"> espinas en lugar de hojas. En las zonas áridas hay nopales, yucas, mezquites, cactus y agaves.</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México es el país donde ¡más especies diferentes de reptiles se pueden encontrar! También abundan, al norte del Trópico, los coyotes, los berrendos, los halcones y víboras de cascabel (¿te dan miedo?); y por el sur hay jaguares, monos araña, tucanes, iguanas, tapires, boas... ¿Sabías que frente a las costas mexicanas se pueden ver ballenas grises, tortugas y elefantes marinos?</w:t>
      </w:r>
    </w:p>
    <w:p w:rsidR="00310A9F" w:rsidRPr="0052219B" w:rsidRDefault="000153F9" w:rsidP="0052219B">
      <w:pPr>
        <w:pStyle w:val="sectitle"/>
        <w:jc w:val="both"/>
        <w:rPr>
          <w:rFonts w:ascii="Arial" w:eastAsiaTheme="minorHAnsi" w:hAnsi="Arial" w:cs="Arial"/>
          <w:lang w:val="es-ES" w:eastAsia="en-US"/>
        </w:rPr>
      </w:pPr>
      <w:r w:rsidRPr="0052219B">
        <w:rPr>
          <w:rFonts w:ascii="Arial" w:eastAsiaTheme="minorHAnsi" w:hAnsi="Arial" w:cs="Arial"/>
          <w:lang w:val="es-ES" w:eastAsia="en-US"/>
        </w:rPr>
        <w:t>Un paisaje cada vez más urbanizado</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 xml:space="preserve">Por su población total, la República mexicana ocupa el puesto 11º del mundo. Las tres cuartas partes de sus habitantes viven en áreas urbanas. Algunos sitios están casi despoblados, mientras que otros presentan gran masificación, como el Distrito Federal, con casi ¡6.000 </w:t>
      </w:r>
      <w:proofErr w:type="spellStart"/>
      <w:r w:rsidRPr="0052219B">
        <w:rPr>
          <w:rFonts w:ascii="Arial" w:eastAsiaTheme="minorHAnsi" w:hAnsi="Arial" w:cs="Arial"/>
          <w:lang w:val="es-ES" w:eastAsia="en-US"/>
        </w:rPr>
        <w:t>hab</w:t>
      </w:r>
      <w:proofErr w:type="spellEnd"/>
      <w:r w:rsidRPr="0052219B">
        <w:rPr>
          <w:rFonts w:ascii="Arial" w:eastAsiaTheme="minorHAnsi" w:hAnsi="Arial" w:cs="Arial"/>
          <w:lang w:val="es-ES" w:eastAsia="en-US"/>
        </w:rPr>
        <w:t>/km2!</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Las ciudades son los centros económicos del país. Las más pobladas son: Ciudad de México y sus alrededores; la muy bella y alegre Guadalajara; Monterrey, centro de la industria pesada del país; Puebla, una de las más antiguas del país; León, centro agrícola; Ciudad Juárez, centro manufacturero; Tijuana, ciudad fronteriza, Veracruz, puerto principal del país; Acapulco, una ciudad turística de fama mundial... ¡Todas ellas superan el millón de habitantes!</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México es un país rico en recursos naturales (plata, antimonio, azufre, petróleo y gas,) y agrícolas (cereales, algodón, arroz, fruta, henequén, chile…). En San Luis Potosí se encuentra la planta de arsénico ¡más grande del mundo! ¿No te parece detectivesco?</w:t>
      </w:r>
    </w:p>
    <w:p w:rsidR="00310A9F" w:rsidRPr="0052219B" w:rsidRDefault="00310A9F" w:rsidP="0052219B">
      <w:pPr>
        <w:pStyle w:val="kids"/>
        <w:jc w:val="both"/>
        <w:rPr>
          <w:rFonts w:ascii="Arial" w:eastAsiaTheme="minorHAnsi" w:hAnsi="Arial" w:cs="Arial"/>
          <w:lang w:val="es-ES" w:eastAsia="en-US"/>
        </w:rPr>
      </w:pPr>
      <w:r w:rsidRPr="0052219B">
        <w:rPr>
          <w:rFonts w:ascii="Arial" w:eastAsiaTheme="minorHAnsi" w:hAnsi="Arial" w:cs="Arial"/>
          <w:lang w:val="es-ES" w:eastAsia="en-US"/>
        </w:rPr>
        <w:t>Tiene buenas comunicaciones terrestres y es uno de los destinos turísticos más importantes del mundo: las playas de Cancún, las pirámides de Teotihuacán y de Yucatán.</w:t>
      </w:r>
    </w:p>
    <w:p w:rsidR="007740D9" w:rsidRPr="0052219B" w:rsidRDefault="007740D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ind w:left="0"/>
        <w:jc w:val="both"/>
        <w:rPr>
          <w:rFonts w:ascii="Arial" w:hAnsi="Arial" w:cs="Arial"/>
          <w:b/>
          <w:sz w:val="24"/>
          <w:szCs w:val="24"/>
          <w:lang w:val="es-ES_tradnl"/>
        </w:rPr>
      </w:pPr>
    </w:p>
    <w:p w:rsidR="000153F9" w:rsidRPr="0052219B" w:rsidRDefault="000153F9" w:rsidP="0052219B">
      <w:pPr>
        <w:pStyle w:val="Prrafodelista"/>
        <w:numPr>
          <w:ilvl w:val="0"/>
          <w:numId w:val="2"/>
        </w:numPr>
        <w:jc w:val="both"/>
        <w:rPr>
          <w:rFonts w:ascii="Arial" w:hAnsi="Arial" w:cs="Arial"/>
          <w:b/>
          <w:sz w:val="24"/>
          <w:szCs w:val="24"/>
          <w:lang w:val="es-ES_tradnl"/>
        </w:rPr>
      </w:pPr>
      <w:r w:rsidRPr="0052219B">
        <w:rPr>
          <w:rFonts w:ascii="Arial" w:hAnsi="Arial" w:cs="Arial"/>
          <w:b/>
          <w:sz w:val="24"/>
          <w:szCs w:val="24"/>
          <w:lang w:val="es-ES_tradnl"/>
        </w:rPr>
        <w:t>Estudio de Mercado</w:t>
      </w:r>
    </w:p>
    <w:p w:rsidR="000153F9" w:rsidRPr="0052219B" w:rsidRDefault="000153F9" w:rsidP="0052219B">
      <w:pPr>
        <w:pStyle w:val="Prrafodelista"/>
        <w:ind w:left="0"/>
        <w:jc w:val="both"/>
        <w:rPr>
          <w:rFonts w:ascii="Arial" w:hAnsi="Arial" w:cs="Arial"/>
          <w:b/>
          <w:sz w:val="24"/>
          <w:szCs w:val="24"/>
          <w:lang w:val="es-ES_tradnl"/>
        </w:rPr>
      </w:pPr>
    </w:p>
    <w:p w:rsidR="007D3923" w:rsidRPr="0052219B" w:rsidRDefault="00996A69"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Investigación de mercado</w:t>
      </w:r>
    </w:p>
    <w:p w:rsidR="007D3923" w:rsidRPr="0052219B" w:rsidRDefault="007D3923" w:rsidP="0052219B">
      <w:pPr>
        <w:pStyle w:val="Prrafodelista"/>
        <w:jc w:val="both"/>
        <w:rPr>
          <w:rFonts w:ascii="Arial" w:hAnsi="Arial" w:cs="Arial"/>
          <w:sz w:val="24"/>
          <w:szCs w:val="24"/>
          <w:lang w:val="es-ES_tradnl"/>
        </w:rPr>
      </w:pPr>
    </w:p>
    <w:p w:rsidR="007D3923" w:rsidRPr="0052219B" w:rsidRDefault="007D3923"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Este análisis tiene como objetivo demostrar y cuantificar la existencia de individuos o entidades que sean consumidores o posibles usuarios del servicio que se ofrecerá. Se tendrán en cuenta aspectos como cuantificación de la demanda actual, demanda potencial y demanda futura de acuerdo a los resultados de proyección.</w:t>
      </w:r>
    </w:p>
    <w:p w:rsidR="007D3923" w:rsidRPr="0052219B" w:rsidRDefault="007D3923" w:rsidP="0052219B">
      <w:pPr>
        <w:pStyle w:val="Prrafodelista"/>
        <w:ind w:left="0"/>
        <w:jc w:val="both"/>
        <w:rPr>
          <w:rFonts w:ascii="Arial" w:hAnsi="Arial" w:cs="Arial"/>
          <w:sz w:val="24"/>
          <w:szCs w:val="24"/>
          <w:lang w:val="es-ES_tradnl"/>
        </w:rPr>
      </w:pPr>
    </w:p>
    <w:p w:rsidR="007D3923" w:rsidRPr="0052219B" w:rsidRDefault="007D3923"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¿Dónde se llevará a cabo la actividad?</w:t>
      </w:r>
    </w:p>
    <w:p w:rsidR="007D3923" w:rsidRPr="0052219B" w:rsidRDefault="007D3923" w:rsidP="0052219B">
      <w:pPr>
        <w:pStyle w:val="Prrafodelista"/>
        <w:ind w:left="0"/>
        <w:jc w:val="both"/>
        <w:rPr>
          <w:rFonts w:ascii="Arial" w:hAnsi="Arial" w:cs="Arial"/>
          <w:sz w:val="24"/>
          <w:szCs w:val="24"/>
          <w:lang w:val="es-ES_tradnl"/>
        </w:rPr>
      </w:pPr>
    </w:p>
    <w:p w:rsidR="007D3923" w:rsidRPr="0052219B" w:rsidRDefault="007D3923"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En la comunidad San Rafael </w:t>
      </w:r>
      <w:proofErr w:type="spellStart"/>
      <w:r w:rsidRPr="0052219B">
        <w:rPr>
          <w:rFonts w:ascii="Arial" w:hAnsi="Arial" w:cs="Arial"/>
          <w:sz w:val="24"/>
          <w:szCs w:val="24"/>
          <w:lang w:val="es-ES_tradnl"/>
        </w:rPr>
        <w:t>Tlanalapan</w:t>
      </w:r>
      <w:proofErr w:type="spellEnd"/>
      <w:r w:rsidRPr="0052219B">
        <w:rPr>
          <w:rFonts w:ascii="Arial" w:hAnsi="Arial" w:cs="Arial"/>
          <w:sz w:val="24"/>
          <w:szCs w:val="24"/>
          <w:lang w:val="es-ES_tradnl"/>
        </w:rPr>
        <w:t xml:space="preserve"> Texme</w:t>
      </w:r>
      <w:r w:rsidR="00BE7034" w:rsidRPr="0052219B">
        <w:rPr>
          <w:rFonts w:ascii="Arial" w:hAnsi="Arial" w:cs="Arial"/>
          <w:sz w:val="24"/>
          <w:szCs w:val="24"/>
          <w:lang w:val="es-ES_tradnl"/>
        </w:rPr>
        <w:t>lucan Puebla que pertenece al Municipio de San Martín Texmelucan, en el Estado de Puebla.</w:t>
      </w:r>
    </w:p>
    <w:p w:rsidR="007D3923" w:rsidRPr="0052219B" w:rsidRDefault="007D3923" w:rsidP="0052219B">
      <w:pPr>
        <w:pStyle w:val="Prrafodelista"/>
        <w:ind w:left="0"/>
        <w:jc w:val="both"/>
        <w:rPr>
          <w:rFonts w:ascii="Arial" w:hAnsi="Arial" w:cs="Arial"/>
          <w:sz w:val="24"/>
          <w:szCs w:val="24"/>
          <w:lang w:val="es-ES_tradnl"/>
        </w:rPr>
      </w:pPr>
    </w:p>
    <w:p w:rsidR="007D3923" w:rsidRPr="0052219B" w:rsidRDefault="007D3923"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Análisis de mercado</w:t>
      </w:r>
    </w:p>
    <w:p w:rsidR="00BE7034" w:rsidRPr="0052219B" w:rsidRDefault="00BE7034" w:rsidP="0052219B">
      <w:pPr>
        <w:pStyle w:val="Prrafodelista"/>
        <w:ind w:left="1080"/>
        <w:jc w:val="both"/>
        <w:rPr>
          <w:rFonts w:ascii="Arial" w:hAnsi="Arial" w:cs="Arial"/>
          <w:sz w:val="24"/>
          <w:szCs w:val="24"/>
          <w:lang w:val="es-ES_tradnl"/>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Los mercados están compuestos por compradores que entre sí se diferencian de una o varias maneras. Pueden diferenciarse en función de sus deseos, de sus recursos, de su situación geográfica, de sus actitudes de compra y de sus prácticas de compra. Mediante la segmentación de mercado, las empresas dividen mercados grandes y heterogéneos en segmentos más reducidos a los que se puede llegar de forma más eficaz con productos y servicios que satisfagan las necesidades exclusivas de cada uno.</w:t>
      </w: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Con el análisis de mercado lo que se pretende es obtener información exhaustiva para desarrollar el proyecto, de forma que se pueda estimar su viabilidad  anticipadamente.</w:t>
      </w:r>
    </w:p>
    <w:p w:rsidR="007D3923" w:rsidRPr="0052219B" w:rsidRDefault="007D3923" w:rsidP="0052219B">
      <w:pPr>
        <w:pStyle w:val="Prrafodelista"/>
        <w:ind w:left="0"/>
        <w:jc w:val="both"/>
        <w:rPr>
          <w:rFonts w:ascii="Arial" w:hAnsi="Arial" w:cs="Arial"/>
          <w:sz w:val="24"/>
          <w:szCs w:val="24"/>
        </w:rPr>
      </w:pPr>
    </w:p>
    <w:p w:rsidR="007D3923" w:rsidRPr="0052219B" w:rsidRDefault="007D3923" w:rsidP="0052219B">
      <w:pPr>
        <w:pStyle w:val="Prrafodelista"/>
        <w:ind w:left="0"/>
        <w:jc w:val="both"/>
        <w:rPr>
          <w:rFonts w:ascii="Arial" w:hAnsi="Arial" w:cs="Arial"/>
          <w:sz w:val="24"/>
          <w:szCs w:val="24"/>
        </w:rPr>
      </w:pPr>
      <w:r w:rsidRPr="0052219B">
        <w:rPr>
          <w:rFonts w:ascii="Arial" w:hAnsi="Arial" w:cs="Arial"/>
          <w:sz w:val="24"/>
          <w:szCs w:val="24"/>
        </w:rPr>
        <w:t>Mercado:</w:t>
      </w:r>
    </w:p>
    <w:p w:rsidR="00BE7034" w:rsidRPr="0052219B" w:rsidRDefault="00BE7034" w:rsidP="0052219B">
      <w:pPr>
        <w:pStyle w:val="Prrafodelista"/>
        <w:ind w:left="0"/>
        <w:jc w:val="both"/>
        <w:rPr>
          <w:rFonts w:ascii="Arial" w:hAnsi="Arial" w:cs="Arial"/>
          <w:sz w:val="24"/>
          <w:szCs w:val="24"/>
        </w:rPr>
      </w:pPr>
    </w:p>
    <w:p w:rsidR="00BE7034" w:rsidRPr="0052219B" w:rsidRDefault="00BE7034" w:rsidP="0052219B">
      <w:pPr>
        <w:pStyle w:val="Prrafodelista"/>
        <w:ind w:left="0"/>
        <w:jc w:val="both"/>
        <w:rPr>
          <w:rFonts w:ascii="Arial" w:hAnsi="Arial" w:cs="Arial"/>
          <w:sz w:val="24"/>
          <w:szCs w:val="24"/>
        </w:rPr>
      </w:pPr>
      <w:r w:rsidRPr="0052219B">
        <w:rPr>
          <w:rFonts w:ascii="Arial" w:hAnsi="Arial" w:cs="Arial"/>
          <w:sz w:val="24"/>
          <w:szCs w:val="24"/>
        </w:rPr>
        <w:t xml:space="preserve">En la Comunidad de San Rafael </w:t>
      </w:r>
      <w:proofErr w:type="spellStart"/>
      <w:r w:rsidRPr="0052219B">
        <w:rPr>
          <w:rFonts w:ascii="Arial" w:hAnsi="Arial" w:cs="Arial"/>
          <w:sz w:val="24"/>
          <w:szCs w:val="24"/>
        </w:rPr>
        <w:t>Tlanalapan</w:t>
      </w:r>
      <w:proofErr w:type="spellEnd"/>
      <w:r w:rsidRPr="0052219B">
        <w:rPr>
          <w:rFonts w:ascii="Arial" w:hAnsi="Arial" w:cs="Arial"/>
          <w:sz w:val="24"/>
          <w:szCs w:val="24"/>
        </w:rPr>
        <w:t xml:space="preserve"> hay 3 </w:t>
      </w:r>
      <w:proofErr w:type="spellStart"/>
      <w:r w:rsidRPr="0052219B">
        <w:rPr>
          <w:rFonts w:ascii="Arial" w:hAnsi="Arial" w:cs="Arial"/>
          <w:sz w:val="24"/>
          <w:szCs w:val="24"/>
        </w:rPr>
        <w:t>subzonas</w:t>
      </w:r>
      <w:proofErr w:type="spellEnd"/>
      <w:r w:rsidRPr="0052219B">
        <w:rPr>
          <w:rFonts w:ascii="Arial" w:hAnsi="Arial" w:cs="Arial"/>
          <w:sz w:val="24"/>
          <w:szCs w:val="24"/>
        </w:rPr>
        <w:t xml:space="preserve"> de denominación de origen: </w:t>
      </w:r>
    </w:p>
    <w:p w:rsidR="00606DD0" w:rsidRPr="0052219B" w:rsidRDefault="00606DD0" w:rsidP="0052219B">
      <w:pPr>
        <w:pStyle w:val="Prrafodelista"/>
        <w:numPr>
          <w:ilvl w:val="0"/>
          <w:numId w:val="3"/>
        </w:numPr>
        <w:ind w:left="0" w:firstLine="0"/>
        <w:jc w:val="both"/>
        <w:rPr>
          <w:rFonts w:ascii="Arial" w:hAnsi="Arial" w:cs="Arial"/>
          <w:sz w:val="24"/>
          <w:szCs w:val="24"/>
        </w:rPr>
      </w:pPr>
      <w:r w:rsidRPr="0052219B">
        <w:rPr>
          <w:rFonts w:ascii="Arial" w:hAnsi="Arial" w:cs="Arial"/>
          <w:sz w:val="24"/>
          <w:szCs w:val="24"/>
          <w:lang w:val="es-ES_tradnl"/>
        </w:rPr>
        <w:t>“Barrio Texmelucan”</w:t>
      </w:r>
    </w:p>
    <w:p w:rsidR="00606DD0" w:rsidRPr="0052219B" w:rsidRDefault="00606DD0" w:rsidP="0052219B">
      <w:pPr>
        <w:pStyle w:val="Prrafodelista"/>
        <w:numPr>
          <w:ilvl w:val="0"/>
          <w:numId w:val="3"/>
        </w:numPr>
        <w:ind w:left="0" w:firstLine="0"/>
        <w:jc w:val="both"/>
        <w:rPr>
          <w:rFonts w:ascii="Arial" w:hAnsi="Arial" w:cs="Arial"/>
          <w:sz w:val="24"/>
          <w:szCs w:val="24"/>
        </w:rPr>
      </w:pPr>
      <w:r w:rsidRPr="0052219B">
        <w:rPr>
          <w:rFonts w:ascii="Arial" w:hAnsi="Arial" w:cs="Arial"/>
          <w:sz w:val="24"/>
          <w:szCs w:val="24"/>
          <w:lang w:val="es-ES_tradnl"/>
        </w:rPr>
        <w:t>“Barrio el Ángel”</w:t>
      </w:r>
    </w:p>
    <w:p w:rsidR="00606DD0" w:rsidRPr="0052219B" w:rsidRDefault="00606DD0" w:rsidP="0052219B">
      <w:pPr>
        <w:pStyle w:val="Prrafodelista"/>
        <w:numPr>
          <w:ilvl w:val="0"/>
          <w:numId w:val="3"/>
        </w:numPr>
        <w:ind w:left="0" w:firstLine="0"/>
        <w:jc w:val="both"/>
        <w:rPr>
          <w:rFonts w:ascii="Arial" w:hAnsi="Arial" w:cs="Arial"/>
          <w:sz w:val="24"/>
          <w:szCs w:val="24"/>
        </w:rPr>
      </w:pPr>
      <w:r w:rsidRPr="0052219B">
        <w:rPr>
          <w:rFonts w:ascii="Arial" w:hAnsi="Arial" w:cs="Arial"/>
          <w:sz w:val="24"/>
          <w:szCs w:val="24"/>
          <w:lang w:val="es-ES_tradnl"/>
        </w:rPr>
        <w:t xml:space="preserve">“Barrio </w:t>
      </w:r>
      <w:proofErr w:type="spellStart"/>
      <w:r w:rsidRPr="0052219B">
        <w:rPr>
          <w:rFonts w:ascii="Arial" w:hAnsi="Arial" w:cs="Arial"/>
          <w:sz w:val="24"/>
          <w:szCs w:val="24"/>
          <w:lang w:val="es-ES_tradnl"/>
        </w:rPr>
        <w:t>Tlanalapan</w:t>
      </w:r>
      <w:proofErr w:type="spellEnd"/>
      <w:r w:rsidRPr="0052219B">
        <w:rPr>
          <w:rFonts w:ascii="Arial" w:hAnsi="Arial" w:cs="Arial"/>
          <w:sz w:val="24"/>
          <w:szCs w:val="24"/>
          <w:lang w:val="es-ES_tradnl"/>
        </w:rPr>
        <w:t>”</w:t>
      </w:r>
    </w:p>
    <w:p w:rsidR="00BE7034" w:rsidRPr="0052219B" w:rsidRDefault="00BE7034" w:rsidP="0052219B">
      <w:pPr>
        <w:pStyle w:val="Prrafodelista"/>
        <w:ind w:left="0"/>
        <w:jc w:val="both"/>
        <w:rPr>
          <w:rFonts w:ascii="Arial" w:hAnsi="Arial" w:cs="Arial"/>
          <w:sz w:val="24"/>
          <w:szCs w:val="24"/>
        </w:rPr>
      </w:pPr>
    </w:p>
    <w:p w:rsidR="00BE7034" w:rsidRPr="0052219B" w:rsidRDefault="00BE7034" w:rsidP="0052219B">
      <w:pPr>
        <w:pStyle w:val="Prrafodelista"/>
        <w:ind w:left="0"/>
        <w:jc w:val="both"/>
        <w:rPr>
          <w:rFonts w:ascii="Arial" w:hAnsi="Arial" w:cs="Arial"/>
          <w:sz w:val="24"/>
          <w:szCs w:val="24"/>
        </w:rPr>
      </w:pPr>
    </w:p>
    <w:p w:rsidR="00BE7034" w:rsidRPr="0052219B" w:rsidRDefault="00BE7034" w:rsidP="0052219B">
      <w:pPr>
        <w:pStyle w:val="Prrafodelista"/>
        <w:ind w:left="0"/>
        <w:jc w:val="both"/>
        <w:rPr>
          <w:rFonts w:ascii="Arial" w:hAnsi="Arial" w:cs="Arial"/>
          <w:sz w:val="24"/>
          <w:szCs w:val="24"/>
        </w:rPr>
      </w:pPr>
      <w:r w:rsidRPr="0052219B">
        <w:rPr>
          <w:rFonts w:ascii="Arial" w:hAnsi="Arial" w:cs="Arial"/>
          <w:sz w:val="24"/>
          <w:szCs w:val="24"/>
        </w:rPr>
        <w:t>Principales variables de la segmentación. Mercados de consumo de Nopalini</w:t>
      </w:r>
    </w:p>
    <w:p w:rsidR="00BE7034" w:rsidRPr="0052219B" w:rsidRDefault="00BE7034" w:rsidP="0052219B">
      <w:pPr>
        <w:pStyle w:val="Prrafodelista"/>
        <w:ind w:left="0"/>
        <w:jc w:val="both"/>
        <w:rPr>
          <w:rFonts w:ascii="Arial" w:hAnsi="Arial" w:cs="Arial"/>
          <w:sz w:val="24"/>
          <w:szCs w:val="24"/>
        </w:rPr>
      </w:pPr>
    </w:p>
    <w:tbl>
      <w:tblPr>
        <w:tblW w:w="5900" w:type="dxa"/>
        <w:jc w:val="center"/>
        <w:tblInd w:w="55" w:type="dxa"/>
        <w:tblCellMar>
          <w:left w:w="70" w:type="dxa"/>
          <w:right w:w="70" w:type="dxa"/>
        </w:tblCellMar>
        <w:tblLook w:val="04A0" w:firstRow="1" w:lastRow="0" w:firstColumn="1" w:lastColumn="0" w:noHBand="0" w:noVBand="1"/>
      </w:tblPr>
      <w:tblGrid>
        <w:gridCol w:w="2500"/>
        <w:gridCol w:w="3400"/>
      </w:tblGrid>
      <w:tr w:rsidR="00BE7034" w:rsidRPr="0052219B" w:rsidTr="00BE7034">
        <w:trPr>
          <w:trHeight w:val="315"/>
          <w:jc w:val="center"/>
        </w:trPr>
        <w:tc>
          <w:tcPr>
            <w:tcW w:w="250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rsidR="00BE7034" w:rsidRPr="0052219B" w:rsidRDefault="00BE7034" w:rsidP="0052219B">
            <w:pPr>
              <w:spacing w:after="0" w:line="240" w:lineRule="auto"/>
              <w:jc w:val="both"/>
              <w:rPr>
                <w:rFonts w:ascii="Arial" w:eastAsia="Times New Roman" w:hAnsi="Arial" w:cs="Arial"/>
                <w:b/>
                <w:bCs/>
                <w:color w:val="000000"/>
                <w:sz w:val="24"/>
                <w:szCs w:val="24"/>
                <w:lang w:eastAsia="es-ES"/>
              </w:rPr>
            </w:pPr>
            <w:r w:rsidRPr="0052219B">
              <w:rPr>
                <w:rFonts w:ascii="Arial" w:eastAsia="Times New Roman" w:hAnsi="Arial" w:cs="Arial"/>
                <w:b/>
                <w:bCs/>
                <w:color w:val="000000"/>
                <w:sz w:val="24"/>
                <w:szCs w:val="24"/>
                <w:lang w:eastAsia="es-ES"/>
              </w:rPr>
              <w:t>Geográficas</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País</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México</w:t>
            </w:r>
          </w:p>
        </w:tc>
      </w:tr>
      <w:tr w:rsidR="00BE7034" w:rsidRPr="0052219B" w:rsidTr="00BE7034">
        <w:trPr>
          <w:trHeight w:val="97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lastRenderedPageBreak/>
              <w:t>Cuidades</w:t>
            </w:r>
            <w:proofErr w:type="spellEnd"/>
            <w:r w:rsidRPr="0052219B">
              <w:rPr>
                <w:rFonts w:ascii="Arial" w:eastAsia="Times New Roman" w:hAnsi="Arial" w:cs="Arial"/>
                <w:color w:val="000000"/>
                <w:sz w:val="24"/>
                <w:szCs w:val="24"/>
                <w:lang w:eastAsia="es-ES"/>
              </w:rPr>
              <w:t xml:space="preserve"> y/o poblaciones</w:t>
            </w:r>
          </w:p>
        </w:tc>
        <w:tc>
          <w:tcPr>
            <w:tcW w:w="3400" w:type="dxa"/>
            <w:tcBorders>
              <w:top w:val="nil"/>
              <w:left w:val="nil"/>
              <w:bottom w:val="single" w:sz="4" w:space="0" w:color="auto"/>
              <w:right w:val="single" w:sz="4" w:space="0" w:color="auto"/>
            </w:tcBorders>
            <w:shd w:val="clear" w:color="auto" w:fill="auto"/>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San Martín Texmelucan, San Rafael </w:t>
            </w:r>
            <w:proofErr w:type="spellStart"/>
            <w:r w:rsidRPr="0052219B">
              <w:rPr>
                <w:rFonts w:ascii="Arial" w:eastAsia="Times New Roman" w:hAnsi="Arial" w:cs="Arial"/>
                <w:color w:val="000000"/>
                <w:sz w:val="24"/>
                <w:szCs w:val="24"/>
                <w:lang w:eastAsia="es-ES"/>
              </w:rPr>
              <w:t>Tlanalapan</w:t>
            </w:r>
            <w:proofErr w:type="spellEnd"/>
            <w:r w:rsidRPr="0052219B">
              <w:rPr>
                <w:rFonts w:ascii="Arial" w:eastAsia="Times New Roman" w:hAnsi="Arial" w:cs="Arial"/>
                <w:color w:val="000000"/>
                <w:sz w:val="24"/>
                <w:szCs w:val="24"/>
                <w:lang w:eastAsia="es-ES"/>
              </w:rPr>
              <w:t xml:space="preserve">, San </w:t>
            </w:r>
            <w:proofErr w:type="spellStart"/>
            <w:r w:rsidRPr="0052219B">
              <w:rPr>
                <w:rFonts w:ascii="Arial" w:eastAsia="Times New Roman" w:hAnsi="Arial" w:cs="Arial"/>
                <w:color w:val="000000"/>
                <w:sz w:val="24"/>
                <w:szCs w:val="24"/>
                <w:lang w:eastAsia="es-ES"/>
              </w:rPr>
              <w:t>Cristobal</w:t>
            </w:r>
            <w:proofErr w:type="spellEnd"/>
            <w:r w:rsidRPr="0052219B">
              <w:rPr>
                <w:rFonts w:ascii="Arial" w:eastAsia="Times New Roman" w:hAnsi="Arial" w:cs="Arial"/>
                <w:color w:val="000000"/>
                <w:sz w:val="24"/>
                <w:szCs w:val="24"/>
                <w:lang w:eastAsia="es-ES"/>
              </w:rPr>
              <w:t xml:space="preserve"> </w:t>
            </w:r>
            <w:proofErr w:type="spellStart"/>
            <w:r w:rsidRPr="0052219B">
              <w:rPr>
                <w:rFonts w:ascii="Arial" w:eastAsia="Times New Roman" w:hAnsi="Arial" w:cs="Arial"/>
                <w:color w:val="000000"/>
                <w:sz w:val="24"/>
                <w:szCs w:val="24"/>
                <w:lang w:eastAsia="es-ES"/>
              </w:rPr>
              <w:t>Tepatlaxco</w:t>
            </w:r>
            <w:proofErr w:type="spellEnd"/>
          </w:p>
        </w:tc>
      </w:tr>
      <w:tr w:rsidR="00BE7034" w:rsidRPr="0052219B" w:rsidTr="00BE7034">
        <w:trPr>
          <w:trHeight w:val="315"/>
          <w:jc w:val="center"/>
        </w:trPr>
        <w:tc>
          <w:tcPr>
            <w:tcW w:w="2500" w:type="dxa"/>
            <w:tcBorders>
              <w:top w:val="nil"/>
              <w:left w:val="single" w:sz="4" w:space="0" w:color="auto"/>
              <w:bottom w:val="nil"/>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Densidad</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Rural, urbana</w:t>
            </w:r>
          </w:p>
        </w:tc>
      </w:tr>
      <w:tr w:rsidR="00BE7034" w:rsidRPr="0052219B" w:rsidTr="00BE7034">
        <w:trPr>
          <w:trHeight w:val="315"/>
          <w:jc w:val="center"/>
        </w:trPr>
        <w:tc>
          <w:tcPr>
            <w:tcW w:w="250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rsidR="00BE7034" w:rsidRPr="0052219B" w:rsidRDefault="00BE7034" w:rsidP="0052219B">
            <w:pPr>
              <w:spacing w:after="0" w:line="240" w:lineRule="auto"/>
              <w:jc w:val="both"/>
              <w:rPr>
                <w:rFonts w:ascii="Arial" w:eastAsia="Times New Roman" w:hAnsi="Arial" w:cs="Arial"/>
                <w:b/>
                <w:bCs/>
                <w:color w:val="000000"/>
                <w:sz w:val="24"/>
                <w:szCs w:val="24"/>
                <w:lang w:eastAsia="es-ES"/>
              </w:rPr>
            </w:pPr>
            <w:r w:rsidRPr="0052219B">
              <w:rPr>
                <w:rFonts w:ascii="Arial" w:eastAsia="Times New Roman" w:hAnsi="Arial" w:cs="Arial"/>
                <w:b/>
                <w:bCs/>
                <w:color w:val="000000"/>
                <w:sz w:val="24"/>
                <w:szCs w:val="24"/>
                <w:lang w:eastAsia="es-ES"/>
              </w:rPr>
              <w:t>Demográficos</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Tipo  de personas</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Natural, Jurídica</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Edad</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24-55</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Sexo</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Hombre, mujer</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Miembros de la familia</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 es relevante</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Ingresos</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Salario mínimo</w:t>
            </w:r>
          </w:p>
        </w:tc>
      </w:tr>
      <w:tr w:rsidR="00BE7034" w:rsidRPr="0052219B" w:rsidTr="00BE7034">
        <w:trPr>
          <w:trHeight w:val="945"/>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Ocupación</w:t>
            </w:r>
          </w:p>
        </w:tc>
        <w:tc>
          <w:tcPr>
            <w:tcW w:w="3400" w:type="dxa"/>
            <w:tcBorders>
              <w:top w:val="nil"/>
              <w:left w:val="nil"/>
              <w:bottom w:val="single" w:sz="4" w:space="0" w:color="auto"/>
              <w:right w:val="single" w:sz="4" w:space="0" w:color="auto"/>
            </w:tcBorders>
            <w:shd w:val="clear" w:color="auto" w:fill="auto"/>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Profesional, técnico, directivo, funcionario público, estudiante, ama de casa</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Educación</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 es relevante</w:t>
            </w:r>
          </w:p>
        </w:tc>
      </w:tr>
      <w:tr w:rsidR="00BE7034" w:rsidRPr="0052219B" w:rsidTr="00BE7034">
        <w:trPr>
          <w:trHeight w:val="315"/>
          <w:jc w:val="center"/>
        </w:trPr>
        <w:tc>
          <w:tcPr>
            <w:tcW w:w="2500" w:type="dxa"/>
            <w:tcBorders>
              <w:top w:val="nil"/>
              <w:left w:val="single" w:sz="4" w:space="0" w:color="auto"/>
              <w:bottom w:val="nil"/>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Religión</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 es relevante</w:t>
            </w:r>
          </w:p>
        </w:tc>
      </w:tr>
      <w:tr w:rsidR="00BE7034" w:rsidRPr="0052219B" w:rsidTr="00BE7034">
        <w:trPr>
          <w:trHeight w:val="315"/>
          <w:jc w:val="center"/>
        </w:trPr>
        <w:tc>
          <w:tcPr>
            <w:tcW w:w="250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rsidR="00BE7034" w:rsidRPr="0052219B" w:rsidRDefault="00BE7034" w:rsidP="0052219B">
            <w:pPr>
              <w:spacing w:after="0" w:line="240" w:lineRule="auto"/>
              <w:jc w:val="both"/>
              <w:rPr>
                <w:rFonts w:ascii="Arial" w:eastAsia="Times New Roman" w:hAnsi="Arial" w:cs="Arial"/>
                <w:b/>
                <w:bCs/>
                <w:color w:val="000000"/>
                <w:sz w:val="24"/>
                <w:szCs w:val="24"/>
                <w:lang w:eastAsia="es-ES"/>
              </w:rPr>
            </w:pPr>
            <w:proofErr w:type="spellStart"/>
            <w:r w:rsidRPr="0052219B">
              <w:rPr>
                <w:rFonts w:ascii="Arial" w:eastAsia="Times New Roman" w:hAnsi="Arial" w:cs="Arial"/>
                <w:b/>
                <w:bCs/>
                <w:color w:val="000000"/>
                <w:sz w:val="24"/>
                <w:szCs w:val="24"/>
                <w:lang w:eastAsia="es-ES"/>
              </w:rPr>
              <w:t>Psicográficas</w:t>
            </w:r>
            <w:proofErr w:type="spellEnd"/>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Clase social</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Media, baja</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Beneficios</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Calidad, economía</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Nivel de uso</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Esporádico, medio, frecuente</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Nivel de fidelidad</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Mucha</w:t>
            </w:r>
          </w:p>
        </w:tc>
      </w:tr>
      <w:tr w:rsidR="00BE7034" w:rsidRPr="0052219B" w:rsidTr="00BE7034">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Actitud hacia el producto</w:t>
            </w:r>
          </w:p>
        </w:tc>
        <w:tc>
          <w:tcPr>
            <w:tcW w:w="3400" w:type="dxa"/>
            <w:tcBorders>
              <w:top w:val="nil"/>
              <w:left w:val="nil"/>
              <w:bottom w:val="single" w:sz="4" w:space="0" w:color="auto"/>
              <w:right w:val="single" w:sz="4" w:space="0" w:color="auto"/>
            </w:tcBorders>
            <w:shd w:val="clear" w:color="auto" w:fill="auto"/>
            <w:noWrap/>
            <w:vAlign w:val="bottom"/>
            <w:hideMark/>
          </w:tcPr>
          <w:p w:rsidR="00BE7034" w:rsidRPr="0052219B" w:rsidRDefault="00BE7034"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Positiva</w:t>
            </w:r>
          </w:p>
        </w:tc>
      </w:tr>
    </w:tbl>
    <w:p w:rsidR="00BE7034" w:rsidRPr="0052219B" w:rsidRDefault="00BE7034" w:rsidP="0052219B">
      <w:pPr>
        <w:pStyle w:val="Prrafodelista"/>
        <w:ind w:left="0"/>
        <w:jc w:val="both"/>
        <w:rPr>
          <w:rFonts w:ascii="Arial" w:hAnsi="Arial" w:cs="Arial"/>
          <w:sz w:val="24"/>
          <w:szCs w:val="24"/>
        </w:rPr>
      </w:pPr>
    </w:p>
    <w:p w:rsidR="00BE7034" w:rsidRPr="0052219B" w:rsidRDefault="00BE7034" w:rsidP="0052219B">
      <w:pPr>
        <w:pStyle w:val="Prrafodelista"/>
        <w:ind w:left="0"/>
        <w:jc w:val="both"/>
        <w:rPr>
          <w:rFonts w:ascii="Arial" w:hAnsi="Arial" w:cs="Arial"/>
          <w:sz w:val="24"/>
          <w:szCs w:val="24"/>
        </w:rPr>
      </w:pPr>
    </w:p>
    <w:p w:rsidR="007D3923" w:rsidRPr="0052219B" w:rsidRDefault="00BE7034" w:rsidP="0052219B">
      <w:pPr>
        <w:pStyle w:val="Prrafodelista"/>
        <w:ind w:left="0"/>
        <w:jc w:val="both"/>
        <w:rPr>
          <w:rFonts w:ascii="Arial" w:hAnsi="Arial" w:cs="Arial"/>
          <w:sz w:val="24"/>
          <w:szCs w:val="24"/>
        </w:rPr>
      </w:pPr>
      <w:r w:rsidRPr="0052219B">
        <w:rPr>
          <w:rFonts w:ascii="Arial" w:hAnsi="Arial" w:cs="Arial"/>
          <w:sz w:val="24"/>
          <w:szCs w:val="24"/>
        </w:rPr>
        <w:t>Entorno Económico</w:t>
      </w:r>
    </w:p>
    <w:p w:rsidR="00BE7034" w:rsidRPr="0052219B" w:rsidRDefault="00BE7034" w:rsidP="0052219B">
      <w:pPr>
        <w:pStyle w:val="Prrafodelista"/>
        <w:ind w:left="0"/>
        <w:jc w:val="both"/>
        <w:rPr>
          <w:rFonts w:ascii="Arial" w:hAnsi="Arial" w:cs="Arial"/>
          <w:sz w:val="24"/>
          <w:szCs w:val="24"/>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 xml:space="preserve">Indicadores económicos de la comunidad San Rafael </w:t>
      </w:r>
      <w:proofErr w:type="spellStart"/>
      <w:r w:rsidRPr="0052219B">
        <w:rPr>
          <w:rFonts w:ascii="Arial" w:hAnsi="Arial" w:cs="Arial"/>
          <w:sz w:val="24"/>
          <w:szCs w:val="24"/>
        </w:rPr>
        <w:t>Tlanalapan</w:t>
      </w:r>
      <w:proofErr w:type="spellEnd"/>
      <w:r w:rsidRPr="0052219B">
        <w:rPr>
          <w:rFonts w:ascii="Arial" w:hAnsi="Arial" w:cs="Arial"/>
          <w:sz w:val="24"/>
          <w:szCs w:val="24"/>
        </w:rPr>
        <w:t xml:space="preserve">: </w:t>
      </w: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En el ámbito de la Comunidad de San Rafael se espera un mayor  crecimiento debido a la promoción de las ferias que realiza anualmente,  ya que se ha tratado de recoger, entre otros factores, el efecto de la entrada de turistas que se encuentra concentrada en mayor medida en las comunidades vecinas.</w:t>
      </w: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Los indicadores de demanda, como las ventas al por menor  y mayoreo en el tianguis del municipio de San  Martín Texmelucan, están mostrando una evolución económica muy favorable los últimos años.</w:t>
      </w:r>
    </w:p>
    <w:p w:rsidR="00BE7034" w:rsidRPr="0052219B" w:rsidRDefault="00BE7034" w:rsidP="0052219B">
      <w:pPr>
        <w:pStyle w:val="Prrafodelista"/>
        <w:ind w:left="0"/>
        <w:jc w:val="both"/>
        <w:rPr>
          <w:rFonts w:ascii="Arial" w:hAnsi="Arial" w:cs="Arial"/>
          <w:sz w:val="24"/>
          <w:szCs w:val="24"/>
        </w:rPr>
      </w:pPr>
    </w:p>
    <w:p w:rsidR="00606DD0" w:rsidRPr="0052219B" w:rsidRDefault="00606DD0"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La comunidad basa su economía básicamente:</w:t>
      </w:r>
    </w:p>
    <w:p w:rsidR="00BE7034" w:rsidRPr="0052219B" w:rsidRDefault="00BE7034" w:rsidP="0052219B">
      <w:pPr>
        <w:pStyle w:val="Prrafodelista"/>
        <w:ind w:left="0"/>
        <w:jc w:val="both"/>
        <w:rPr>
          <w:rFonts w:ascii="Arial" w:hAnsi="Arial" w:cs="Arial"/>
          <w:sz w:val="24"/>
          <w:szCs w:val="24"/>
        </w:rPr>
      </w:pPr>
    </w:p>
    <w:p w:rsidR="00606DD0" w:rsidRPr="0052219B" w:rsidRDefault="00606DD0" w:rsidP="0052219B">
      <w:pPr>
        <w:pStyle w:val="Prrafodelista"/>
        <w:numPr>
          <w:ilvl w:val="0"/>
          <w:numId w:val="4"/>
        </w:numPr>
        <w:ind w:left="0" w:firstLine="0"/>
        <w:jc w:val="both"/>
        <w:rPr>
          <w:rFonts w:ascii="Arial" w:hAnsi="Arial" w:cs="Arial"/>
          <w:sz w:val="24"/>
          <w:szCs w:val="24"/>
        </w:rPr>
      </w:pPr>
      <w:r w:rsidRPr="0052219B">
        <w:rPr>
          <w:rFonts w:ascii="Arial" w:hAnsi="Arial" w:cs="Arial"/>
          <w:sz w:val="24"/>
          <w:szCs w:val="24"/>
          <w:lang w:val="es-ES_tradnl"/>
        </w:rPr>
        <w:t>Agricultura</w:t>
      </w:r>
    </w:p>
    <w:p w:rsidR="00606DD0" w:rsidRPr="0052219B" w:rsidRDefault="00606DD0" w:rsidP="0052219B">
      <w:pPr>
        <w:pStyle w:val="Prrafodelista"/>
        <w:numPr>
          <w:ilvl w:val="0"/>
          <w:numId w:val="4"/>
        </w:numPr>
        <w:ind w:left="0" w:firstLine="0"/>
        <w:jc w:val="both"/>
        <w:rPr>
          <w:rFonts w:ascii="Arial" w:hAnsi="Arial" w:cs="Arial"/>
          <w:sz w:val="24"/>
          <w:szCs w:val="24"/>
        </w:rPr>
      </w:pPr>
      <w:r w:rsidRPr="0052219B">
        <w:rPr>
          <w:rFonts w:ascii="Arial" w:hAnsi="Arial" w:cs="Arial"/>
          <w:sz w:val="24"/>
          <w:szCs w:val="24"/>
          <w:lang w:val="es-ES_tradnl"/>
        </w:rPr>
        <w:t>Ganadería</w:t>
      </w:r>
    </w:p>
    <w:p w:rsidR="00606DD0" w:rsidRPr="0052219B" w:rsidRDefault="00606DD0" w:rsidP="0052219B">
      <w:pPr>
        <w:pStyle w:val="Prrafodelista"/>
        <w:numPr>
          <w:ilvl w:val="0"/>
          <w:numId w:val="4"/>
        </w:numPr>
        <w:ind w:left="0" w:firstLine="0"/>
        <w:jc w:val="both"/>
        <w:rPr>
          <w:rFonts w:ascii="Arial" w:hAnsi="Arial" w:cs="Arial"/>
          <w:sz w:val="24"/>
          <w:szCs w:val="24"/>
        </w:rPr>
      </w:pPr>
      <w:r w:rsidRPr="0052219B">
        <w:rPr>
          <w:rFonts w:ascii="Arial" w:hAnsi="Arial" w:cs="Arial"/>
          <w:sz w:val="24"/>
          <w:szCs w:val="24"/>
          <w:lang w:val="es-ES_tradnl"/>
        </w:rPr>
        <w:t>Elaboración de ropa</w:t>
      </w:r>
    </w:p>
    <w:p w:rsidR="00606DD0" w:rsidRPr="0052219B" w:rsidRDefault="00606DD0" w:rsidP="0052219B">
      <w:pPr>
        <w:pStyle w:val="Prrafodelista"/>
        <w:numPr>
          <w:ilvl w:val="0"/>
          <w:numId w:val="4"/>
        </w:numPr>
        <w:ind w:left="0" w:firstLine="0"/>
        <w:jc w:val="both"/>
        <w:rPr>
          <w:rFonts w:ascii="Arial" w:hAnsi="Arial" w:cs="Arial"/>
          <w:sz w:val="24"/>
          <w:szCs w:val="24"/>
        </w:rPr>
      </w:pPr>
      <w:r w:rsidRPr="0052219B">
        <w:rPr>
          <w:rFonts w:ascii="Arial" w:hAnsi="Arial" w:cs="Arial"/>
          <w:sz w:val="24"/>
          <w:szCs w:val="24"/>
          <w:lang w:val="es-ES_tradnl"/>
        </w:rPr>
        <w:t>Elaboración de productos derivados de la ganadería</w:t>
      </w:r>
    </w:p>
    <w:p w:rsidR="00606DD0" w:rsidRPr="0052219B" w:rsidRDefault="00606DD0" w:rsidP="0052219B">
      <w:pPr>
        <w:pStyle w:val="Prrafodelista"/>
        <w:numPr>
          <w:ilvl w:val="0"/>
          <w:numId w:val="4"/>
        </w:numPr>
        <w:ind w:left="0" w:firstLine="0"/>
        <w:jc w:val="both"/>
        <w:rPr>
          <w:rFonts w:ascii="Arial" w:hAnsi="Arial" w:cs="Arial"/>
          <w:sz w:val="24"/>
          <w:szCs w:val="24"/>
        </w:rPr>
      </w:pPr>
      <w:r w:rsidRPr="0052219B">
        <w:rPr>
          <w:rFonts w:ascii="Arial" w:hAnsi="Arial" w:cs="Arial"/>
          <w:sz w:val="24"/>
          <w:szCs w:val="24"/>
          <w:lang w:val="es-ES_tradnl"/>
        </w:rPr>
        <w:t>Venta de productos en ferias</w:t>
      </w:r>
    </w:p>
    <w:p w:rsidR="00BE7034" w:rsidRPr="0052219B" w:rsidRDefault="00BE7034" w:rsidP="0052219B">
      <w:pPr>
        <w:pStyle w:val="Prrafodelista"/>
        <w:jc w:val="both"/>
        <w:rPr>
          <w:rFonts w:ascii="Arial" w:hAnsi="Arial" w:cs="Arial"/>
          <w:sz w:val="24"/>
          <w:szCs w:val="24"/>
        </w:rPr>
      </w:pPr>
    </w:p>
    <w:p w:rsidR="00BE7034" w:rsidRPr="0052219B" w:rsidRDefault="00BE7034" w:rsidP="0052219B">
      <w:pPr>
        <w:pStyle w:val="Prrafodelista"/>
        <w:ind w:left="1080"/>
        <w:jc w:val="both"/>
        <w:rPr>
          <w:rFonts w:ascii="Arial" w:hAnsi="Arial" w:cs="Arial"/>
          <w:sz w:val="24"/>
          <w:szCs w:val="24"/>
        </w:rPr>
      </w:pPr>
    </w:p>
    <w:p w:rsidR="00BE7034" w:rsidRPr="0052219B" w:rsidRDefault="007D3923"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Categoría del producto</w:t>
      </w:r>
    </w:p>
    <w:p w:rsidR="00BE7034" w:rsidRPr="0052219B" w:rsidRDefault="00BE7034" w:rsidP="0052219B">
      <w:pPr>
        <w:pStyle w:val="Prrafodelista"/>
        <w:ind w:left="1080"/>
        <w:jc w:val="both"/>
        <w:rPr>
          <w:rFonts w:ascii="Arial" w:hAnsi="Arial" w:cs="Arial"/>
          <w:b/>
          <w:sz w:val="24"/>
          <w:szCs w:val="24"/>
          <w:lang w:val="es-ES_tradnl"/>
        </w:rPr>
      </w:pPr>
    </w:p>
    <w:p w:rsidR="00BE7034" w:rsidRPr="0052219B" w:rsidRDefault="00BE7034" w:rsidP="0052219B">
      <w:pPr>
        <w:pStyle w:val="Prrafodelista"/>
        <w:numPr>
          <w:ilvl w:val="0"/>
          <w:numId w:val="7"/>
        </w:numPr>
        <w:jc w:val="both"/>
        <w:rPr>
          <w:rFonts w:ascii="Arial" w:hAnsi="Arial" w:cs="Arial"/>
          <w:b/>
          <w:sz w:val="24"/>
          <w:szCs w:val="24"/>
          <w:lang w:val="es-ES_tradnl"/>
        </w:rPr>
      </w:pPr>
      <w:r w:rsidRPr="0052219B">
        <w:rPr>
          <w:rFonts w:ascii="Arial" w:hAnsi="Arial" w:cs="Arial"/>
          <w:sz w:val="24"/>
          <w:szCs w:val="24"/>
        </w:rPr>
        <w:t>Sector: Industria</w:t>
      </w:r>
    </w:p>
    <w:p w:rsidR="00BE7034" w:rsidRPr="0052219B" w:rsidRDefault="00BE7034" w:rsidP="0052219B">
      <w:pPr>
        <w:pStyle w:val="Default"/>
        <w:numPr>
          <w:ilvl w:val="0"/>
          <w:numId w:val="7"/>
        </w:numPr>
        <w:jc w:val="both"/>
      </w:pPr>
      <w:r w:rsidRPr="0052219B">
        <w:t xml:space="preserve">Subsector: Producción </w:t>
      </w:r>
    </w:p>
    <w:p w:rsidR="00BE7034" w:rsidRPr="0052219B" w:rsidRDefault="00BE7034" w:rsidP="0052219B">
      <w:pPr>
        <w:pStyle w:val="Default"/>
        <w:jc w:val="both"/>
      </w:pPr>
    </w:p>
    <w:p w:rsidR="00BE7034" w:rsidRPr="0052219B" w:rsidRDefault="00BE7034" w:rsidP="0052219B">
      <w:pPr>
        <w:pStyle w:val="Default"/>
        <w:jc w:val="both"/>
        <w:rPr>
          <w:lang w:val="es-ES_tradnl"/>
        </w:rPr>
      </w:pPr>
      <w:r w:rsidRPr="0052219B">
        <w:rPr>
          <w:lang w:val="es-ES_tradnl"/>
        </w:rPr>
        <w:t>¿Qué productos ofrecen la misma funcionalidad general?</w:t>
      </w:r>
    </w:p>
    <w:p w:rsidR="00BE7034" w:rsidRPr="0052219B" w:rsidRDefault="00BE7034" w:rsidP="0052219B">
      <w:pPr>
        <w:pStyle w:val="Default"/>
        <w:jc w:val="both"/>
      </w:pPr>
    </w:p>
    <w:p w:rsidR="00606DD0" w:rsidRPr="0052219B" w:rsidRDefault="00606DD0" w:rsidP="0052219B">
      <w:pPr>
        <w:pStyle w:val="Default"/>
        <w:numPr>
          <w:ilvl w:val="0"/>
          <w:numId w:val="6"/>
        </w:numPr>
        <w:ind w:left="0" w:firstLine="0"/>
        <w:jc w:val="both"/>
      </w:pPr>
      <w:r w:rsidRPr="0052219B">
        <w:rPr>
          <w:lang w:val="es-ES_tradnl"/>
        </w:rPr>
        <w:t>El producto ofrecido es “Bien de consumo”</w:t>
      </w:r>
    </w:p>
    <w:p w:rsidR="00606DD0" w:rsidRPr="0052219B" w:rsidRDefault="00606DD0" w:rsidP="0052219B">
      <w:pPr>
        <w:pStyle w:val="Default"/>
        <w:numPr>
          <w:ilvl w:val="0"/>
          <w:numId w:val="6"/>
        </w:numPr>
        <w:ind w:left="0" w:firstLine="0"/>
        <w:jc w:val="both"/>
      </w:pPr>
      <w:r w:rsidRPr="0052219B">
        <w:rPr>
          <w:lang w:val="es-ES_tradnl"/>
        </w:rPr>
        <w:t>Suministros y servicios- servicios de reparación y mantenimiento</w:t>
      </w:r>
    </w:p>
    <w:p w:rsidR="00606DD0" w:rsidRPr="0052219B" w:rsidRDefault="00606DD0" w:rsidP="0052219B">
      <w:pPr>
        <w:pStyle w:val="Default"/>
        <w:numPr>
          <w:ilvl w:val="0"/>
          <w:numId w:val="6"/>
        </w:numPr>
        <w:ind w:left="0" w:firstLine="0"/>
        <w:jc w:val="both"/>
      </w:pPr>
      <w:r w:rsidRPr="0052219B">
        <w:rPr>
          <w:lang w:val="es-ES_tradnl"/>
        </w:rPr>
        <w:t>Nopalini es productor y se puede obtener del mismo el servicio de la aplicación del  producto.</w:t>
      </w:r>
    </w:p>
    <w:p w:rsidR="00BE7034" w:rsidRPr="0052219B" w:rsidRDefault="00BE7034" w:rsidP="0052219B">
      <w:pPr>
        <w:pStyle w:val="Default"/>
        <w:jc w:val="both"/>
      </w:pPr>
    </w:p>
    <w:p w:rsidR="00BE7034" w:rsidRPr="0052219B" w:rsidRDefault="00BE7034" w:rsidP="0052219B">
      <w:pPr>
        <w:pStyle w:val="Default"/>
        <w:numPr>
          <w:ilvl w:val="0"/>
          <w:numId w:val="7"/>
        </w:numPr>
        <w:jc w:val="both"/>
      </w:pPr>
      <w:r w:rsidRPr="0052219B">
        <w:t xml:space="preserve">Perfil del Emprendedor: Formación técnica media y conocimiento del mercado. El nivel de formación puede variar desde el Grado Superior hasta título de ingeniería, los conocimientos del sector son imprescindibles. </w:t>
      </w:r>
    </w:p>
    <w:p w:rsidR="00BE7034" w:rsidRPr="0052219B" w:rsidRDefault="00BE7034" w:rsidP="0052219B">
      <w:pPr>
        <w:pStyle w:val="Default"/>
        <w:ind w:left="720"/>
        <w:jc w:val="both"/>
      </w:pPr>
    </w:p>
    <w:p w:rsidR="00BE7034" w:rsidRPr="0052219B" w:rsidRDefault="00BE7034" w:rsidP="0052219B">
      <w:pPr>
        <w:pStyle w:val="Default"/>
        <w:numPr>
          <w:ilvl w:val="0"/>
          <w:numId w:val="7"/>
        </w:numPr>
        <w:jc w:val="both"/>
      </w:pPr>
      <w:r w:rsidRPr="0052219B">
        <w:t xml:space="preserve">Mejoras ambientales: </w:t>
      </w:r>
    </w:p>
    <w:p w:rsidR="00BE7034" w:rsidRPr="0052219B" w:rsidRDefault="00BE7034" w:rsidP="0052219B">
      <w:pPr>
        <w:pStyle w:val="Default"/>
        <w:numPr>
          <w:ilvl w:val="2"/>
          <w:numId w:val="5"/>
        </w:numPr>
        <w:jc w:val="both"/>
      </w:pPr>
    </w:p>
    <w:p w:rsidR="00BE7034" w:rsidRPr="0052219B" w:rsidRDefault="00BE7034" w:rsidP="0052219B">
      <w:pPr>
        <w:pStyle w:val="Default"/>
        <w:numPr>
          <w:ilvl w:val="0"/>
          <w:numId w:val="6"/>
        </w:numPr>
        <w:ind w:left="0" w:firstLine="0"/>
        <w:jc w:val="both"/>
        <w:rPr>
          <w:lang w:val="es-ES_tradnl"/>
        </w:rPr>
      </w:pPr>
      <w:r w:rsidRPr="0052219B">
        <w:rPr>
          <w:lang w:val="es-ES_tradnl"/>
        </w:rPr>
        <w:t xml:space="preserve">Producto respetuoso con el Medio Ambiente </w:t>
      </w:r>
    </w:p>
    <w:p w:rsidR="00BE7034" w:rsidRPr="0052219B" w:rsidRDefault="00BE7034" w:rsidP="0052219B">
      <w:pPr>
        <w:pStyle w:val="Default"/>
        <w:jc w:val="both"/>
        <w:rPr>
          <w:lang w:val="es-ES_tradnl"/>
        </w:rPr>
      </w:pPr>
    </w:p>
    <w:p w:rsidR="00BE7034" w:rsidRPr="0052219B" w:rsidRDefault="00BE7034" w:rsidP="0052219B">
      <w:pPr>
        <w:pStyle w:val="Default"/>
        <w:numPr>
          <w:ilvl w:val="0"/>
          <w:numId w:val="6"/>
        </w:numPr>
        <w:ind w:left="0" w:firstLine="0"/>
        <w:jc w:val="both"/>
        <w:rPr>
          <w:lang w:val="es-ES_tradnl"/>
        </w:rPr>
      </w:pPr>
      <w:r w:rsidRPr="0052219B">
        <w:rPr>
          <w:lang w:val="es-ES_tradnl"/>
        </w:rPr>
        <w:t xml:space="preserve">Sustituye el uso de pinturas químicas altamente contaminantes </w:t>
      </w:r>
    </w:p>
    <w:p w:rsidR="00BE7034" w:rsidRPr="0052219B" w:rsidRDefault="00BE7034" w:rsidP="0052219B">
      <w:pPr>
        <w:pStyle w:val="Default"/>
        <w:jc w:val="both"/>
        <w:rPr>
          <w:lang w:val="es-ES_tradnl"/>
        </w:rPr>
      </w:pPr>
    </w:p>
    <w:p w:rsidR="00BE7034" w:rsidRPr="0052219B" w:rsidRDefault="00BE7034" w:rsidP="0052219B">
      <w:pPr>
        <w:pStyle w:val="Default"/>
        <w:numPr>
          <w:ilvl w:val="0"/>
          <w:numId w:val="6"/>
        </w:numPr>
        <w:ind w:left="0" w:firstLine="0"/>
        <w:jc w:val="both"/>
        <w:rPr>
          <w:lang w:val="es-ES_tradnl"/>
        </w:rPr>
      </w:pPr>
      <w:r w:rsidRPr="0052219B">
        <w:rPr>
          <w:lang w:val="es-ES_tradnl"/>
        </w:rPr>
        <w:t xml:space="preserve">Proceso de producción muy poco contaminante </w:t>
      </w:r>
    </w:p>
    <w:p w:rsidR="00BE7034" w:rsidRPr="0052219B" w:rsidRDefault="00BE7034" w:rsidP="0052219B">
      <w:pPr>
        <w:pStyle w:val="Default"/>
        <w:jc w:val="both"/>
        <w:rPr>
          <w:lang w:val="es-ES_tradnl"/>
        </w:rPr>
      </w:pPr>
    </w:p>
    <w:p w:rsidR="00BE7034" w:rsidRPr="0052219B" w:rsidRDefault="00BE7034" w:rsidP="0052219B">
      <w:pPr>
        <w:pStyle w:val="Default"/>
        <w:numPr>
          <w:ilvl w:val="0"/>
          <w:numId w:val="6"/>
        </w:numPr>
        <w:ind w:left="0" w:firstLine="0"/>
        <w:jc w:val="both"/>
        <w:rPr>
          <w:lang w:val="es-ES_tradnl"/>
        </w:rPr>
      </w:pPr>
      <w:r w:rsidRPr="0052219B">
        <w:rPr>
          <w:lang w:val="es-ES_tradnl"/>
        </w:rPr>
        <w:t xml:space="preserve">Productos inocuos para la salud. </w:t>
      </w:r>
    </w:p>
    <w:p w:rsidR="00BE7034" w:rsidRPr="0052219B" w:rsidRDefault="00BE7034" w:rsidP="0052219B">
      <w:pPr>
        <w:pStyle w:val="Default"/>
        <w:jc w:val="both"/>
        <w:rPr>
          <w:lang w:val="es-ES_tradnl"/>
        </w:rPr>
      </w:pPr>
    </w:p>
    <w:p w:rsidR="007D3923" w:rsidRPr="0052219B" w:rsidRDefault="007D3923"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Análisis de competencia</w:t>
      </w:r>
    </w:p>
    <w:p w:rsidR="00BE7034" w:rsidRPr="0052219B" w:rsidRDefault="00BE7034" w:rsidP="0052219B">
      <w:pPr>
        <w:pStyle w:val="Prrafodelista"/>
        <w:ind w:left="0"/>
        <w:jc w:val="both"/>
        <w:rPr>
          <w:rFonts w:ascii="Arial" w:hAnsi="Arial" w:cs="Arial"/>
          <w:sz w:val="24"/>
          <w:szCs w:val="24"/>
        </w:rPr>
      </w:pPr>
      <w:r w:rsidRPr="0052219B">
        <w:rPr>
          <w:rFonts w:ascii="Arial" w:hAnsi="Arial" w:cs="Arial"/>
          <w:sz w:val="24"/>
          <w:szCs w:val="24"/>
        </w:rPr>
        <w:t xml:space="preserve">Para el análisis de la competencia hay que distinguir dos tipos principales de competidores: </w:t>
      </w:r>
    </w:p>
    <w:p w:rsidR="00606DD0" w:rsidRPr="0052219B" w:rsidRDefault="00606DD0" w:rsidP="0052219B">
      <w:pPr>
        <w:pStyle w:val="Prrafodelista"/>
        <w:numPr>
          <w:ilvl w:val="0"/>
          <w:numId w:val="8"/>
        </w:numPr>
        <w:ind w:left="0" w:firstLine="0"/>
        <w:jc w:val="both"/>
        <w:rPr>
          <w:rFonts w:ascii="Arial" w:hAnsi="Arial" w:cs="Arial"/>
          <w:sz w:val="24"/>
          <w:szCs w:val="24"/>
        </w:rPr>
      </w:pPr>
      <w:r w:rsidRPr="0052219B">
        <w:rPr>
          <w:rFonts w:ascii="Arial" w:hAnsi="Arial" w:cs="Arial"/>
          <w:sz w:val="24"/>
          <w:szCs w:val="24"/>
        </w:rPr>
        <w:t xml:space="preserve">Competidores que realizan los mismos trabajos de similares características de tamaño y oferta de servicios. </w:t>
      </w:r>
    </w:p>
    <w:p w:rsidR="00BE7034" w:rsidRPr="0052219B" w:rsidRDefault="00606DD0" w:rsidP="0052219B">
      <w:pPr>
        <w:pStyle w:val="Prrafodelista"/>
        <w:numPr>
          <w:ilvl w:val="0"/>
          <w:numId w:val="8"/>
        </w:numPr>
        <w:ind w:left="0" w:firstLine="0"/>
        <w:jc w:val="both"/>
        <w:rPr>
          <w:rFonts w:ascii="Arial" w:hAnsi="Arial" w:cs="Arial"/>
          <w:sz w:val="24"/>
          <w:szCs w:val="24"/>
        </w:rPr>
      </w:pPr>
      <w:r w:rsidRPr="0052219B">
        <w:rPr>
          <w:rFonts w:ascii="Arial" w:hAnsi="Arial" w:cs="Arial"/>
          <w:sz w:val="24"/>
          <w:szCs w:val="24"/>
        </w:rPr>
        <w:t xml:space="preserve">Empresas de mayor tamaño. </w:t>
      </w:r>
    </w:p>
    <w:p w:rsidR="00BE7034" w:rsidRPr="0052219B" w:rsidRDefault="00BE7034" w:rsidP="0052219B">
      <w:pPr>
        <w:pStyle w:val="Prrafodelista"/>
        <w:ind w:left="0"/>
        <w:jc w:val="both"/>
        <w:rPr>
          <w:rFonts w:ascii="Arial" w:hAnsi="Arial" w:cs="Arial"/>
          <w:sz w:val="24"/>
          <w:szCs w:val="24"/>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lang w:val="es-ES_tradnl"/>
        </w:rPr>
        <w:t>En general, aún  no hay empresas dedicadas a la producción de pintura a base de nopal.</w:t>
      </w:r>
    </w:p>
    <w:p w:rsidR="002010A9" w:rsidRPr="0052219B" w:rsidRDefault="002010A9" w:rsidP="0052219B">
      <w:pPr>
        <w:pStyle w:val="Prrafodelista"/>
        <w:ind w:left="0"/>
        <w:jc w:val="both"/>
        <w:rPr>
          <w:rFonts w:ascii="Arial" w:hAnsi="Arial" w:cs="Arial"/>
          <w:sz w:val="24"/>
          <w:szCs w:val="24"/>
          <w:lang w:val="es-ES_tradnl"/>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lang w:val="es-ES_tradnl"/>
        </w:rPr>
        <w:t>En el mercado existen pinturas de todos tipos para diversos materiales y superficie,  pero a un costo grande.</w:t>
      </w:r>
    </w:p>
    <w:p w:rsidR="00BE7034" w:rsidRPr="0052219B" w:rsidRDefault="00BE7034" w:rsidP="0052219B">
      <w:pPr>
        <w:pStyle w:val="Prrafodelista"/>
        <w:ind w:left="0"/>
        <w:jc w:val="both"/>
        <w:rPr>
          <w:rFonts w:ascii="Arial" w:hAnsi="Arial" w:cs="Arial"/>
          <w:sz w:val="24"/>
          <w:szCs w:val="24"/>
        </w:rPr>
      </w:pPr>
    </w:p>
    <w:p w:rsidR="002010A9" w:rsidRPr="0052219B" w:rsidRDefault="002010A9" w:rsidP="0052219B">
      <w:pPr>
        <w:pStyle w:val="Prrafodelista"/>
        <w:ind w:left="0"/>
        <w:jc w:val="both"/>
        <w:rPr>
          <w:rFonts w:ascii="Arial" w:hAnsi="Arial" w:cs="Arial"/>
          <w:sz w:val="24"/>
          <w:szCs w:val="24"/>
        </w:rPr>
      </w:pPr>
      <w:r w:rsidRPr="0052219B">
        <w:rPr>
          <w:rFonts w:ascii="Arial" w:hAnsi="Arial" w:cs="Arial"/>
          <w:sz w:val="24"/>
          <w:szCs w:val="24"/>
        </w:rPr>
        <w:t>Competidores</w:t>
      </w:r>
    </w:p>
    <w:p w:rsidR="002010A9" w:rsidRPr="0052219B" w:rsidRDefault="002010A9" w:rsidP="0052219B">
      <w:pPr>
        <w:pStyle w:val="Prrafodelista"/>
        <w:ind w:left="0"/>
        <w:jc w:val="both"/>
        <w:rPr>
          <w:rFonts w:ascii="Arial" w:hAnsi="Arial" w:cs="Arial"/>
          <w:sz w:val="24"/>
          <w:szCs w:val="24"/>
        </w:rPr>
      </w:pPr>
    </w:p>
    <w:p w:rsidR="00606DD0" w:rsidRPr="0052219B" w:rsidRDefault="002010A9"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Como tal, existen dos sucursales de un</w:t>
      </w:r>
      <w:r w:rsidR="00606DD0" w:rsidRPr="0052219B">
        <w:rPr>
          <w:rFonts w:ascii="Arial" w:hAnsi="Arial" w:cs="Arial"/>
          <w:sz w:val="24"/>
          <w:szCs w:val="24"/>
          <w:lang w:val="es-ES_tradnl"/>
        </w:rPr>
        <w:t xml:space="preserve"> negocio establecido dedicado a la venta de pinturas</w:t>
      </w:r>
      <w:r w:rsidRPr="0052219B">
        <w:rPr>
          <w:rFonts w:ascii="Arial" w:hAnsi="Arial" w:cs="Arial"/>
          <w:sz w:val="24"/>
          <w:szCs w:val="24"/>
          <w:lang w:val="es-ES_tradnl"/>
        </w:rPr>
        <w:t xml:space="preserve"> en la comunidad de San Rafael,  el lugar donde vende es:</w:t>
      </w:r>
    </w:p>
    <w:p w:rsidR="002010A9" w:rsidRPr="0052219B" w:rsidRDefault="002010A9" w:rsidP="0052219B">
      <w:pPr>
        <w:pStyle w:val="Prrafodelista"/>
        <w:ind w:left="0"/>
        <w:jc w:val="both"/>
        <w:rPr>
          <w:rFonts w:ascii="Arial" w:hAnsi="Arial" w:cs="Arial"/>
          <w:sz w:val="24"/>
          <w:szCs w:val="24"/>
        </w:rPr>
      </w:pP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lastRenderedPageBreak/>
        <w:t>“</w:t>
      </w: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San Rafael”</w:t>
      </w:r>
    </w:p>
    <w:p w:rsidR="002010A9" w:rsidRPr="0052219B" w:rsidRDefault="002010A9" w:rsidP="0052219B">
      <w:pPr>
        <w:pStyle w:val="Prrafodelista"/>
        <w:ind w:left="0"/>
        <w:jc w:val="both"/>
        <w:rPr>
          <w:rFonts w:ascii="Arial" w:hAnsi="Arial" w:cs="Arial"/>
          <w:sz w:val="24"/>
          <w:szCs w:val="24"/>
          <w:lang w:val="es-ES_tradnl"/>
        </w:rPr>
      </w:pPr>
    </w:p>
    <w:p w:rsidR="00606DD0" w:rsidRPr="0052219B" w:rsidRDefault="00606DD0"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En el municipio se encuentran instalados com</w:t>
      </w:r>
      <w:r w:rsidR="002010A9" w:rsidRPr="0052219B">
        <w:rPr>
          <w:rFonts w:ascii="Arial" w:hAnsi="Arial" w:cs="Arial"/>
          <w:sz w:val="24"/>
          <w:szCs w:val="24"/>
          <w:lang w:val="es-ES_tradnl"/>
        </w:rPr>
        <w:t>p</w:t>
      </w:r>
      <w:r w:rsidRPr="0052219B">
        <w:rPr>
          <w:rFonts w:ascii="Arial" w:hAnsi="Arial" w:cs="Arial"/>
          <w:sz w:val="24"/>
          <w:szCs w:val="24"/>
          <w:lang w:val="es-ES_tradnl"/>
        </w:rPr>
        <w:t>etidores mayores:</w:t>
      </w:r>
    </w:p>
    <w:p w:rsidR="002010A9" w:rsidRPr="0052219B" w:rsidRDefault="002010A9" w:rsidP="0052219B">
      <w:pPr>
        <w:pStyle w:val="Prrafodelista"/>
        <w:ind w:left="0"/>
        <w:jc w:val="both"/>
        <w:rPr>
          <w:rFonts w:ascii="Arial" w:hAnsi="Arial" w:cs="Arial"/>
          <w:sz w:val="24"/>
          <w:szCs w:val="24"/>
        </w:rPr>
      </w:pP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t>Comex</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Pintumex</w:t>
      </w:r>
      <w:proofErr w:type="spellEnd"/>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Ferreterias</w:t>
      </w:r>
      <w:proofErr w:type="spellEnd"/>
      <w:r w:rsidRPr="0052219B">
        <w:rPr>
          <w:rFonts w:ascii="Arial" w:hAnsi="Arial" w:cs="Arial"/>
          <w:sz w:val="24"/>
          <w:szCs w:val="24"/>
          <w:lang w:val="es-ES_tradnl"/>
        </w:rPr>
        <w:t xml:space="preserve"> </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w:t>
      </w:r>
      <w:proofErr w:type="spellStart"/>
      <w:r w:rsidRPr="0052219B">
        <w:rPr>
          <w:rFonts w:ascii="Arial" w:hAnsi="Arial" w:cs="Arial"/>
          <w:sz w:val="24"/>
          <w:szCs w:val="24"/>
          <w:lang w:val="es-ES_tradnl"/>
        </w:rPr>
        <w:t>Alpha</w:t>
      </w:r>
      <w:proofErr w:type="spellEnd"/>
      <w:r w:rsidRPr="0052219B">
        <w:rPr>
          <w:rFonts w:ascii="Arial" w:hAnsi="Arial" w:cs="Arial"/>
          <w:sz w:val="24"/>
          <w:szCs w:val="24"/>
          <w:lang w:val="es-ES_tradnl"/>
        </w:rPr>
        <w:t xml:space="preserve"> del valle</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Tlapareria</w:t>
      </w:r>
      <w:proofErr w:type="spellEnd"/>
      <w:r w:rsidRPr="0052219B">
        <w:rPr>
          <w:rFonts w:ascii="Arial" w:hAnsi="Arial" w:cs="Arial"/>
          <w:sz w:val="24"/>
          <w:szCs w:val="24"/>
          <w:lang w:val="es-ES_tradnl"/>
        </w:rPr>
        <w:t xml:space="preserve"> y </w:t>
      </w: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w:t>
      </w:r>
      <w:proofErr w:type="spellStart"/>
      <w:r w:rsidRPr="0052219B">
        <w:rPr>
          <w:rFonts w:ascii="Arial" w:hAnsi="Arial" w:cs="Arial"/>
          <w:sz w:val="24"/>
          <w:szCs w:val="24"/>
          <w:lang w:val="es-ES_tradnl"/>
        </w:rPr>
        <w:t>Articulos</w:t>
      </w:r>
      <w:proofErr w:type="spellEnd"/>
      <w:r w:rsidRPr="0052219B">
        <w:rPr>
          <w:rFonts w:ascii="Arial" w:hAnsi="Arial" w:cs="Arial"/>
          <w:sz w:val="24"/>
          <w:szCs w:val="24"/>
          <w:lang w:val="es-ES_tradnl"/>
        </w:rPr>
        <w:t xml:space="preserve"> de limpieza”</w:t>
      </w: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t>Herramientas don Max</w:t>
      </w: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t>Casa García</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y acabados</w:t>
      </w: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t xml:space="preserve">Herramientas el </w:t>
      </w:r>
      <w:proofErr w:type="spellStart"/>
      <w:r w:rsidRPr="0052219B">
        <w:rPr>
          <w:rFonts w:ascii="Arial" w:hAnsi="Arial" w:cs="Arial"/>
          <w:sz w:val="24"/>
          <w:szCs w:val="24"/>
          <w:lang w:val="es-ES_tradnl"/>
        </w:rPr>
        <w:t>tiburon</w:t>
      </w:r>
      <w:proofErr w:type="spellEnd"/>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Tlapaleria</w:t>
      </w:r>
      <w:proofErr w:type="spellEnd"/>
      <w:r w:rsidRPr="0052219B">
        <w:rPr>
          <w:rFonts w:ascii="Arial" w:hAnsi="Arial" w:cs="Arial"/>
          <w:sz w:val="24"/>
          <w:szCs w:val="24"/>
          <w:lang w:val="es-ES_tradnl"/>
        </w:rPr>
        <w:t xml:space="preserve"> Bryan</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casa Ruiz</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Ferreteria</w:t>
      </w:r>
      <w:proofErr w:type="spellEnd"/>
      <w:r w:rsidRPr="0052219B">
        <w:rPr>
          <w:rFonts w:ascii="Arial" w:hAnsi="Arial" w:cs="Arial"/>
          <w:sz w:val="24"/>
          <w:szCs w:val="24"/>
          <w:lang w:val="es-ES_tradnl"/>
        </w:rPr>
        <w:t xml:space="preserve"> Dani</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Tlapaleria</w:t>
      </w:r>
      <w:proofErr w:type="spellEnd"/>
      <w:r w:rsidRPr="0052219B">
        <w:rPr>
          <w:rFonts w:ascii="Arial" w:hAnsi="Arial" w:cs="Arial"/>
          <w:sz w:val="24"/>
          <w:szCs w:val="24"/>
          <w:lang w:val="es-ES_tradnl"/>
        </w:rPr>
        <w:t xml:space="preserve"> Santa Anita</w:t>
      </w:r>
    </w:p>
    <w:p w:rsidR="00606DD0" w:rsidRPr="0052219B" w:rsidRDefault="00606DD0" w:rsidP="0052219B">
      <w:pPr>
        <w:pStyle w:val="Prrafodelista"/>
        <w:numPr>
          <w:ilvl w:val="0"/>
          <w:numId w:val="9"/>
        </w:numPr>
        <w:ind w:left="0" w:firstLine="0"/>
        <w:jc w:val="both"/>
        <w:rPr>
          <w:rFonts w:ascii="Arial" w:hAnsi="Arial" w:cs="Arial"/>
          <w:sz w:val="24"/>
          <w:szCs w:val="24"/>
        </w:rPr>
      </w:pPr>
      <w:r w:rsidRPr="0052219B">
        <w:rPr>
          <w:rFonts w:ascii="Arial" w:hAnsi="Arial" w:cs="Arial"/>
          <w:sz w:val="24"/>
          <w:szCs w:val="24"/>
          <w:lang w:val="es-ES_tradnl"/>
        </w:rPr>
        <w:t>Materiales para construcción del centro</w:t>
      </w:r>
    </w:p>
    <w:p w:rsidR="00606DD0" w:rsidRPr="0052219B" w:rsidRDefault="00606DD0" w:rsidP="0052219B">
      <w:pPr>
        <w:pStyle w:val="Prrafodelista"/>
        <w:numPr>
          <w:ilvl w:val="0"/>
          <w:numId w:val="9"/>
        </w:numPr>
        <w:ind w:left="0" w:firstLine="0"/>
        <w:jc w:val="both"/>
        <w:rPr>
          <w:rFonts w:ascii="Arial" w:hAnsi="Arial" w:cs="Arial"/>
          <w:sz w:val="24"/>
          <w:szCs w:val="24"/>
        </w:rPr>
      </w:pPr>
      <w:proofErr w:type="spellStart"/>
      <w:r w:rsidRPr="0052219B">
        <w:rPr>
          <w:rFonts w:ascii="Arial" w:hAnsi="Arial" w:cs="Arial"/>
          <w:sz w:val="24"/>
          <w:szCs w:val="24"/>
          <w:lang w:val="es-ES_tradnl"/>
        </w:rPr>
        <w:t>Tlapaleria</w:t>
      </w:r>
      <w:proofErr w:type="spellEnd"/>
      <w:r w:rsidRPr="0052219B">
        <w:rPr>
          <w:rFonts w:ascii="Arial" w:hAnsi="Arial" w:cs="Arial"/>
          <w:sz w:val="24"/>
          <w:szCs w:val="24"/>
          <w:lang w:val="es-ES_tradnl"/>
        </w:rPr>
        <w:t xml:space="preserve"> y pinturas</w:t>
      </w:r>
    </w:p>
    <w:p w:rsidR="002010A9" w:rsidRPr="0052219B" w:rsidRDefault="002010A9" w:rsidP="0052219B">
      <w:pPr>
        <w:pStyle w:val="Prrafodelista"/>
        <w:ind w:left="0"/>
        <w:jc w:val="both"/>
        <w:rPr>
          <w:rFonts w:ascii="Arial" w:hAnsi="Arial" w:cs="Arial"/>
          <w:sz w:val="24"/>
          <w:szCs w:val="24"/>
          <w:lang w:val="es-ES_tradnl"/>
        </w:rPr>
      </w:pPr>
    </w:p>
    <w:p w:rsidR="007D3923" w:rsidRPr="0052219B" w:rsidRDefault="007D3923" w:rsidP="0052219B">
      <w:pPr>
        <w:pStyle w:val="Prrafodelista"/>
        <w:ind w:left="0"/>
        <w:jc w:val="both"/>
        <w:rPr>
          <w:rFonts w:ascii="Arial" w:hAnsi="Arial" w:cs="Arial"/>
          <w:b/>
          <w:sz w:val="24"/>
          <w:szCs w:val="24"/>
          <w:lang w:val="es-ES_tradnl"/>
        </w:rPr>
      </w:pPr>
    </w:p>
    <w:p w:rsidR="007D3923" w:rsidRPr="0052219B" w:rsidRDefault="007D3923"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Estrategia de mercados</w:t>
      </w:r>
    </w:p>
    <w:p w:rsidR="002010A9" w:rsidRPr="0052219B" w:rsidRDefault="002010A9" w:rsidP="0052219B">
      <w:pPr>
        <w:pStyle w:val="Prrafodelista"/>
        <w:jc w:val="both"/>
        <w:rPr>
          <w:rFonts w:ascii="Arial" w:hAnsi="Arial" w:cs="Arial"/>
          <w:b/>
          <w:sz w:val="24"/>
          <w:szCs w:val="24"/>
          <w:lang w:val="es-ES_tradnl"/>
        </w:rPr>
      </w:pPr>
    </w:p>
    <w:p w:rsidR="007D3923"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Análisis de usos, hábitos y preferencias del consumidor</w:t>
      </w:r>
    </w:p>
    <w:p w:rsidR="002010A9" w:rsidRPr="0052219B" w:rsidRDefault="002010A9" w:rsidP="0052219B">
      <w:pPr>
        <w:pStyle w:val="Prrafodelista"/>
        <w:ind w:left="1080"/>
        <w:jc w:val="both"/>
        <w:rPr>
          <w:rFonts w:ascii="Arial" w:eastAsia="Times New Roman" w:hAnsi="Arial" w:cs="Arial"/>
          <w:color w:val="000000"/>
          <w:sz w:val="24"/>
          <w:szCs w:val="24"/>
          <w:lang w:eastAsia="es-ES"/>
        </w:rPr>
      </w:pPr>
    </w:p>
    <w:p w:rsidR="00606DD0" w:rsidRPr="0052219B" w:rsidRDefault="00606DD0"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En lo que a los clientes se refiere, en el caso de las empresas pequeñas y </w:t>
      </w:r>
      <w:proofErr w:type="gramStart"/>
      <w:r w:rsidRPr="0052219B">
        <w:rPr>
          <w:rFonts w:ascii="Arial" w:eastAsia="Times New Roman" w:hAnsi="Arial" w:cs="Arial"/>
          <w:color w:val="000000"/>
          <w:sz w:val="24"/>
          <w:szCs w:val="24"/>
          <w:lang w:eastAsia="es-ES"/>
        </w:rPr>
        <w:t>autónomos</w:t>
      </w:r>
      <w:proofErr w:type="gramEnd"/>
      <w:r w:rsidRPr="0052219B">
        <w:rPr>
          <w:rFonts w:ascii="Arial" w:eastAsia="Times New Roman" w:hAnsi="Arial" w:cs="Arial"/>
          <w:color w:val="000000"/>
          <w:sz w:val="24"/>
          <w:szCs w:val="24"/>
          <w:lang w:eastAsia="es-ES"/>
        </w:rPr>
        <w:t xml:space="preserve"> se corresponden principalmente con particulares que deciden decorar o reformar su vivienda o local. Las empresas de mayor tamaño suelen tener como clientes a empresas de decoración, etc.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606DD0" w:rsidRPr="0052219B" w:rsidRDefault="00606DD0"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Los clientes de la empresa de pintura, depende del tamaño de la empresa, pudiendo ser de diversos tipos: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606DD0" w:rsidRPr="0052219B" w:rsidRDefault="00606DD0" w:rsidP="0052219B">
      <w:pPr>
        <w:pStyle w:val="Prrafodelista"/>
        <w:numPr>
          <w:ilvl w:val="1"/>
          <w:numId w:val="10"/>
        </w:numPr>
        <w:tabs>
          <w:tab w:val="clear" w:pos="1440"/>
          <w:tab w:val="num" w:pos="567"/>
        </w:tabs>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Clientes particulares que solicitan los servicios de la empresa</w:t>
      </w:r>
    </w:p>
    <w:p w:rsidR="00606DD0" w:rsidRPr="0052219B" w:rsidRDefault="00606DD0" w:rsidP="0052219B">
      <w:pPr>
        <w:pStyle w:val="Prrafodelista"/>
        <w:numPr>
          <w:ilvl w:val="1"/>
          <w:numId w:val="10"/>
        </w:numPr>
        <w:tabs>
          <w:tab w:val="clear" w:pos="1440"/>
          <w:tab w:val="num" w:pos="567"/>
        </w:tabs>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Grandes Clientes</w:t>
      </w:r>
    </w:p>
    <w:p w:rsidR="00606DD0" w:rsidRPr="0052219B" w:rsidRDefault="00606DD0" w:rsidP="0052219B">
      <w:pPr>
        <w:pStyle w:val="Prrafodelista"/>
        <w:numPr>
          <w:ilvl w:val="1"/>
          <w:numId w:val="10"/>
        </w:numPr>
        <w:tabs>
          <w:tab w:val="clear" w:pos="1440"/>
          <w:tab w:val="num" w:pos="567"/>
        </w:tabs>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Colectivos tales como oficinas, grandes superficies, mercados, escuelas.</w:t>
      </w:r>
    </w:p>
    <w:p w:rsidR="00606DD0" w:rsidRPr="0052219B" w:rsidRDefault="00606DD0" w:rsidP="0052219B">
      <w:pPr>
        <w:pStyle w:val="Prrafodelista"/>
        <w:numPr>
          <w:ilvl w:val="1"/>
          <w:numId w:val="10"/>
        </w:numPr>
        <w:tabs>
          <w:tab w:val="clear" w:pos="1440"/>
          <w:tab w:val="num" w:pos="567"/>
        </w:tabs>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Empresas de construcción</w:t>
      </w:r>
    </w:p>
    <w:p w:rsidR="00606DD0" w:rsidRPr="0052219B" w:rsidRDefault="00606DD0" w:rsidP="0052219B">
      <w:pPr>
        <w:pStyle w:val="Prrafodelista"/>
        <w:numPr>
          <w:ilvl w:val="1"/>
          <w:numId w:val="10"/>
        </w:numPr>
        <w:tabs>
          <w:tab w:val="clear" w:pos="1440"/>
          <w:tab w:val="num" w:pos="567"/>
        </w:tabs>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Administración pú</w:t>
      </w:r>
      <w:r w:rsidR="001A5A7C" w:rsidRPr="0052219B">
        <w:rPr>
          <w:rFonts w:ascii="Arial" w:eastAsia="Times New Roman" w:hAnsi="Arial" w:cs="Arial"/>
          <w:color w:val="000000"/>
          <w:sz w:val="24"/>
          <w:szCs w:val="24"/>
          <w:lang w:val="es-ES_tradnl" w:eastAsia="es-ES"/>
        </w:rPr>
        <w:t>b</w:t>
      </w:r>
      <w:r w:rsidRPr="0052219B">
        <w:rPr>
          <w:rFonts w:ascii="Arial" w:eastAsia="Times New Roman" w:hAnsi="Arial" w:cs="Arial"/>
          <w:color w:val="000000"/>
          <w:sz w:val="24"/>
          <w:szCs w:val="24"/>
          <w:lang w:val="es-ES_tradnl" w:eastAsia="es-ES"/>
        </w:rPr>
        <w:t>lica</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7D3923" w:rsidRPr="0052219B" w:rsidRDefault="007D3923" w:rsidP="0052219B">
      <w:pPr>
        <w:pStyle w:val="Prrafodelista"/>
        <w:numPr>
          <w:ilvl w:val="2"/>
          <w:numId w:val="2"/>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Ficha técnica de la encuesta</w:t>
      </w:r>
    </w:p>
    <w:p w:rsidR="00B03D5F" w:rsidRPr="0052219B" w:rsidRDefault="00B03D5F" w:rsidP="0052219B">
      <w:pPr>
        <w:pStyle w:val="Prrafodelista"/>
        <w:ind w:left="1080"/>
        <w:jc w:val="both"/>
        <w:rPr>
          <w:rFonts w:ascii="Arial" w:eastAsia="Times New Roman" w:hAnsi="Arial" w:cs="Arial"/>
          <w:color w:val="000000"/>
          <w:sz w:val="24"/>
          <w:szCs w:val="24"/>
          <w:lang w:eastAsia="es-ES"/>
        </w:rPr>
      </w:pPr>
    </w:p>
    <w:p w:rsidR="00606DD0" w:rsidRPr="0052219B" w:rsidRDefault="00606DD0"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La encuesta será enfocada a los clientes potenciales de Nopalini, que cuenta con preguntas relacionadas con la rotación del producto,</w:t>
      </w:r>
      <w:r w:rsidR="00B03D5F" w:rsidRPr="0052219B">
        <w:rPr>
          <w:rFonts w:ascii="Arial" w:eastAsia="Times New Roman" w:hAnsi="Arial" w:cs="Arial"/>
          <w:color w:val="000000"/>
          <w:sz w:val="24"/>
          <w:szCs w:val="24"/>
          <w:lang w:eastAsia="es-ES"/>
        </w:rPr>
        <w:t xml:space="preserve"> cantidad de compra, medio por </w:t>
      </w:r>
      <w:r w:rsidRPr="0052219B">
        <w:rPr>
          <w:rFonts w:ascii="Arial" w:eastAsia="Times New Roman" w:hAnsi="Arial" w:cs="Arial"/>
          <w:color w:val="000000"/>
          <w:sz w:val="24"/>
          <w:szCs w:val="24"/>
          <w:lang w:eastAsia="es-ES"/>
        </w:rPr>
        <w:t>e</w:t>
      </w:r>
      <w:r w:rsidR="00B03D5F" w:rsidRPr="0052219B">
        <w:rPr>
          <w:rFonts w:ascii="Arial" w:eastAsia="Times New Roman" w:hAnsi="Arial" w:cs="Arial"/>
          <w:color w:val="000000"/>
          <w:sz w:val="24"/>
          <w:szCs w:val="24"/>
          <w:lang w:eastAsia="es-ES"/>
        </w:rPr>
        <w:t>l</w:t>
      </w:r>
      <w:r w:rsidRPr="0052219B">
        <w:rPr>
          <w:rFonts w:ascii="Arial" w:eastAsia="Times New Roman" w:hAnsi="Arial" w:cs="Arial"/>
          <w:color w:val="000000"/>
          <w:sz w:val="24"/>
          <w:szCs w:val="24"/>
          <w:lang w:eastAsia="es-ES"/>
        </w:rPr>
        <w:t xml:space="preserve"> cual obtiene el producto, importancia frente a la calidad, </w:t>
      </w:r>
      <w:r w:rsidRPr="0052219B">
        <w:rPr>
          <w:rFonts w:ascii="Arial" w:eastAsia="Times New Roman" w:hAnsi="Arial" w:cs="Arial"/>
          <w:color w:val="000000"/>
          <w:sz w:val="24"/>
          <w:szCs w:val="24"/>
          <w:lang w:eastAsia="es-ES"/>
        </w:rPr>
        <w:lastRenderedPageBreak/>
        <w:t xml:space="preserve">cumplimiento, atención, precio y funcionalidad, condiciones de pago, criterios a la hora de elección del producto y atención al cliente.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b/>
          <w:bCs/>
          <w:color w:val="000000"/>
          <w:sz w:val="24"/>
          <w:szCs w:val="24"/>
          <w:lang w:eastAsia="es-ES"/>
        </w:rPr>
        <w:t xml:space="preserve">Formato De Encuesta </w:t>
      </w:r>
      <w:r w:rsidRPr="0052219B">
        <w:rPr>
          <w:rFonts w:ascii="Arial" w:eastAsia="Times New Roman" w:hAnsi="Arial" w:cs="Arial"/>
          <w:color w:val="000000"/>
          <w:sz w:val="24"/>
          <w:szCs w:val="24"/>
          <w:lang w:eastAsia="es-ES"/>
        </w:rPr>
        <w:br/>
        <w:t>Fábrica de Pinturas Nopalini.</w:t>
      </w:r>
      <w:r w:rsidRPr="0052219B">
        <w:rPr>
          <w:rFonts w:ascii="Arial" w:eastAsia="Times New Roman" w:hAnsi="Arial" w:cs="Arial"/>
          <w:color w:val="000000"/>
          <w:sz w:val="24"/>
          <w:szCs w:val="24"/>
          <w:lang w:eastAsia="es-ES"/>
        </w:rPr>
        <w:br/>
        <w:t xml:space="preserve"> Encuesta de investigación de mercados para la distribución de pinturas a los clientes potenciales</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Nopalini es una empresa dedicada a la fabricación y venta de pintura con baba de nopal, la calidad y los mejores precios son nuestros apellidos.</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1. ¿Cada cuánto compraría los productos ofrecidos por la Empresa </w:t>
      </w:r>
      <w:proofErr w:type="gramStart"/>
      <w:r w:rsidRPr="0052219B">
        <w:rPr>
          <w:rFonts w:ascii="Arial" w:eastAsia="Times New Roman" w:hAnsi="Arial" w:cs="Arial"/>
          <w:color w:val="000000"/>
          <w:sz w:val="24"/>
          <w:szCs w:val="24"/>
          <w:lang w:eastAsia="es-ES"/>
        </w:rPr>
        <w:t>Nopalini.?</w:t>
      </w:r>
      <w:proofErr w:type="gramEnd"/>
      <w:r w:rsidRPr="0052219B">
        <w:rPr>
          <w:rFonts w:ascii="Arial" w:eastAsia="Times New Roman" w:hAnsi="Arial" w:cs="Arial"/>
          <w:color w:val="000000"/>
          <w:sz w:val="24"/>
          <w:szCs w:val="24"/>
          <w:lang w:eastAsia="es-ES"/>
        </w:rPr>
        <w:t xml:space="preserve"> (</w:t>
      </w:r>
      <w:proofErr w:type="gramStart"/>
      <w:r w:rsidRPr="0052219B">
        <w:rPr>
          <w:rFonts w:ascii="Arial" w:eastAsia="Times New Roman" w:hAnsi="Arial" w:cs="Arial"/>
          <w:color w:val="000000"/>
          <w:sz w:val="24"/>
          <w:szCs w:val="24"/>
          <w:lang w:eastAsia="es-ES"/>
        </w:rPr>
        <w:t>rotación</w:t>
      </w:r>
      <w:proofErr w:type="gramEnd"/>
      <w:r w:rsidRPr="0052219B">
        <w:rPr>
          <w:rFonts w:ascii="Arial" w:eastAsia="Times New Roman" w:hAnsi="Arial" w:cs="Arial"/>
          <w:color w:val="000000"/>
          <w:sz w:val="24"/>
          <w:szCs w:val="24"/>
          <w:lang w:eastAsia="es-ES"/>
        </w:rPr>
        <w:t xml:space="preserve"> del producto)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a. A diario. </w:t>
      </w:r>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t xml:space="preserve">b. Semanal. </w:t>
      </w:r>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t xml:space="preserve">c. Quincenal. </w:t>
      </w:r>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t xml:space="preserve">d. Otro.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2. La cantidad pintura que usted compra es: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a. Menos de 52 galones. </w:t>
      </w:r>
      <w:r w:rsidRPr="0052219B">
        <w:rPr>
          <w:rFonts w:ascii="Arial" w:eastAsia="Times New Roman" w:hAnsi="Arial" w:cs="Arial"/>
          <w:color w:val="000000"/>
          <w:sz w:val="24"/>
          <w:szCs w:val="24"/>
          <w:lang w:eastAsia="es-ES"/>
        </w:rPr>
        <w:tab/>
        <w:t xml:space="preserve">b. Entre 53 y 152 galones. </w:t>
      </w:r>
      <w:r w:rsidRPr="0052219B">
        <w:rPr>
          <w:rFonts w:ascii="Arial" w:eastAsia="Times New Roman" w:hAnsi="Arial" w:cs="Arial"/>
          <w:color w:val="000000"/>
          <w:sz w:val="24"/>
          <w:szCs w:val="24"/>
          <w:lang w:eastAsia="es-ES"/>
        </w:rPr>
        <w:tab/>
        <w:t xml:space="preserve">c. Entre 153 y 253 galones.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d. Más de253 galones.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3. ¿Por qué medio realizaría sus compras a la Empresa Nopalini?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 En punto de fábrica.</w:t>
      </w:r>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t xml:space="preserve"> b. Vía telefónica.</w:t>
      </w:r>
      <w:r w:rsidRPr="0052219B">
        <w:rPr>
          <w:rFonts w:ascii="Arial" w:eastAsia="Times New Roman" w:hAnsi="Arial" w:cs="Arial"/>
          <w:color w:val="000000"/>
          <w:sz w:val="24"/>
          <w:szCs w:val="24"/>
          <w:lang w:eastAsia="es-ES"/>
        </w:rPr>
        <w:tab/>
        <w:t xml:space="preserve"> c. Otro.</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 Al elegir el producto que compra a sus proveedores, de 1 a 5 siendo 1 la más baja calificación y 5 la más alta ¿Qué importancia da a los siguientes aspectos?</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noProof/>
          <w:color w:val="000000"/>
          <w:sz w:val="24"/>
          <w:szCs w:val="24"/>
          <w:lang w:eastAsia="es-ES"/>
        </w:rPr>
        <w:drawing>
          <wp:inline distT="0" distB="0" distL="0" distR="0" wp14:anchorId="34F98E36" wp14:editId="64D1758C">
            <wp:extent cx="5400040" cy="1011820"/>
            <wp:effectExtent l="0" t="0" r="0" b="0"/>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8"/>
                    <a:srcRect l="27690" t="41093" r="28748" b="31301"/>
                    <a:stretch/>
                  </pic:blipFill>
                  <pic:spPr bwMode="auto">
                    <a:xfrm>
                      <a:off x="0" y="0"/>
                      <a:ext cx="5400040" cy="1011820"/>
                    </a:xfrm>
                    <a:prstGeom prst="rect">
                      <a:avLst/>
                    </a:prstGeom>
                    <a:ln>
                      <a:noFill/>
                    </a:ln>
                    <a:extLst>
                      <a:ext uri="{53640926-AAD7-44D8-BBD7-CCE9431645EC}">
                        <a14:shadowObscured xmlns:a14="http://schemas.microsoft.com/office/drawing/2010/main"/>
                      </a:ext>
                    </a:extLst>
                  </pic:spPr>
                </pic:pic>
              </a:graphicData>
            </a:graphic>
          </wp:inline>
        </w:drawing>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5. ¿cuál es la condición de pago al momento de adquirir los productos ofrecidos por la empresa?</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a. Contado. </w:t>
      </w:r>
      <w:r w:rsidRPr="0052219B">
        <w:rPr>
          <w:rFonts w:ascii="Arial" w:eastAsia="Times New Roman" w:hAnsi="Arial" w:cs="Arial"/>
          <w:color w:val="000000"/>
          <w:sz w:val="24"/>
          <w:szCs w:val="24"/>
          <w:lang w:eastAsia="es-ES"/>
        </w:rPr>
        <w:tab/>
        <w:t xml:space="preserve">b. A 30 días. </w:t>
      </w:r>
      <w:r w:rsidRPr="0052219B">
        <w:rPr>
          <w:rFonts w:ascii="Arial" w:eastAsia="Times New Roman" w:hAnsi="Arial" w:cs="Arial"/>
          <w:color w:val="000000"/>
          <w:sz w:val="24"/>
          <w:szCs w:val="24"/>
          <w:lang w:eastAsia="es-ES"/>
        </w:rPr>
        <w:tab/>
        <w:t xml:space="preserve">c. Entre 30 y 60 días. </w:t>
      </w:r>
      <w:r w:rsidRPr="0052219B">
        <w:rPr>
          <w:rFonts w:ascii="Arial" w:eastAsia="Times New Roman" w:hAnsi="Arial" w:cs="Arial"/>
          <w:color w:val="000000"/>
          <w:sz w:val="24"/>
          <w:szCs w:val="24"/>
          <w:lang w:eastAsia="es-ES"/>
        </w:rPr>
        <w:tab/>
        <w:t>d. Mayor de 60 días.</w:t>
      </w:r>
      <w:r w:rsidRPr="0052219B">
        <w:rPr>
          <w:rFonts w:ascii="Arial" w:eastAsia="Times New Roman" w:hAnsi="Arial" w:cs="Arial"/>
          <w:color w:val="000000"/>
          <w:sz w:val="24"/>
          <w:szCs w:val="24"/>
          <w:lang w:eastAsia="es-ES"/>
        </w:rPr>
        <w:tab/>
        <w:t xml:space="preserve"> e. Otro.</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6. ¿Qué criterios como comprador ha seguido para elegir los productos ofrecidos en el mercado (disolventes y Pinturas)?</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 Precio.</w:t>
      </w:r>
      <w:r w:rsidRPr="0052219B">
        <w:rPr>
          <w:rFonts w:ascii="Arial" w:eastAsia="Times New Roman" w:hAnsi="Arial" w:cs="Arial"/>
          <w:color w:val="000000"/>
          <w:sz w:val="24"/>
          <w:szCs w:val="24"/>
          <w:lang w:eastAsia="es-ES"/>
        </w:rPr>
        <w:tab/>
        <w:t xml:space="preserve"> b. Medios de pago.</w:t>
      </w:r>
      <w:r w:rsidRPr="0052219B">
        <w:rPr>
          <w:rFonts w:ascii="Arial" w:eastAsia="Times New Roman" w:hAnsi="Arial" w:cs="Arial"/>
          <w:color w:val="000000"/>
          <w:sz w:val="24"/>
          <w:szCs w:val="24"/>
          <w:lang w:eastAsia="es-ES"/>
        </w:rPr>
        <w:tab/>
        <w:t xml:space="preserve"> c. Calidad. </w:t>
      </w:r>
      <w:r w:rsidRPr="0052219B">
        <w:rPr>
          <w:rFonts w:ascii="Arial" w:eastAsia="Times New Roman" w:hAnsi="Arial" w:cs="Arial"/>
          <w:color w:val="000000"/>
          <w:sz w:val="24"/>
          <w:szCs w:val="24"/>
          <w:lang w:eastAsia="es-ES"/>
        </w:rPr>
        <w:tab/>
        <w:t>d. Otro.</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lastRenderedPageBreak/>
        <w:t xml:space="preserve">7. ¿Conoce usted algún producto cuya funcionalidad sea igual o similar a la de Nopalini?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Si</w:t>
      </w:r>
      <w:proofErr w:type="spellEnd"/>
      <w:r w:rsidRPr="0052219B">
        <w:rPr>
          <w:rFonts w:ascii="Arial" w:eastAsia="Times New Roman" w:hAnsi="Arial" w:cs="Arial"/>
          <w:color w:val="000000"/>
          <w:sz w:val="24"/>
          <w:szCs w:val="24"/>
          <w:lang w:eastAsia="es-ES"/>
        </w:rPr>
        <w:tab/>
      </w:r>
      <w:r w:rsidRPr="0052219B">
        <w:rPr>
          <w:rFonts w:ascii="Arial" w:eastAsia="Times New Roman" w:hAnsi="Arial" w:cs="Arial"/>
          <w:color w:val="000000"/>
          <w:sz w:val="24"/>
          <w:szCs w:val="24"/>
          <w:lang w:eastAsia="es-ES"/>
        </w:rPr>
        <w:tab/>
        <w:t>. No.</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8. ¿</w:t>
      </w:r>
      <w:proofErr w:type="spellStart"/>
      <w:r w:rsidRPr="0052219B">
        <w:rPr>
          <w:rFonts w:ascii="Arial" w:eastAsia="Times New Roman" w:hAnsi="Arial" w:cs="Arial"/>
          <w:color w:val="000000"/>
          <w:sz w:val="24"/>
          <w:szCs w:val="24"/>
          <w:lang w:eastAsia="es-ES"/>
        </w:rPr>
        <w:t>Como</w:t>
      </w:r>
      <w:proofErr w:type="spellEnd"/>
      <w:r w:rsidRPr="0052219B">
        <w:rPr>
          <w:rFonts w:ascii="Arial" w:eastAsia="Times New Roman" w:hAnsi="Arial" w:cs="Arial"/>
          <w:color w:val="000000"/>
          <w:sz w:val="24"/>
          <w:szCs w:val="24"/>
          <w:lang w:eastAsia="es-ES"/>
        </w:rPr>
        <w:t xml:space="preserve"> le gustaría la atención del personal de Nopalini? </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a. Excelente. </w:t>
      </w:r>
      <w:r w:rsidRPr="0052219B">
        <w:rPr>
          <w:rFonts w:ascii="Arial" w:eastAsia="Times New Roman" w:hAnsi="Arial" w:cs="Arial"/>
          <w:color w:val="000000"/>
          <w:sz w:val="24"/>
          <w:szCs w:val="24"/>
          <w:lang w:eastAsia="es-ES"/>
        </w:rPr>
        <w:tab/>
        <w:t xml:space="preserve">b. Buena. </w:t>
      </w:r>
      <w:r w:rsidRPr="0052219B">
        <w:rPr>
          <w:rFonts w:ascii="Arial" w:eastAsia="Times New Roman" w:hAnsi="Arial" w:cs="Arial"/>
          <w:color w:val="000000"/>
          <w:sz w:val="24"/>
          <w:szCs w:val="24"/>
          <w:lang w:eastAsia="es-ES"/>
        </w:rPr>
        <w:tab/>
        <w:t xml:space="preserve">c. Regular. </w:t>
      </w:r>
      <w:r w:rsidRPr="0052219B">
        <w:rPr>
          <w:rFonts w:ascii="Arial" w:eastAsia="Times New Roman" w:hAnsi="Arial" w:cs="Arial"/>
          <w:color w:val="000000"/>
          <w:sz w:val="24"/>
          <w:szCs w:val="24"/>
          <w:lang w:eastAsia="es-ES"/>
        </w:rPr>
        <w:tab/>
        <w:t>d. Mala.</w:t>
      </w: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1A5A7C" w:rsidRPr="0052219B" w:rsidRDefault="001A5A7C" w:rsidP="0052219B">
      <w:pPr>
        <w:pStyle w:val="Prrafodelista"/>
        <w:ind w:left="0"/>
        <w:jc w:val="both"/>
        <w:rPr>
          <w:rFonts w:ascii="Arial" w:eastAsia="Times New Roman" w:hAnsi="Arial" w:cs="Arial"/>
          <w:color w:val="000000"/>
          <w:sz w:val="24"/>
          <w:szCs w:val="24"/>
          <w:lang w:eastAsia="es-ES"/>
        </w:rPr>
      </w:pPr>
    </w:p>
    <w:p w:rsidR="007D3923"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Estrategia del producto</w:t>
      </w:r>
    </w:p>
    <w:p w:rsidR="00B03D5F" w:rsidRPr="0052219B" w:rsidRDefault="00B03D5F" w:rsidP="0052219B">
      <w:pPr>
        <w:pStyle w:val="Prrafodelista"/>
        <w:jc w:val="both"/>
        <w:rPr>
          <w:rFonts w:ascii="Arial" w:eastAsia="Times New Roman" w:hAnsi="Arial" w:cs="Arial"/>
          <w:b/>
          <w:color w:val="000000"/>
          <w:sz w:val="24"/>
          <w:szCs w:val="24"/>
          <w:lang w:eastAsia="es-ES"/>
        </w:rPr>
      </w:pPr>
    </w:p>
    <w:p w:rsidR="00B03D5F" w:rsidRPr="0052219B" w:rsidRDefault="00B03D5F"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Las principales líneas a seguir deben basarse en la diferenciación de la competencia en cuanto a la calidad de los productos que se usan y ofrecimiento de nuevas técnicas. Para ello pueden seguirse varias estrategias principales:</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w:t>
      </w:r>
    </w:p>
    <w:p w:rsidR="00606DD0" w:rsidRPr="0052219B" w:rsidRDefault="00606DD0" w:rsidP="0052219B">
      <w:pPr>
        <w:pStyle w:val="Prrafodelista"/>
        <w:numPr>
          <w:ilvl w:val="0"/>
          <w:numId w:val="11"/>
        </w:numPr>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Introducción de innovaciones(algo diferente a los demás, desarrollo tecnológico)</w:t>
      </w:r>
    </w:p>
    <w:p w:rsidR="00606DD0" w:rsidRPr="0052219B" w:rsidRDefault="00606DD0" w:rsidP="0052219B">
      <w:pPr>
        <w:pStyle w:val="Prrafodelista"/>
        <w:numPr>
          <w:ilvl w:val="0"/>
          <w:numId w:val="11"/>
        </w:numPr>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Especialización (Pe Alta decoración)</w:t>
      </w:r>
    </w:p>
    <w:p w:rsidR="00606DD0" w:rsidRPr="0052219B" w:rsidRDefault="00606DD0" w:rsidP="0052219B">
      <w:pPr>
        <w:pStyle w:val="Prrafodelista"/>
        <w:numPr>
          <w:ilvl w:val="0"/>
          <w:numId w:val="11"/>
        </w:numPr>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Coordinación y diversificación(servicio de la coordinación entre los distintos gremios que intervienen en una obra o reforma)</w:t>
      </w:r>
    </w:p>
    <w:p w:rsidR="00B03D5F" w:rsidRPr="0052219B" w:rsidRDefault="00B03D5F" w:rsidP="0052219B">
      <w:pPr>
        <w:pStyle w:val="Prrafodelista"/>
        <w:ind w:left="1080"/>
        <w:jc w:val="both"/>
        <w:rPr>
          <w:rFonts w:ascii="Arial" w:eastAsia="Times New Roman" w:hAnsi="Arial" w:cs="Arial"/>
          <w:color w:val="000000"/>
          <w:sz w:val="24"/>
          <w:szCs w:val="24"/>
          <w:lang w:eastAsia="es-ES"/>
        </w:rPr>
      </w:pPr>
    </w:p>
    <w:p w:rsidR="007D3923"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Estrategia de precio</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La estrategia de precios para una empresa como la que se desarrolla en este proyecto debe basarse ofrecer un servicio de calidad a precios competitivos. Por ello, la fijación de precios va a estar orientada en función de los precios de la competencia. </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 xml:space="preserve">Hoy en día, la durabilidad de una pintura tiene </w:t>
      </w:r>
      <w:proofErr w:type="gramStart"/>
      <w:r w:rsidRPr="0052219B">
        <w:rPr>
          <w:rFonts w:ascii="Arial" w:eastAsia="Times New Roman" w:hAnsi="Arial" w:cs="Arial"/>
          <w:color w:val="000000"/>
          <w:sz w:val="24"/>
          <w:szCs w:val="24"/>
          <w:lang w:val="es-MX" w:eastAsia="es-ES"/>
        </w:rPr>
        <w:t>un</w:t>
      </w:r>
      <w:proofErr w:type="gramEnd"/>
      <w:r w:rsidRPr="0052219B">
        <w:rPr>
          <w:rFonts w:ascii="Arial" w:eastAsia="Times New Roman" w:hAnsi="Arial" w:cs="Arial"/>
          <w:color w:val="000000"/>
          <w:sz w:val="24"/>
          <w:szCs w:val="24"/>
          <w:lang w:val="es-MX" w:eastAsia="es-ES"/>
        </w:rPr>
        <w:t xml:space="preserve"> relación directamente proporcional con el precio del material en el mercado.</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El uso de pinturas finas resulta inaccesible para gente que no dispone muchos recursos.</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Una estrategia de precios es un marco de fijación de precios básico a largo plazo que establece el precio inicial para un producto y la dirección propuesta para los movimientos de precios a lo largo del ciclo de vida del producto.</w:t>
      </w:r>
    </w:p>
    <w:p w:rsidR="00B03D5F" w:rsidRPr="0052219B" w:rsidRDefault="00B03D5F" w:rsidP="0052219B">
      <w:pPr>
        <w:jc w:val="both"/>
        <w:rPr>
          <w:rFonts w:ascii="Arial" w:eastAsia="Times New Roman" w:hAnsi="Arial" w:cs="Arial"/>
          <w:color w:val="000000"/>
          <w:sz w:val="24"/>
          <w:szCs w:val="24"/>
          <w:lang w:val="es-MX" w:eastAsia="es-ES"/>
        </w:rPr>
      </w:pPr>
      <w:r w:rsidRPr="0052219B">
        <w:rPr>
          <w:rFonts w:ascii="Arial" w:eastAsia="Times New Roman" w:hAnsi="Arial" w:cs="Arial"/>
          <w:color w:val="000000"/>
          <w:sz w:val="24"/>
          <w:szCs w:val="24"/>
          <w:lang w:val="es-MX" w:eastAsia="es-ES"/>
        </w:rPr>
        <w:t>Nopalini se basará en la estrategia:</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ab/>
      </w:r>
      <w:r w:rsidRPr="0052219B">
        <w:rPr>
          <w:rFonts w:ascii="Arial" w:eastAsia="Times New Roman" w:hAnsi="Arial" w:cs="Arial"/>
          <w:color w:val="000000"/>
          <w:sz w:val="24"/>
          <w:szCs w:val="24"/>
          <w:lang w:val="es-MX" w:eastAsia="es-ES"/>
        </w:rPr>
        <w:tab/>
      </w:r>
      <w:r w:rsidRPr="0052219B">
        <w:rPr>
          <w:rFonts w:ascii="Arial" w:eastAsia="Times New Roman" w:hAnsi="Arial" w:cs="Arial"/>
          <w:bCs/>
          <w:color w:val="000000"/>
          <w:sz w:val="24"/>
          <w:szCs w:val="24"/>
          <w:lang w:val="es-MX" w:eastAsia="es-ES"/>
        </w:rPr>
        <w:t>«Estrategias de Precios de Penetración</w:t>
      </w:r>
      <w:r w:rsidRPr="0052219B">
        <w:rPr>
          <w:rFonts w:ascii="Arial" w:eastAsia="Times New Roman" w:hAnsi="Arial" w:cs="Arial"/>
          <w:color w:val="000000"/>
          <w:sz w:val="24"/>
          <w:szCs w:val="24"/>
          <w:lang w:val="es-MX" w:eastAsia="es-ES"/>
        </w:rPr>
        <w:t>»</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Nopalini fijará un precio inicial bajo para conseguir una penetración de mercado rápida y eficaz.</w:t>
      </w:r>
      <w:r w:rsidRPr="0052219B">
        <w:rPr>
          <w:rFonts w:ascii="Arial" w:eastAsia="Times New Roman" w:hAnsi="Arial" w:cs="Arial"/>
          <w:color w:val="000000"/>
          <w:sz w:val="24"/>
          <w:szCs w:val="24"/>
          <w:lang w:eastAsia="es-ES"/>
        </w:rPr>
        <w:t xml:space="preserve"> </w:t>
      </w:r>
      <w:r w:rsidRPr="0052219B">
        <w:rPr>
          <w:rFonts w:ascii="Arial" w:eastAsia="Times New Roman" w:hAnsi="Arial" w:cs="Arial"/>
          <w:color w:val="000000"/>
          <w:sz w:val="24"/>
          <w:szCs w:val="24"/>
          <w:lang w:val="es-MX" w:eastAsia="es-ES"/>
        </w:rPr>
        <w:t xml:space="preserve">Atraerá rápidamente a un gran número de consumidores y conseguirá una gran cuota de mercado. </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lastRenderedPageBreak/>
        <w:t>El elevado volumen de ventas reducirá los costes de producción, lo que permitirá a Nopalini bajar aún más sus precios.</w:t>
      </w:r>
    </w:p>
    <w:p w:rsidR="00B03D5F" w:rsidRPr="0052219B" w:rsidRDefault="00B03D5F"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¿Cómo lo lograremos?</w:t>
      </w:r>
    </w:p>
    <w:p w:rsidR="00606DD0" w:rsidRPr="0052219B" w:rsidRDefault="00606DD0" w:rsidP="0052219B">
      <w:pPr>
        <w:numPr>
          <w:ilvl w:val="0"/>
          <w:numId w:val="12"/>
        </w:numPr>
        <w:jc w:val="both"/>
        <w:rPr>
          <w:rFonts w:ascii="Arial" w:eastAsia="Times New Roman" w:hAnsi="Arial" w:cs="Arial"/>
          <w:color w:val="000000"/>
          <w:sz w:val="24"/>
          <w:szCs w:val="24"/>
          <w:lang w:eastAsia="es-ES"/>
        </w:rPr>
      </w:pPr>
      <w:r w:rsidRPr="0052219B">
        <w:rPr>
          <w:rFonts w:ascii="Arial" w:eastAsia="Times New Roman" w:hAnsi="Arial" w:cs="Arial"/>
          <w:iCs/>
          <w:color w:val="000000"/>
          <w:sz w:val="24"/>
          <w:szCs w:val="24"/>
          <w:lang w:val="es-MX" w:eastAsia="es-ES"/>
        </w:rPr>
        <w:t>Diferenciar Nopalini de los competidores con precios superiores</w:t>
      </w:r>
      <w:r w:rsidRPr="0052219B">
        <w:rPr>
          <w:rFonts w:ascii="Arial" w:eastAsia="Times New Roman" w:hAnsi="Arial" w:cs="Arial"/>
          <w:color w:val="000000"/>
          <w:sz w:val="24"/>
          <w:szCs w:val="24"/>
          <w:lang w:val="es-MX" w:eastAsia="es-ES"/>
        </w:rPr>
        <w:t>: transmitir una imagen de calidad o exclusividad a fin de captar los segmentos con mayor poder adquisitivo. </w:t>
      </w:r>
    </w:p>
    <w:p w:rsidR="00606DD0" w:rsidRPr="0052219B" w:rsidRDefault="00606DD0" w:rsidP="0052219B">
      <w:pPr>
        <w:numPr>
          <w:ilvl w:val="0"/>
          <w:numId w:val="12"/>
        </w:numPr>
        <w:jc w:val="both"/>
        <w:rPr>
          <w:rFonts w:ascii="Arial" w:eastAsia="Times New Roman" w:hAnsi="Arial" w:cs="Arial"/>
          <w:color w:val="000000"/>
          <w:sz w:val="24"/>
          <w:szCs w:val="24"/>
          <w:lang w:eastAsia="es-ES"/>
        </w:rPr>
      </w:pPr>
      <w:r w:rsidRPr="0052219B">
        <w:rPr>
          <w:rFonts w:ascii="Arial" w:eastAsia="Times New Roman" w:hAnsi="Arial" w:cs="Arial"/>
          <w:iCs/>
          <w:color w:val="000000"/>
          <w:sz w:val="24"/>
          <w:szCs w:val="24"/>
          <w:lang w:val="es-MX" w:eastAsia="es-ES"/>
        </w:rPr>
        <w:t>Diferenciar Nopalini de los competidores con precios inferiores</w:t>
      </w:r>
    </w:p>
    <w:p w:rsidR="00B03D5F" w:rsidRPr="0052219B" w:rsidRDefault="00B03D5F" w:rsidP="0052219B">
      <w:pPr>
        <w:ind w:left="720"/>
        <w:jc w:val="both"/>
        <w:rPr>
          <w:rFonts w:ascii="Arial" w:eastAsia="Times New Roman" w:hAnsi="Arial" w:cs="Arial"/>
          <w:color w:val="000000"/>
          <w:sz w:val="24"/>
          <w:szCs w:val="24"/>
          <w:lang w:eastAsia="es-ES"/>
        </w:rPr>
      </w:pPr>
    </w:p>
    <w:p w:rsidR="002B5F67"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Estrategia de distribución</w:t>
      </w:r>
    </w:p>
    <w:p w:rsidR="002B5F67" w:rsidRPr="0052219B" w:rsidRDefault="002B5F67" w:rsidP="0052219B">
      <w:pPr>
        <w:pStyle w:val="Prrafodelista"/>
        <w:ind w:left="1080"/>
        <w:jc w:val="both"/>
        <w:rPr>
          <w:rFonts w:ascii="Arial" w:eastAsia="Times New Roman" w:hAnsi="Arial" w:cs="Arial"/>
          <w:b/>
          <w:color w:val="000000"/>
          <w:sz w:val="24"/>
          <w:szCs w:val="24"/>
          <w:lang w:eastAsia="es-ES"/>
        </w:rPr>
      </w:pPr>
    </w:p>
    <w:p w:rsidR="002B5F67" w:rsidRPr="0052219B" w:rsidRDefault="002B5F67" w:rsidP="0052219B">
      <w:pPr>
        <w:pStyle w:val="Prrafodelista"/>
        <w:ind w:left="0"/>
        <w:jc w:val="both"/>
        <w:rPr>
          <w:rFonts w:ascii="Arial" w:eastAsia="Times New Roman" w:hAnsi="Arial" w:cs="Arial"/>
          <w:b/>
          <w:color w:val="000000"/>
          <w:sz w:val="24"/>
          <w:szCs w:val="24"/>
          <w:lang w:eastAsia="es-ES"/>
        </w:rPr>
      </w:pPr>
      <w:r w:rsidRPr="0052219B">
        <w:rPr>
          <w:rFonts w:ascii="Arial" w:hAnsi="Arial" w:cs="Arial"/>
          <w:sz w:val="24"/>
          <w:szCs w:val="24"/>
        </w:rPr>
        <w:t xml:space="preserve">El canal de marketing utilizado por la </w:t>
      </w:r>
      <w:proofErr w:type="spellStart"/>
      <w:r w:rsidRPr="0052219B">
        <w:rPr>
          <w:rFonts w:ascii="Arial" w:hAnsi="Arial" w:cs="Arial"/>
          <w:sz w:val="24"/>
          <w:szCs w:val="24"/>
        </w:rPr>
        <w:t>Fabrica</w:t>
      </w:r>
      <w:proofErr w:type="spellEnd"/>
      <w:r w:rsidRPr="0052219B">
        <w:rPr>
          <w:rFonts w:ascii="Arial" w:hAnsi="Arial" w:cs="Arial"/>
          <w:sz w:val="24"/>
          <w:szCs w:val="24"/>
        </w:rPr>
        <w:t xml:space="preserve"> de Pinturas y Disolventes universo Ltda., es un canal directo puesto que en su distribución no aparece ningún intermediario. </w:t>
      </w:r>
    </w:p>
    <w:p w:rsidR="00347269" w:rsidRPr="0052219B" w:rsidRDefault="00347269" w:rsidP="0052219B">
      <w:pPr>
        <w:pStyle w:val="Prrafodelista"/>
        <w:ind w:left="0"/>
        <w:jc w:val="both"/>
        <w:rPr>
          <w:rFonts w:ascii="Arial" w:hAnsi="Arial" w:cs="Arial"/>
          <w:sz w:val="24"/>
          <w:szCs w:val="24"/>
        </w:rPr>
      </w:pPr>
    </w:p>
    <w:p w:rsidR="00B03D5F" w:rsidRPr="0052219B" w:rsidRDefault="002B5F67" w:rsidP="0052219B">
      <w:pPr>
        <w:pStyle w:val="Prrafodelista"/>
        <w:ind w:left="0"/>
        <w:jc w:val="both"/>
        <w:rPr>
          <w:rFonts w:ascii="Arial" w:hAnsi="Arial" w:cs="Arial"/>
          <w:sz w:val="24"/>
          <w:szCs w:val="24"/>
        </w:rPr>
      </w:pPr>
      <w:r w:rsidRPr="0052219B">
        <w:rPr>
          <w:rFonts w:ascii="Arial" w:hAnsi="Arial" w:cs="Arial"/>
          <w:sz w:val="24"/>
          <w:szCs w:val="24"/>
        </w:rPr>
        <w:t>Canales de Distribución</w:t>
      </w:r>
    </w:p>
    <w:p w:rsidR="00347269" w:rsidRPr="0052219B" w:rsidRDefault="00347269" w:rsidP="0052219B">
      <w:pPr>
        <w:pStyle w:val="Prrafodelista"/>
        <w:ind w:left="0"/>
        <w:jc w:val="both"/>
        <w:rPr>
          <w:rFonts w:ascii="Arial" w:eastAsia="Times New Roman" w:hAnsi="Arial" w:cs="Arial"/>
          <w:color w:val="000000"/>
          <w:sz w:val="24"/>
          <w:szCs w:val="24"/>
          <w:lang w:eastAsia="es-ES"/>
        </w:rPr>
      </w:pPr>
      <w:r w:rsidRPr="0052219B">
        <w:rPr>
          <w:rFonts w:ascii="Arial" w:hAnsi="Arial" w:cs="Arial"/>
          <w:noProof/>
          <w:sz w:val="24"/>
          <w:szCs w:val="24"/>
          <w:lang w:eastAsia="es-ES"/>
        </w:rPr>
        <w:drawing>
          <wp:inline distT="0" distB="0" distL="0" distR="0" wp14:anchorId="52976415" wp14:editId="14E76CDF">
            <wp:extent cx="5427023" cy="223313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989" t="48473" r="43077" b="17909"/>
                    <a:stretch/>
                  </pic:blipFill>
                  <pic:spPr bwMode="auto">
                    <a:xfrm>
                      <a:off x="0" y="0"/>
                      <a:ext cx="5423778" cy="2231795"/>
                    </a:xfrm>
                    <a:prstGeom prst="rect">
                      <a:avLst/>
                    </a:prstGeom>
                    <a:ln>
                      <a:noFill/>
                    </a:ln>
                    <a:extLst>
                      <a:ext uri="{53640926-AAD7-44D8-BBD7-CCE9431645EC}">
                        <a14:shadowObscured xmlns:a14="http://schemas.microsoft.com/office/drawing/2010/main"/>
                      </a:ext>
                    </a:extLst>
                  </pic:spPr>
                </pic:pic>
              </a:graphicData>
            </a:graphic>
          </wp:inline>
        </w:drawing>
      </w:r>
    </w:p>
    <w:p w:rsidR="00B03D5F" w:rsidRPr="0052219B" w:rsidRDefault="00B03D5F" w:rsidP="0052219B">
      <w:pPr>
        <w:jc w:val="both"/>
        <w:rPr>
          <w:rFonts w:ascii="Arial" w:eastAsia="Times New Roman" w:hAnsi="Arial" w:cs="Arial"/>
          <w:color w:val="000000"/>
          <w:sz w:val="24"/>
          <w:szCs w:val="24"/>
          <w:lang w:eastAsia="es-ES"/>
        </w:rPr>
      </w:pPr>
    </w:p>
    <w:p w:rsidR="00B03D5F"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Estrategia de comunicación</w:t>
      </w:r>
    </w:p>
    <w:p w:rsidR="00B03D5F" w:rsidRPr="0052219B" w:rsidRDefault="00B03D5F" w:rsidP="0052219B">
      <w:pPr>
        <w:pStyle w:val="Prrafodelista"/>
        <w:ind w:left="0"/>
        <w:jc w:val="both"/>
        <w:rPr>
          <w:rFonts w:ascii="Arial" w:eastAsia="Times New Roman" w:hAnsi="Arial" w:cs="Arial"/>
          <w:color w:val="000000"/>
          <w:sz w:val="24"/>
          <w:szCs w:val="24"/>
          <w:lang w:eastAsia="es-ES"/>
        </w:rPr>
      </w:pPr>
    </w:p>
    <w:p w:rsidR="00606DD0" w:rsidRPr="0052219B" w:rsidRDefault="00606DD0"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En general, Nopalini se dará a conocer mediante </w:t>
      </w:r>
      <w:r w:rsidR="00347269" w:rsidRPr="0052219B">
        <w:rPr>
          <w:rFonts w:ascii="Arial" w:eastAsia="Times New Roman" w:hAnsi="Arial" w:cs="Arial"/>
          <w:color w:val="000000"/>
          <w:sz w:val="24"/>
          <w:szCs w:val="24"/>
          <w:lang w:eastAsia="es-ES"/>
        </w:rPr>
        <w:t>guías informativas y otros medios</w:t>
      </w:r>
      <w:r w:rsidRPr="0052219B">
        <w:rPr>
          <w:rFonts w:ascii="Arial" w:eastAsia="Times New Roman" w:hAnsi="Arial" w:cs="Arial"/>
          <w:color w:val="000000"/>
          <w:sz w:val="24"/>
          <w:szCs w:val="24"/>
          <w:lang w:eastAsia="es-ES"/>
        </w:rPr>
        <w:t xml:space="preserve"> locales, como cuñas de radio. </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También hay que subrayar la efectividad de la difusión por parte de los propios clientes. Las pequeñas empresas se ven favorecidas en el contacto con clientes al trabajar en colaboración con otros gremios</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Se deberá tener en cuenta:</w:t>
      </w:r>
    </w:p>
    <w:p w:rsidR="00606DD0" w:rsidRPr="0052219B" w:rsidRDefault="00606DD0" w:rsidP="0052219B">
      <w:pPr>
        <w:pStyle w:val="Prrafodelista"/>
        <w:numPr>
          <w:ilvl w:val="0"/>
          <w:numId w:val="13"/>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Atención a clientes</w:t>
      </w:r>
    </w:p>
    <w:p w:rsidR="00606DD0" w:rsidRPr="0052219B" w:rsidRDefault="00606DD0" w:rsidP="0052219B">
      <w:pPr>
        <w:pStyle w:val="Prrafodelista"/>
        <w:numPr>
          <w:ilvl w:val="0"/>
          <w:numId w:val="13"/>
        </w:num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Quejas y sugerencias</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lastRenderedPageBreak/>
        <w:t>La estrategia autonómica y corporativa de Nopalini se comunicará aportando mejor información interna para los empleados y con una reducida comunicación pública, lo más sincera y abierta posible, partiendo de la novedad de reconocer errores.</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Estrategia de expansión:</w:t>
      </w:r>
    </w:p>
    <w:p w:rsidR="00606DD0" w:rsidRPr="0052219B" w:rsidRDefault="00606DD0" w:rsidP="0052219B">
      <w:pPr>
        <w:numPr>
          <w:ilvl w:val="1"/>
          <w:numId w:val="13"/>
        </w:numPr>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Mediante redes sociales (Facebook)</w:t>
      </w:r>
    </w:p>
    <w:p w:rsidR="00606DD0" w:rsidRPr="0052219B" w:rsidRDefault="00606DD0" w:rsidP="0052219B">
      <w:pPr>
        <w:numPr>
          <w:ilvl w:val="1"/>
          <w:numId w:val="13"/>
        </w:numPr>
        <w:ind w:left="0" w:firstLine="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MX" w:eastAsia="es-ES"/>
        </w:rPr>
        <w:t>Spots en radio</w:t>
      </w:r>
    </w:p>
    <w:p w:rsidR="001B465D" w:rsidRPr="0052219B" w:rsidRDefault="001B465D" w:rsidP="0052219B">
      <w:pPr>
        <w:jc w:val="both"/>
        <w:rPr>
          <w:rFonts w:ascii="Arial" w:eastAsia="Times New Roman" w:hAnsi="Arial" w:cs="Arial"/>
          <w:color w:val="000000"/>
          <w:sz w:val="24"/>
          <w:szCs w:val="24"/>
          <w:lang w:eastAsia="es-ES"/>
        </w:rPr>
      </w:pPr>
    </w:p>
    <w:p w:rsidR="007D3923" w:rsidRPr="0052219B" w:rsidRDefault="007D3923" w:rsidP="0052219B">
      <w:pPr>
        <w:pStyle w:val="Prrafodelista"/>
        <w:numPr>
          <w:ilvl w:val="1"/>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Proyección de ventas</w:t>
      </w:r>
    </w:p>
    <w:p w:rsidR="00B03D5F" w:rsidRPr="0052219B" w:rsidRDefault="00B03D5F" w:rsidP="0052219B">
      <w:pPr>
        <w:pStyle w:val="Prrafodelista"/>
        <w:jc w:val="both"/>
        <w:rPr>
          <w:rFonts w:ascii="Arial" w:eastAsia="Times New Roman" w:hAnsi="Arial" w:cs="Arial"/>
          <w:color w:val="000000"/>
          <w:sz w:val="24"/>
          <w:szCs w:val="24"/>
          <w:lang w:eastAsia="es-ES"/>
        </w:rPr>
      </w:pPr>
    </w:p>
    <w:p w:rsidR="001B465D"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Estimado de venta</w:t>
      </w:r>
    </w:p>
    <w:p w:rsidR="001B465D" w:rsidRPr="0052219B" w:rsidRDefault="001B465D" w:rsidP="0052219B">
      <w:pPr>
        <w:pStyle w:val="Prrafodelista"/>
        <w:ind w:left="1080"/>
        <w:jc w:val="both"/>
        <w:rPr>
          <w:rFonts w:ascii="Arial" w:eastAsia="Times New Roman" w:hAnsi="Arial" w:cs="Arial"/>
          <w:b/>
          <w:color w:val="000000"/>
          <w:sz w:val="24"/>
          <w:szCs w:val="24"/>
          <w:lang w:eastAsia="es-ES"/>
        </w:rPr>
      </w:pPr>
    </w:p>
    <w:p w:rsidR="00606DD0" w:rsidRPr="0052219B" w:rsidRDefault="00606DD0" w:rsidP="0052219B">
      <w:pPr>
        <w:pStyle w:val="Prrafodelista"/>
        <w:ind w:left="0"/>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Análisis de la demanda; demostrar y cuantificar la existencia de individuos o entidades organizadas que sean consumidores o posibles usuarios de Nopalini.</w:t>
      </w:r>
    </w:p>
    <w:p w:rsidR="00606DD0" w:rsidRPr="0052219B" w:rsidRDefault="00606DD0" w:rsidP="0052219B">
      <w:pPr>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val="es-ES_tradnl" w:eastAsia="es-ES"/>
        </w:rPr>
        <w:t xml:space="preserve">Se deben tener en cuenta aspectos como cuantificación de la demanda actual, demanda potencial y demanda </w:t>
      </w:r>
      <w:proofErr w:type="spellStart"/>
      <w:r w:rsidRPr="0052219B">
        <w:rPr>
          <w:rFonts w:ascii="Arial" w:eastAsia="Times New Roman" w:hAnsi="Arial" w:cs="Arial"/>
          <w:color w:val="000000"/>
          <w:sz w:val="24"/>
          <w:szCs w:val="24"/>
          <w:lang w:val="es-ES_tradnl" w:eastAsia="es-ES"/>
        </w:rPr>
        <w:t>furuta</w:t>
      </w:r>
      <w:proofErr w:type="spellEnd"/>
      <w:r w:rsidRPr="0052219B">
        <w:rPr>
          <w:rFonts w:ascii="Arial" w:eastAsia="Times New Roman" w:hAnsi="Arial" w:cs="Arial"/>
          <w:color w:val="000000"/>
          <w:sz w:val="24"/>
          <w:szCs w:val="24"/>
          <w:lang w:val="es-ES_tradnl" w:eastAsia="es-ES"/>
        </w:rPr>
        <w:t xml:space="preserve"> de acuerdo a los resultados de la proyección</w:t>
      </w:r>
      <w:r w:rsidR="001B465D" w:rsidRPr="0052219B">
        <w:rPr>
          <w:rFonts w:ascii="Arial" w:eastAsia="Times New Roman" w:hAnsi="Arial" w:cs="Arial"/>
          <w:color w:val="000000"/>
          <w:sz w:val="24"/>
          <w:szCs w:val="24"/>
          <w:lang w:val="es-ES_tradnl" w:eastAsia="es-ES"/>
        </w:rPr>
        <w:t>.</w:t>
      </w:r>
    </w:p>
    <w:p w:rsidR="001B465D" w:rsidRPr="0052219B" w:rsidRDefault="001B465D" w:rsidP="0052219B">
      <w:pPr>
        <w:jc w:val="both"/>
        <w:rPr>
          <w:rFonts w:ascii="Arial" w:eastAsia="Times New Roman" w:hAnsi="Arial" w:cs="Arial"/>
          <w:b/>
          <w:color w:val="000000"/>
          <w:sz w:val="24"/>
          <w:szCs w:val="24"/>
          <w:lang w:eastAsia="es-ES"/>
        </w:rPr>
      </w:pPr>
    </w:p>
    <w:p w:rsidR="007D3923" w:rsidRPr="0052219B" w:rsidRDefault="007D3923" w:rsidP="0052219B">
      <w:pPr>
        <w:pStyle w:val="Prrafodelista"/>
        <w:numPr>
          <w:ilvl w:val="2"/>
          <w:numId w:val="2"/>
        </w:numPr>
        <w:jc w:val="both"/>
        <w:rPr>
          <w:rFonts w:ascii="Arial" w:eastAsia="Times New Roman" w:hAnsi="Arial" w:cs="Arial"/>
          <w:b/>
          <w:color w:val="000000"/>
          <w:sz w:val="24"/>
          <w:szCs w:val="24"/>
          <w:lang w:eastAsia="es-ES"/>
        </w:rPr>
      </w:pPr>
      <w:r w:rsidRPr="0052219B">
        <w:rPr>
          <w:rFonts w:ascii="Arial" w:eastAsia="Times New Roman" w:hAnsi="Arial" w:cs="Arial"/>
          <w:b/>
          <w:color w:val="000000"/>
          <w:sz w:val="24"/>
          <w:szCs w:val="24"/>
          <w:lang w:eastAsia="es-ES"/>
        </w:rPr>
        <w:t>Posibles clientes</w:t>
      </w:r>
    </w:p>
    <w:p w:rsidR="001B465D" w:rsidRPr="0052219B" w:rsidRDefault="001B465D" w:rsidP="0052219B">
      <w:pPr>
        <w:pStyle w:val="Prrafodelista"/>
        <w:ind w:left="1080"/>
        <w:jc w:val="both"/>
        <w:rPr>
          <w:rFonts w:ascii="Arial" w:hAnsi="Arial" w:cs="Arial"/>
          <w:sz w:val="24"/>
          <w:szCs w:val="24"/>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rPr>
        <w:t xml:space="preserve">Un factor importante para captar nuevos clientes es el reconocimiento del trabajo bien hecho, </w:t>
      </w:r>
      <w:proofErr w:type="gramStart"/>
      <w:r w:rsidRPr="0052219B">
        <w:rPr>
          <w:rFonts w:ascii="Arial" w:hAnsi="Arial" w:cs="Arial"/>
          <w:sz w:val="24"/>
          <w:szCs w:val="24"/>
        </w:rPr>
        <w:t>la recomendaciones</w:t>
      </w:r>
      <w:proofErr w:type="gramEnd"/>
      <w:r w:rsidRPr="0052219B">
        <w:rPr>
          <w:rFonts w:ascii="Arial" w:hAnsi="Arial" w:cs="Arial"/>
          <w:sz w:val="24"/>
          <w:szCs w:val="24"/>
        </w:rPr>
        <w:t xml:space="preserve"> de otros clientes o colegas, y los años de experiencia. El cliente es cada vez más exigente en cuanto al cumplimiento de plazos para finalizar la obra, la limpieza y la calidad de la obra realizada. Los clientes de este sector son de la zona de la provincia.</w:t>
      </w:r>
    </w:p>
    <w:p w:rsidR="001B465D" w:rsidRPr="0052219B" w:rsidRDefault="001B465D" w:rsidP="0052219B">
      <w:pPr>
        <w:pStyle w:val="Prrafodelista"/>
        <w:ind w:left="0"/>
        <w:jc w:val="both"/>
        <w:rPr>
          <w:rFonts w:ascii="Arial" w:hAnsi="Arial" w:cs="Arial"/>
          <w:sz w:val="24"/>
          <w:szCs w:val="24"/>
          <w:lang w:val="es-ES_tradnl"/>
        </w:rPr>
      </w:pPr>
    </w:p>
    <w:p w:rsidR="00606DD0" w:rsidRPr="0052219B" w:rsidRDefault="00606DD0" w:rsidP="0052219B">
      <w:pPr>
        <w:pStyle w:val="Prrafodelista"/>
        <w:ind w:left="0"/>
        <w:jc w:val="both"/>
        <w:rPr>
          <w:rFonts w:ascii="Arial" w:hAnsi="Arial" w:cs="Arial"/>
          <w:sz w:val="24"/>
          <w:szCs w:val="24"/>
        </w:rPr>
      </w:pPr>
      <w:r w:rsidRPr="0052219B">
        <w:rPr>
          <w:rFonts w:ascii="Arial" w:hAnsi="Arial" w:cs="Arial"/>
          <w:sz w:val="24"/>
          <w:szCs w:val="24"/>
          <w:lang w:val="es-ES_tradnl"/>
        </w:rPr>
        <w:t>Se considerará:</w:t>
      </w:r>
    </w:p>
    <w:p w:rsidR="001B465D" w:rsidRPr="0052219B" w:rsidRDefault="001B465D" w:rsidP="0052219B">
      <w:pPr>
        <w:pStyle w:val="Prrafodelista"/>
        <w:ind w:left="0"/>
        <w:jc w:val="both"/>
        <w:rPr>
          <w:rFonts w:ascii="Arial" w:hAnsi="Arial" w:cs="Arial"/>
          <w:sz w:val="24"/>
          <w:szCs w:val="24"/>
        </w:rPr>
      </w:pPr>
      <w:r w:rsidRPr="0052219B">
        <w:rPr>
          <w:rFonts w:ascii="Arial" w:hAnsi="Arial" w:cs="Arial"/>
          <w:sz w:val="24"/>
          <w:szCs w:val="24"/>
          <w:lang w:val="es-MX"/>
        </w:rPr>
        <w:t xml:space="preserve">De acuerdo a lo establecido, en un principio, Nopalini ofrecerá su producto a la comunidad San Rafael </w:t>
      </w:r>
      <w:proofErr w:type="spellStart"/>
      <w:r w:rsidRPr="0052219B">
        <w:rPr>
          <w:rFonts w:ascii="Arial" w:hAnsi="Arial" w:cs="Arial"/>
          <w:sz w:val="24"/>
          <w:szCs w:val="24"/>
          <w:lang w:val="es-MX"/>
        </w:rPr>
        <w:t>Tlanalapan</w:t>
      </w:r>
      <w:proofErr w:type="spellEnd"/>
      <w:r w:rsidRPr="0052219B">
        <w:rPr>
          <w:rFonts w:ascii="Arial" w:hAnsi="Arial" w:cs="Arial"/>
          <w:sz w:val="24"/>
          <w:szCs w:val="24"/>
          <w:lang w:val="es-MX"/>
        </w:rPr>
        <w:t>, por medio de promoción del producto, se pretende llegar a los alrededores de la comunidad para posteriormente colocarse como un producto reconocido a nivel regional.</w:t>
      </w:r>
    </w:p>
    <w:p w:rsidR="001B465D" w:rsidRPr="0052219B" w:rsidRDefault="001B465D" w:rsidP="0052219B">
      <w:pPr>
        <w:pStyle w:val="Prrafodelista"/>
        <w:ind w:left="0"/>
        <w:jc w:val="both"/>
        <w:rPr>
          <w:rFonts w:ascii="Arial" w:hAnsi="Arial" w:cs="Arial"/>
          <w:sz w:val="24"/>
          <w:szCs w:val="24"/>
        </w:rPr>
      </w:pPr>
      <w:r w:rsidRPr="0052219B">
        <w:rPr>
          <w:rFonts w:ascii="Arial" w:hAnsi="Arial" w:cs="Arial"/>
          <w:sz w:val="24"/>
          <w:szCs w:val="24"/>
        </w:rPr>
        <w:t xml:space="preserve">La Comunidad de San Rafael </w:t>
      </w:r>
      <w:proofErr w:type="spellStart"/>
      <w:r w:rsidRPr="0052219B">
        <w:rPr>
          <w:rFonts w:ascii="Arial" w:hAnsi="Arial" w:cs="Arial"/>
          <w:sz w:val="24"/>
          <w:szCs w:val="24"/>
        </w:rPr>
        <w:t>Tlanalapan</w:t>
      </w:r>
      <w:proofErr w:type="spellEnd"/>
      <w:r w:rsidRPr="0052219B">
        <w:rPr>
          <w:rFonts w:ascii="Arial" w:hAnsi="Arial" w:cs="Arial"/>
          <w:sz w:val="24"/>
          <w:szCs w:val="24"/>
        </w:rPr>
        <w:t xml:space="preserve"> que cuenta con 3 </w:t>
      </w:r>
      <w:proofErr w:type="spellStart"/>
      <w:r w:rsidRPr="0052219B">
        <w:rPr>
          <w:rFonts w:ascii="Arial" w:hAnsi="Arial" w:cs="Arial"/>
          <w:sz w:val="24"/>
          <w:szCs w:val="24"/>
        </w:rPr>
        <w:t>subzonas</w:t>
      </w:r>
      <w:proofErr w:type="spellEnd"/>
      <w:r w:rsidRPr="0052219B">
        <w:rPr>
          <w:rFonts w:ascii="Arial" w:hAnsi="Arial" w:cs="Arial"/>
          <w:sz w:val="24"/>
          <w:szCs w:val="24"/>
        </w:rPr>
        <w:t xml:space="preserve"> de denominación de origen: </w:t>
      </w:r>
    </w:p>
    <w:p w:rsidR="00606DD0" w:rsidRPr="0052219B" w:rsidRDefault="00606DD0" w:rsidP="0052219B">
      <w:pPr>
        <w:pStyle w:val="Prrafodelista"/>
        <w:numPr>
          <w:ilvl w:val="1"/>
          <w:numId w:val="14"/>
        </w:numPr>
        <w:tabs>
          <w:tab w:val="clear" w:pos="1440"/>
          <w:tab w:val="num" w:pos="567"/>
        </w:tabs>
        <w:ind w:left="0" w:firstLine="0"/>
        <w:jc w:val="both"/>
        <w:rPr>
          <w:rFonts w:ascii="Arial" w:hAnsi="Arial" w:cs="Arial"/>
          <w:sz w:val="24"/>
          <w:szCs w:val="24"/>
        </w:rPr>
      </w:pPr>
      <w:r w:rsidRPr="0052219B">
        <w:rPr>
          <w:rFonts w:ascii="Arial" w:hAnsi="Arial" w:cs="Arial"/>
          <w:sz w:val="24"/>
          <w:szCs w:val="24"/>
          <w:lang w:val="es-ES_tradnl"/>
        </w:rPr>
        <w:t>“Barrio Texmelucan”</w:t>
      </w:r>
    </w:p>
    <w:p w:rsidR="00606DD0" w:rsidRPr="0052219B" w:rsidRDefault="00606DD0" w:rsidP="0052219B">
      <w:pPr>
        <w:pStyle w:val="Prrafodelista"/>
        <w:numPr>
          <w:ilvl w:val="1"/>
          <w:numId w:val="14"/>
        </w:numPr>
        <w:tabs>
          <w:tab w:val="clear" w:pos="1440"/>
          <w:tab w:val="num" w:pos="567"/>
        </w:tabs>
        <w:ind w:left="0" w:firstLine="0"/>
        <w:jc w:val="both"/>
        <w:rPr>
          <w:rFonts w:ascii="Arial" w:hAnsi="Arial" w:cs="Arial"/>
          <w:sz w:val="24"/>
          <w:szCs w:val="24"/>
        </w:rPr>
      </w:pPr>
      <w:r w:rsidRPr="0052219B">
        <w:rPr>
          <w:rFonts w:ascii="Arial" w:hAnsi="Arial" w:cs="Arial"/>
          <w:sz w:val="24"/>
          <w:szCs w:val="24"/>
          <w:lang w:val="es-ES_tradnl"/>
        </w:rPr>
        <w:t>“Barrio el Ángel”</w:t>
      </w:r>
    </w:p>
    <w:p w:rsidR="00606DD0" w:rsidRPr="0052219B" w:rsidRDefault="00606DD0" w:rsidP="0052219B">
      <w:pPr>
        <w:pStyle w:val="Prrafodelista"/>
        <w:numPr>
          <w:ilvl w:val="1"/>
          <w:numId w:val="14"/>
        </w:numPr>
        <w:tabs>
          <w:tab w:val="clear" w:pos="1440"/>
          <w:tab w:val="num" w:pos="567"/>
        </w:tabs>
        <w:ind w:left="0" w:firstLine="0"/>
        <w:jc w:val="both"/>
        <w:rPr>
          <w:rFonts w:ascii="Arial" w:hAnsi="Arial" w:cs="Arial"/>
          <w:sz w:val="24"/>
          <w:szCs w:val="24"/>
        </w:rPr>
      </w:pPr>
      <w:r w:rsidRPr="0052219B">
        <w:rPr>
          <w:rFonts w:ascii="Arial" w:hAnsi="Arial" w:cs="Arial"/>
          <w:sz w:val="24"/>
          <w:szCs w:val="24"/>
          <w:lang w:val="es-ES_tradnl"/>
        </w:rPr>
        <w:t xml:space="preserve">“Barrio </w:t>
      </w:r>
      <w:proofErr w:type="spellStart"/>
      <w:r w:rsidRPr="0052219B">
        <w:rPr>
          <w:rFonts w:ascii="Arial" w:hAnsi="Arial" w:cs="Arial"/>
          <w:sz w:val="24"/>
          <w:szCs w:val="24"/>
          <w:lang w:val="es-ES_tradnl"/>
        </w:rPr>
        <w:t>Tlanalapan</w:t>
      </w:r>
      <w:proofErr w:type="spellEnd"/>
      <w:r w:rsidRPr="0052219B">
        <w:rPr>
          <w:rFonts w:ascii="Arial" w:hAnsi="Arial" w:cs="Arial"/>
          <w:sz w:val="24"/>
          <w:szCs w:val="24"/>
          <w:lang w:val="es-ES_tradnl"/>
        </w:rPr>
        <w:t>”</w:t>
      </w:r>
    </w:p>
    <w:p w:rsidR="007D3923" w:rsidRPr="0052219B" w:rsidRDefault="007D3923" w:rsidP="0052219B">
      <w:pPr>
        <w:pStyle w:val="Prrafodelista"/>
        <w:ind w:left="0"/>
        <w:jc w:val="both"/>
        <w:rPr>
          <w:rFonts w:ascii="Arial" w:hAnsi="Arial" w:cs="Arial"/>
          <w:sz w:val="24"/>
          <w:szCs w:val="24"/>
        </w:rPr>
      </w:pPr>
    </w:p>
    <w:p w:rsidR="0090739E" w:rsidRPr="0052219B" w:rsidRDefault="0090739E" w:rsidP="0052219B">
      <w:pPr>
        <w:pStyle w:val="Prrafodelista"/>
        <w:ind w:left="0"/>
        <w:jc w:val="both"/>
        <w:rPr>
          <w:rFonts w:ascii="Arial" w:hAnsi="Arial" w:cs="Arial"/>
          <w:sz w:val="24"/>
          <w:szCs w:val="24"/>
        </w:rPr>
      </w:pPr>
    </w:p>
    <w:p w:rsidR="0090739E" w:rsidRPr="0052219B" w:rsidRDefault="0090739E" w:rsidP="0052219B">
      <w:pPr>
        <w:pStyle w:val="Prrafodelista"/>
        <w:ind w:left="0"/>
        <w:jc w:val="both"/>
        <w:rPr>
          <w:rFonts w:ascii="Arial" w:hAnsi="Arial" w:cs="Arial"/>
          <w:sz w:val="24"/>
          <w:szCs w:val="24"/>
        </w:rPr>
      </w:pPr>
    </w:p>
    <w:p w:rsidR="0090739E" w:rsidRPr="0052219B" w:rsidRDefault="0090739E" w:rsidP="0052219B">
      <w:pPr>
        <w:pStyle w:val="Prrafodelista"/>
        <w:ind w:left="0"/>
        <w:jc w:val="both"/>
        <w:rPr>
          <w:rFonts w:ascii="Arial" w:hAnsi="Arial" w:cs="Arial"/>
          <w:b/>
          <w:sz w:val="24"/>
          <w:szCs w:val="24"/>
        </w:rPr>
      </w:pPr>
      <w:r w:rsidRPr="0052219B">
        <w:rPr>
          <w:rFonts w:ascii="Arial" w:hAnsi="Arial" w:cs="Arial"/>
          <w:b/>
          <w:sz w:val="24"/>
          <w:szCs w:val="24"/>
        </w:rPr>
        <w:lastRenderedPageBreak/>
        <w:t>Parte V</w:t>
      </w:r>
    </w:p>
    <w:p w:rsidR="0090739E" w:rsidRPr="0052219B" w:rsidRDefault="00D57E43" w:rsidP="0052219B">
      <w:pPr>
        <w:pStyle w:val="Prrafodelista"/>
        <w:numPr>
          <w:ilvl w:val="0"/>
          <w:numId w:val="2"/>
        </w:numPr>
        <w:jc w:val="both"/>
        <w:rPr>
          <w:rFonts w:ascii="Arial" w:hAnsi="Arial" w:cs="Arial"/>
          <w:b/>
          <w:sz w:val="24"/>
          <w:szCs w:val="24"/>
        </w:rPr>
      </w:pPr>
      <w:r w:rsidRPr="0052219B">
        <w:rPr>
          <w:rFonts w:ascii="Arial" w:hAnsi="Arial" w:cs="Arial"/>
          <w:b/>
          <w:sz w:val="24"/>
          <w:szCs w:val="24"/>
        </w:rPr>
        <w:t>Estudio Técnico</w:t>
      </w:r>
    </w:p>
    <w:p w:rsidR="00DE7265" w:rsidRPr="0052219B" w:rsidRDefault="00DE7265" w:rsidP="0052219B">
      <w:pPr>
        <w:jc w:val="both"/>
        <w:rPr>
          <w:rFonts w:ascii="Arial" w:hAnsi="Arial" w:cs="Arial"/>
          <w:sz w:val="24"/>
          <w:szCs w:val="24"/>
        </w:rPr>
      </w:pPr>
      <w:r w:rsidRPr="0052219B">
        <w:rPr>
          <w:rFonts w:ascii="Arial" w:hAnsi="Arial" w:cs="Arial"/>
          <w:sz w:val="24"/>
          <w:szCs w:val="24"/>
        </w:rPr>
        <w:t xml:space="preserve">En el estudio técnico del proyecto se </w:t>
      </w:r>
      <w:proofErr w:type="spellStart"/>
      <w:r w:rsidRPr="0052219B">
        <w:rPr>
          <w:rFonts w:ascii="Arial" w:hAnsi="Arial" w:cs="Arial"/>
          <w:sz w:val="24"/>
          <w:szCs w:val="24"/>
        </w:rPr>
        <w:t>encagará</w:t>
      </w:r>
      <w:proofErr w:type="spellEnd"/>
      <w:r w:rsidRPr="0052219B">
        <w:rPr>
          <w:rFonts w:ascii="Arial" w:hAnsi="Arial" w:cs="Arial"/>
          <w:sz w:val="24"/>
          <w:szCs w:val="24"/>
        </w:rPr>
        <w:t xml:space="preserve"> el diseñar cómo se distribuirá Nopalini. Si se elige una idea es  porque se sabe o se puede investigar cómo se distribuye o vende el producto. En el estudio técnico se definirá, entre otras cosas:</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Producto</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Tamaño de planta</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Dónde ubicar la empresa</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Modo de operación</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Materia prima, maquinaria, equipo, herramientas y mano de obra</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Planos de distribución</w:t>
      </w:r>
    </w:p>
    <w:p w:rsidR="00DE7265" w:rsidRPr="0052219B" w:rsidRDefault="00DE7265" w:rsidP="0052219B">
      <w:pPr>
        <w:pStyle w:val="Prrafodelista"/>
        <w:numPr>
          <w:ilvl w:val="0"/>
          <w:numId w:val="13"/>
        </w:numPr>
        <w:jc w:val="both"/>
        <w:rPr>
          <w:rFonts w:ascii="Arial" w:hAnsi="Arial" w:cs="Arial"/>
          <w:sz w:val="24"/>
          <w:szCs w:val="24"/>
        </w:rPr>
      </w:pPr>
      <w:r w:rsidRPr="0052219B">
        <w:rPr>
          <w:rFonts w:ascii="Arial" w:hAnsi="Arial" w:cs="Arial"/>
          <w:sz w:val="24"/>
          <w:szCs w:val="24"/>
        </w:rPr>
        <w:t>Gastos administrativos</w:t>
      </w:r>
    </w:p>
    <w:p w:rsidR="00DE7265" w:rsidRPr="0052219B" w:rsidRDefault="00DE7265" w:rsidP="0052219B">
      <w:pPr>
        <w:jc w:val="both"/>
        <w:rPr>
          <w:rFonts w:ascii="Arial" w:hAnsi="Arial" w:cs="Arial"/>
          <w:sz w:val="24"/>
          <w:szCs w:val="24"/>
        </w:rPr>
      </w:pPr>
      <w:r w:rsidRPr="0052219B">
        <w:rPr>
          <w:rFonts w:ascii="Arial" w:hAnsi="Arial" w:cs="Arial"/>
          <w:sz w:val="24"/>
          <w:szCs w:val="24"/>
        </w:rPr>
        <w:t xml:space="preserve">En este estudio, se describirá el proceso, costos, qué se necesitará para producir y vender, que ayudar a </w:t>
      </w:r>
      <w:proofErr w:type="spellStart"/>
      <w:r w:rsidRPr="0052219B">
        <w:rPr>
          <w:rFonts w:ascii="Arial" w:hAnsi="Arial" w:cs="Arial"/>
          <w:sz w:val="24"/>
          <w:szCs w:val="24"/>
        </w:rPr>
        <w:t>a</w:t>
      </w:r>
      <w:proofErr w:type="spellEnd"/>
      <w:r w:rsidRPr="0052219B">
        <w:rPr>
          <w:rFonts w:ascii="Arial" w:hAnsi="Arial" w:cs="Arial"/>
          <w:sz w:val="24"/>
          <w:szCs w:val="24"/>
        </w:rPr>
        <w:t xml:space="preserve"> conocer presupuestos de inversión y gastos.</w:t>
      </w:r>
    </w:p>
    <w:p w:rsidR="00DE7265" w:rsidRPr="0052219B" w:rsidRDefault="00DE7265"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0D48686D" wp14:editId="2DDAE707">
            <wp:extent cx="4468483" cy="296166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74" t="32674" r="55112" b="18740"/>
                    <a:stretch/>
                  </pic:blipFill>
                  <pic:spPr bwMode="auto">
                    <a:xfrm>
                      <a:off x="0" y="0"/>
                      <a:ext cx="4468405" cy="2961615"/>
                    </a:xfrm>
                    <a:prstGeom prst="rect">
                      <a:avLst/>
                    </a:prstGeom>
                    <a:ln>
                      <a:noFill/>
                    </a:ln>
                    <a:extLst>
                      <a:ext uri="{53640926-AAD7-44D8-BBD7-CCE9431645EC}">
                        <a14:shadowObscured xmlns:a14="http://schemas.microsoft.com/office/drawing/2010/main"/>
                      </a:ext>
                    </a:extLst>
                  </pic:spPr>
                </pic:pic>
              </a:graphicData>
            </a:graphic>
          </wp:inline>
        </w:drawing>
      </w:r>
    </w:p>
    <w:p w:rsidR="00DE7265" w:rsidRPr="0052219B" w:rsidRDefault="00DE7265" w:rsidP="0052219B">
      <w:pPr>
        <w:jc w:val="both"/>
        <w:rPr>
          <w:rFonts w:ascii="Arial" w:hAnsi="Arial" w:cs="Arial"/>
          <w:sz w:val="24"/>
          <w:szCs w:val="24"/>
        </w:rPr>
      </w:pPr>
      <w:r w:rsidRPr="0052219B">
        <w:rPr>
          <w:rFonts w:ascii="Arial" w:hAnsi="Arial" w:cs="Arial"/>
          <w:sz w:val="24"/>
          <w:szCs w:val="24"/>
        </w:rPr>
        <w:t xml:space="preserve">A través de este estudio se diseñará la distribución óptima </w:t>
      </w:r>
      <w:r w:rsidR="00606DD0" w:rsidRPr="0052219B">
        <w:rPr>
          <w:rFonts w:ascii="Arial" w:hAnsi="Arial" w:cs="Arial"/>
          <w:sz w:val="24"/>
          <w:szCs w:val="24"/>
        </w:rPr>
        <w:t>que se necesitará para  una óptima utilización de los recursos disponibles para obtener una logística deseada.</w:t>
      </w:r>
    </w:p>
    <w:p w:rsidR="0090739E" w:rsidRPr="0052219B" w:rsidRDefault="0090739E"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Operación</w:t>
      </w:r>
    </w:p>
    <w:p w:rsidR="00DE7265" w:rsidRPr="0052219B" w:rsidRDefault="00DE7265" w:rsidP="0052219B">
      <w:pPr>
        <w:pStyle w:val="Prrafodelista"/>
        <w:jc w:val="both"/>
        <w:rPr>
          <w:rFonts w:ascii="Arial" w:hAnsi="Arial" w:cs="Arial"/>
          <w:b/>
          <w:sz w:val="24"/>
          <w:szCs w:val="24"/>
          <w:lang w:val="es-ES_tradnl"/>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Ficha técnica del producto</w:t>
      </w:r>
    </w:p>
    <w:p w:rsidR="00606DD0" w:rsidRPr="0052219B" w:rsidRDefault="00606DD0" w:rsidP="0052219B">
      <w:pPr>
        <w:pStyle w:val="Prrafodelista"/>
        <w:ind w:left="1080"/>
        <w:jc w:val="both"/>
        <w:rPr>
          <w:rFonts w:ascii="Arial" w:hAnsi="Arial" w:cs="Arial"/>
          <w:sz w:val="24"/>
          <w:szCs w:val="24"/>
          <w:lang w:val="es-ES_tradnl"/>
        </w:rPr>
      </w:pPr>
      <w:r w:rsidRPr="0052219B">
        <w:rPr>
          <w:rFonts w:ascii="Arial" w:hAnsi="Arial" w:cs="Arial"/>
          <w:sz w:val="24"/>
          <w:szCs w:val="24"/>
          <w:lang w:val="es-ES_tradnl"/>
        </w:rPr>
        <w:t>Esta ficha proporciona información en cuanto al contenido del producto que se llevará a cabo:</w:t>
      </w:r>
    </w:p>
    <w:p w:rsidR="00606DD0" w:rsidRPr="0052219B" w:rsidRDefault="00606DD0" w:rsidP="0052219B">
      <w:pPr>
        <w:pStyle w:val="Prrafodelista"/>
        <w:numPr>
          <w:ilvl w:val="0"/>
          <w:numId w:val="13"/>
        </w:numPr>
        <w:jc w:val="both"/>
        <w:rPr>
          <w:rFonts w:ascii="Arial" w:hAnsi="Arial" w:cs="Arial"/>
          <w:sz w:val="24"/>
          <w:szCs w:val="24"/>
          <w:lang w:val="es-ES_tradnl"/>
        </w:rPr>
      </w:pPr>
      <w:r w:rsidRPr="0052219B">
        <w:rPr>
          <w:rFonts w:ascii="Arial" w:hAnsi="Arial" w:cs="Arial"/>
          <w:sz w:val="24"/>
          <w:szCs w:val="24"/>
          <w:lang w:val="es-ES_tradnl"/>
        </w:rPr>
        <w:t>Ventajas</w:t>
      </w:r>
    </w:p>
    <w:p w:rsidR="00606DD0" w:rsidRPr="0052219B" w:rsidRDefault="00606DD0" w:rsidP="0052219B">
      <w:pPr>
        <w:pStyle w:val="Prrafodelista"/>
        <w:numPr>
          <w:ilvl w:val="0"/>
          <w:numId w:val="13"/>
        </w:numPr>
        <w:jc w:val="both"/>
        <w:rPr>
          <w:rFonts w:ascii="Arial" w:hAnsi="Arial" w:cs="Arial"/>
          <w:sz w:val="24"/>
          <w:szCs w:val="24"/>
          <w:lang w:val="es-ES_tradnl"/>
        </w:rPr>
      </w:pPr>
      <w:r w:rsidRPr="0052219B">
        <w:rPr>
          <w:rFonts w:ascii="Arial" w:hAnsi="Arial" w:cs="Arial"/>
          <w:sz w:val="24"/>
          <w:szCs w:val="24"/>
          <w:lang w:val="es-ES_tradnl"/>
        </w:rPr>
        <w:t>Usos recomendados</w:t>
      </w:r>
    </w:p>
    <w:p w:rsidR="00606DD0" w:rsidRPr="0052219B" w:rsidRDefault="00606DD0" w:rsidP="0052219B">
      <w:pPr>
        <w:pStyle w:val="Prrafodelista"/>
        <w:numPr>
          <w:ilvl w:val="0"/>
          <w:numId w:val="13"/>
        </w:numPr>
        <w:jc w:val="both"/>
        <w:rPr>
          <w:rFonts w:ascii="Arial" w:hAnsi="Arial" w:cs="Arial"/>
          <w:sz w:val="24"/>
          <w:szCs w:val="24"/>
          <w:lang w:val="es-ES_tradnl"/>
        </w:rPr>
      </w:pPr>
      <w:r w:rsidRPr="0052219B">
        <w:rPr>
          <w:rFonts w:ascii="Arial" w:hAnsi="Arial" w:cs="Arial"/>
          <w:sz w:val="24"/>
          <w:szCs w:val="24"/>
          <w:lang w:val="es-ES_tradnl"/>
        </w:rPr>
        <w:lastRenderedPageBreak/>
        <w:t>Procedimiento de aplicación</w:t>
      </w:r>
    </w:p>
    <w:p w:rsidR="00606DD0" w:rsidRPr="0052219B" w:rsidRDefault="00606DD0" w:rsidP="0052219B">
      <w:pPr>
        <w:pStyle w:val="Prrafodelista"/>
        <w:numPr>
          <w:ilvl w:val="0"/>
          <w:numId w:val="13"/>
        </w:numPr>
        <w:jc w:val="both"/>
        <w:rPr>
          <w:rFonts w:ascii="Arial" w:hAnsi="Arial" w:cs="Arial"/>
          <w:sz w:val="24"/>
          <w:szCs w:val="24"/>
          <w:lang w:val="es-ES_tradnl"/>
        </w:rPr>
      </w:pPr>
      <w:r w:rsidRPr="0052219B">
        <w:rPr>
          <w:rFonts w:ascii="Arial" w:hAnsi="Arial" w:cs="Arial"/>
          <w:sz w:val="24"/>
          <w:szCs w:val="24"/>
          <w:lang w:val="es-ES_tradnl"/>
        </w:rPr>
        <w:t>Especificaciones</w:t>
      </w:r>
    </w:p>
    <w:tbl>
      <w:tblPr>
        <w:tblW w:w="7480" w:type="dxa"/>
        <w:jc w:val="center"/>
        <w:tblInd w:w="55" w:type="dxa"/>
        <w:tblCellMar>
          <w:left w:w="70" w:type="dxa"/>
          <w:right w:w="70" w:type="dxa"/>
        </w:tblCellMar>
        <w:tblLook w:val="04A0" w:firstRow="1" w:lastRow="0" w:firstColumn="1" w:lastColumn="0" w:noHBand="0" w:noVBand="1"/>
      </w:tblPr>
      <w:tblGrid>
        <w:gridCol w:w="7480"/>
      </w:tblGrid>
      <w:tr w:rsidR="00AC0D59" w:rsidRPr="0052219B" w:rsidTr="00AC0D59">
        <w:trPr>
          <w:trHeight w:val="1005"/>
          <w:jc w:val="center"/>
        </w:trPr>
        <w:tc>
          <w:tcPr>
            <w:tcW w:w="7480" w:type="dxa"/>
            <w:tcBorders>
              <w:top w:val="nil"/>
              <w:left w:val="nil"/>
              <w:bottom w:val="nil"/>
              <w:right w:val="nil"/>
            </w:tcBorders>
            <w:shd w:val="clear" w:color="000000" w:fill="92D050"/>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Nopalini. Pintura-recubrimiento para el mantenimiento general de diversa superficies</w:t>
            </w:r>
          </w:p>
        </w:tc>
      </w:tr>
      <w:tr w:rsidR="00AC0D59" w:rsidRPr="0052219B" w:rsidTr="00AC0D59">
        <w:trPr>
          <w:trHeight w:val="525"/>
          <w:jc w:val="center"/>
        </w:trPr>
        <w:tc>
          <w:tcPr>
            <w:tcW w:w="7480" w:type="dxa"/>
            <w:tcBorders>
              <w:top w:val="nil"/>
              <w:left w:val="nil"/>
              <w:bottom w:val="nil"/>
              <w:right w:val="nil"/>
            </w:tcBorders>
            <w:shd w:val="clear" w:color="000000" w:fill="C6E6A2"/>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Ventajas</w:t>
            </w:r>
          </w:p>
        </w:tc>
      </w:tr>
      <w:tr w:rsidR="00AC0D59" w:rsidRPr="0052219B" w:rsidTr="00AC0D59">
        <w:trPr>
          <w:trHeight w:val="465"/>
          <w:jc w:val="center"/>
        </w:trPr>
        <w:tc>
          <w:tcPr>
            <w:tcW w:w="7480" w:type="dxa"/>
            <w:tcBorders>
              <w:top w:val="nil"/>
              <w:left w:val="nil"/>
              <w:bottom w:val="nil"/>
              <w:right w:val="nil"/>
            </w:tcBorders>
            <w:shd w:val="clear" w:color="000000" w:fill="EDF7E1"/>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Producto libre de sustancias nocivas, inocuos para personas, animales y plantas</w:t>
            </w:r>
          </w:p>
        </w:tc>
      </w:tr>
      <w:tr w:rsidR="00AC0D59" w:rsidRPr="0052219B" w:rsidTr="00AC0D59">
        <w:trPr>
          <w:trHeight w:val="465"/>
          <w:jc w:val="center"/>
        </w:trPr>
        <w:tc>
          <w:tcPr>
            <w:tcW w:w="7480" w:type="dxa"/>
            <w:tcBorders>
              <w:top w:val="nil"/>
              <w:left w:val="nil"/>
              <w:bottom w:val="nil"/>
              <w:right w:val="nil"/>
            </w:tcBorders>
            <w:shd w:val="clear" w:color="000000" w:fill="EDF7E1"/>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Fácil aplicación, sin lijados intermedios</w:t>
            </w:r>
          </w:p>
        </w:tc>
      </w:tr>
      <w:tr w:rsidR="00AC0D59" w:rsidRPr="0052219B" w:rsidTr="00AC0D59">
        <w:trPr>
          <w:trHeight w:val="465"/>
          <w:jc w:val="center"/>
        </w:trPr>
        <w:tc>
          <w:tcPr>
            <w:tcW w:w="7480" w:type="dxa"/>
            <w:tcBorders>
              <w:top w:val="nil"/>
              <w:left w:val="nil"/>
              <w:bottom w:val="nil"/>
              <w:right w:val="nil"/>
            </w:tcBorders>
            <w:shd w:val="clear" w:color="000000" w:fill="EDF7E1"/>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Producto basado en materias primas renovables y componentes biodegradables</w:t>
            </w:r>
          </w:p>
        </w:tc>
      </w:tr>
      <w:tr w:rsidR="00AC0D59" w:rsidRPr="0052219B" w:rsidTr="00AC0D59">
        <w:trPr>
          <w:trHeight w:val="525"/>
          <w:jc w:val="center"/>
        </w:trPr>
        <w:tc>
          <w:tcPr>
            <w:tcW w:w="7480" w:type="dxa"/>
            <w:tcBorders>
              <w:top w:val="nil"/>
              <w:left w:val="nil"/>
              <w:bottom w:val="nil"/>
              <w:right w:val="nil"/>
            </w:tcBorders>
            <w:shd w:val="clear" w:color="000000" w:fill="C6E6A2"/>
            <w:noWrap/>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Usos recomendados</w:t>
            </w:r>
          </w:p>
        </w:tc>
      </w:tr>
      <w:tr w:rsidR="00AC0D59" w:rsidRPr="0052219B" w:rsidTr="00AC0D59">
        <w:trPr>
          <w:trHeight w:val="660"/>
          <w:jc w:val="center"/>
        </w:trPr>
        <w:tc>
          <w:tcPr>
            <w:tcW w:w="7480" w:type="dxa"/>
            <w:tcBorders>
              <w:top w:val="nil"/>
              <w:left w:val="nil"/>
              <w:bottom w:val="nil"/>
              <w:right w:val="nil"/>
            </w:tcBorders>
            <w:shd w:val="clear" w:color="000000" w:fill="EDF7E1"/>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Pintura Nopalini está diseñada  para cercas, graneros, casas, escuelas, muros, interiores o exteriores.</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Procedimiento de aplicación</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 Mezcle la pintura antes de su aplicación</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 Puede emplear una brosca de fibras vegetales o un cepillo co fibras delgadas.</w:t>
            </w:r>
          </w:p>
        </w:tc>
      </w:tr>
      <w:tr w:rsidR="00AC0D59" w:rsidRPr="0052219B" w:rsidTr="00AC0D59">
        <w:trPr>
          <w:trHeight w:val="945"/>
          <w:jc w:val="center"/>
        </w:trPr>
        <w:tc>
          <w:tcPr>
            <w:tcW w:w="7480" w:type="dxa"/>
            <w:tcBorders>
              <w:top w:val="nil"/>
              <w:left w:val="nil"/>
              <w:bottom w:val="nil"/>
              <w:right w:val="nil"/>
            </w:tcBorders>
            <w:shd w:val="clear" w:color="000000" w:fill="EDF7E1"/>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3. Distribuya Nopalini de manera uniforme en la superficie a pintar. En la </w:t>
            </w:r>
            <w:proofErr w:type="spellStart"/>
            <w:r w:rsidRPr="0052219B">
              <w:rPr>
                <w:rFonts w:ascii="Arial" w:eastAsia="Times New Roman" w:hAnsi="Arial" w:cs="Arial"/>
                <w:color w:val="000000"/>
                <w:sz w:val="24"/>
                <w:szCs w:val="24"/>
                <w:lang w:eastAsia="es-ES"/>
              </w:rPr>
              <w:t>mayoria</w:t>
            </w:r>
            <w:proofErr w:type="spellEnd"/>
            <w:r w:rsidRPr="0052219B">
              <w:rPr>
                <w:rFonts w:ascii="Arial" w:eastAsia="Times New Roman" w:hAnsi="Arial" w:cs="Arial"/>
                <w:color w:val="000000"/>
                <w:sz w:val="24"/>
                <w:szCs w:val="24"/>
                <w:lang w:eastAsia="es-ES"/>
              </w:rPr>
              <w:t xml:space="preserve"> de los casos basta con una sola capa, de ser necesario, puede aplicar una segunda mano luego de dejar secar perfectamente.</w:t>
            </w:r>
          </w:p>
        </w:tc>
      </w:tr>
      <w:tr w:rsidR="00AC0D59" w:rsidRPr="0052219B" w:rsidTr="00AC0D59">
        <w:trPr>
          <w:trHeight w:val="525"/>
          <w:jc w:val="center"/>
        </w:trPr>
        <w:tc>
          <w:tcPr>
            <w:tcW w:w="7480" w:type="dxa"/>
            <w:tcBorders>
              <w:top w:val="nil"/>
              <w:left w:val="nil"/>
              <w:bottom w:val="nil"/>
              <w:right w:val="nil"/>
            </w:tcBorders>
            <w:shd w:val="clear" w:color="000000" w:fill="C6E6A2"/>
            <w:noWrap/>
            <w:vAlign w:val="center"/>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Especificaciones</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El contenido de 1 bote Nopalini, contiene:</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Carbonato de calcio</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Agua</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Compuestos derivados de Nopal</w:t>
            </w:r>
          </w:p>
        </w:tc>
      </w:tr>
      <w:tr w:rsidR="00AC0D59" w:rsidRPr="0052219B" w:rsidTr="00AC0D59">
        <w:trPr>
          <w:trHeight w:val="300"/>
          <w:jc w:val="center"/>
        </w:trPr>
        <w:tc>
          <w:tcPr>
            <w:tcW w:w="7480" w:type="dxa"/>
            <w:tcBorders>
              <w:top w:val="nil"/>
              <w:left w:val="nil"/>
              <w:bottom w:val="nil"/>
              <w:right w:val="nil"/>
            </w:tcBorders>
            <w:shd w:val="clear" w:color="000000" w:fill="EDF7E1"/>
            <w:noWrap/>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Cloruro sódico</w:t>
            </w:r>
          </w:p>
        </w:tc>
      </w:tr>
      <w:tr w:rsidR="00AC0D59" w:rsidRPr="0052219B" w:rsidTr="00AC0D59">
        <w:trPr>
          <w:trHeight w:val="870"/>
          <w:jc w:val="center"/>
        </w:trPr>
        <w:tc>
          <w:tcPr>
            <w:tcW w:w="7480" w:type="dxa"/>
            <w:tcBorders>
              <w:top w:val="nil"/>
              <w:left w:val="nil"/>
              <w:bottom w:val="nil"/>
              <w:right w:val="nil"/>
            </w:tcBorders>
            <w:shd w:val="clear" w:color="000000" w:fill="EDF7E1"/>
            <w:vAlign w:val="bottom"/>
            <w:hideMark/>
          </w:tcPr>
          <w:p w:rsidR="00AC0D59" w:rsidRPr="0052219B" w:rsidRDefault="00AC0D59"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Nota: la pintura al  natural tiene color blanco, pero se pueden dar otras tonalidades si se añade colorante, </w:t>
            </w:r>
            <w:proofErr w:type="spellStart"/>
            <w:r w:rsidRPr="0052219B">
              <w:rPr>
                <w:rFonts w:ascii="Arial" w:eastAsia="Times New Roman" w:hAnsi="Arial" w:cs="Arial"/>
                <w:color w:val="000000"/>
                <w:sz w:val="24"/>
                <w:szCs w:val="24"/>
                <w:lang w:eastAsia="es-ES"/>
              </w:rPr>
              <w:t>tambien</w:t>
            </w:r>
            <w:proofErr w:type="spellEnd"/>
            <w:r w:rsidRPr="0052219B">
              <w:rPr>
                <w:rFonts w:ascii="Arial" w:eastAsia="Times New Roman" w:hAnsi="Arial" w:cs="Arial"/>
                <w:color w:val="000000"/>
                <w:sz w:val="24"/>
                <w:szCs w:val="24"/>
                <w:lang w:eastAsia="es-ES"/>
              </w:rPr>
              <w:t xml:space="preserve"> en venta en su casa Nopalini más cerca. La cantidad a usar es variable, ya que depende de la intensidad de tono que desee.</w:t>
            </w:r>
          </w:p>
        </w:tc>
      </w:tr>
    </w:tbl>
    <w:p w:rsidR="00DE7265" w:rsidRPr="0052219B" w:rsidRDefault="00DE7265" w:rsidP="0052219B">
      <w:pPr>
        <w:pStyle w:val="Prrafodelista"/>
        <w:ind w:left="1080"/>
        <w:jc w:val="both"/>
        <w:rPr>
          <w:rFonts w:ascii="Arial" w:hAnsi="Arial" w:cs="Arial"/>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Descripción general del producto</w:t>
      </w:r>
    </w:p>
    <w:p w:rsidR="00AC0D59" w:rsidRPr="0052219B" w:rsidRDefault="00AC0D59" w:rsidP="0052219B">
      <w:pPr>
        <w:pStyle w:val="Prrafodelista"/>
        <w:ind w:left="1080"/>
        <w:jc w:val="both"/>
        <w:rPr>
          <w:rFonts w:ascii="Arial" w:hAnsi="Arial" w:cs="Arial"/>
          <w:sz w:val="24"/>
          <w:szCs w:val="24"/>
          <w:lang w:val="es-MX"/>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MX"/>
        </w:rPr>
        <w:t xml:space="preserve">El Nopal, es una planta perteneciente a la familia de las cactáceas (cactus), la cual constituye un alimento de mucho consumo en México. Esta planta carnosa con espinas, cuyo fruto es la tuna, contiene en su composición fibra dietética, goma, pectina, calcio, mucílago, vitaminas (A,B1, B2, B3), beta-caroteno y proteínas. Además de sus propiedades alimenticias y medicinales, también tiene múltiples usos en la agricultura. </w:t>
      </w:r>
    </w:p>
    <w:p w:rsidR="00AC0D59" w:rsidRPr="0052219B" w:rsidRDefault="00AC0D59" w:rsidP="0052219B">
      <w:pPr>
        <w:pStyle w:val="Prrafodelista"/>
        <w:ind w:left="0"/>
        <w:jc w:val="both"/>
        <w:rPr>
          <w:rFonts w:ascii="Arial" w:hAnsi="Arial" w:cs="Arial"/>
          <w:sz w:val="24"/>
          <w:szCs w:val="24"/>
          <w:lang w:val="es-MX"/>
        </w:rPr>
      </w:pPr>
    </w:p>
    <w:p w:rsidR="00AC0D59" w:rsidRPr="0052219B" w:rsidRDefault="00AC0D59" w:rsidP="0052219B">
      <w:pPr>
        <w:pStyle w:val="Prrafodelista"/>
        <w:ind w:left="0"/>
        <w:jc w:val="both"/>
        <w:rPr>
          <w:rFonts w:ascii="Arial" w:hAnsi="Arial" w:cs="Arial"/>
          <w:sz w:val="24"/>
          <w:szCs w:val="24"/>
          <w:lang w:val="es-MX"/>
        </w:rPr>
      </w:pPr>
      <w:r w:rsidRPr="0052219B">
        <w:rPr>
          <w:rFonts w:ascii="Arial" w:hAnsi="Arial" w:cs="Arial"/>
          <w:sz w:val="24"/>
          <w:szCs w:val="24"/>
          <w:lang w:val="es-MX"/>
        </w:rPr>
        <w:lastRenderedPageBreak/>
        <w:t>Nopalini es una nueva tecnología que permite a la tradición cultural campesina, emplearse en la pinta de  cercas, graneros, casas, escuelas, muros establos, gallineros, conejeras y casas. Funciona también como germicidas y desinfectante ya que tapa guaridas de insectos o bacterias; actualmente se rescata por lo económico de sus ingredientes, su durabilidad y porque no contiene ningún compuesto químico (plomo) que dañe la salud. Se puede aplicar en interiores y exteriores ya que los ingredientes permiten que los muros dejen entrar y salir el aire a través de ellos.</w:t>
      </w:r>
    </w:p>
    <w:p w:rsidR="00AC0D59" w:rsidRPr="0052219B" w:rsidRDefault="00AC0D59" w:rsidP="0052219B">
      <w:pPr>
        <w:pStyle w:val="Prrafodelista"/>
        <w:ind w:left="0"/>
        <w:jc w:val="both"/>
        <w:rPr>
          <w:rFonts w:ascii="Arial" w:hAnsi="Arial" w:cs="Arial"/>
          <w:sz w:val="24"/>
          <w:szCs w:val="24"/>
          <w:lang w:val="es-MX"/>
        </w:rPr>
      </w:pPr>
    </w:p>
    <w:p w:rsidR="00AC0D59" w:rsidRPr="0052219B" w:rsidRDefault="00AC0D59" w:rsidP="0052219B">
      <w:pPr>
        <w:pStyle w:val="Prrafodelista"/>
        <w:ind w:left="0"/>
        <w:jc w:val="both"/>
        <w:rPr>
          <w:rFonts w:ascii="Arial" w:hAnsi="Arial" w:cs="Arial"/>
          <w:sz w:val="24"/>
          <w:szCs w:val="24"/>
        </w:rPr>
      </w:pPr>
    </w:p>
    <w:p w:rsidR="00AC0D59" w:rsidRPr="0052219B" w:rsidRDefault="00AC0D59" w:rsidP="0052219B">
      <w:pPr>
        <w:pStyle w:val="Prrafodelista"/>
        <w:ind w:left="1080"/>
        <w:jc w:val="both"/>
        <w:rPr>
          <w:rFonts w:ascii="Arial" w:hAnsi="Arial" w:cs="Arial"/>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Consideraciones generales</w:t>
      </w:r>
    </w:p>
    <w:p w:rsidR="00AC0D59" w:rsidRPr="0052219B" w:rsidRDefault="00AC0D59" w:rsidP="0052219B">
      <w:pPr>
        <w:pStyle w:val="Prrafodelista"/>
        <w:ind w:left="1080"/>
        <w:jc w:val="both"/>
        <w:rPr>
          <w:rFonts w:ascii="Arial" w:hAnsi="Arial" w:cs="Arial"/>
          <w:b/>
          <w:sz w:val="24"/>
          <w:szCs w:val="24"/>
          <w:lang w:val="es-ES_tradnl"/>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MX"/>
        </w:rPr>
        <w:t>A) Se puede realizar durante todo el año</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MX"/>
        </w:rPr>
        <w:t xml:space="preserve">B) La aplicación de la pintura deberá ser antes de </w:t>
      </w:r>
      <w:proofErr w:type="spellStart"/>
      <w:r w:rsidRPr="0052219B">
        <w:rPr>
          <w:rFonts w:ascii="Arial" w:hAnsi="Arial" w:cs="Arial"/>
          <w:sz w:val="24"/>
          <w:szCs w:val="24"/>
          <w:lang w:val="es-MX"/>
        </w:rPr>
        <w:t>medio día</w:t>
      </w:r>
      <w:proofErr w:type="spellEnd"/>
      <w:r w:rsidRPr="0052219B">
        <w:rPr>
          <w:rFonts w:ascii="Arial" w:hAnsi="Arial" w:cs="Arial"/>
          <w:sz w:val="24"/>
          <w:szCs w:val="24"/>
          <w:lang w:val="es-MX"/>
        </w:rPr>
        <w:t xml:space="preserve"> o por la tarde.</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MX"/>
        </w:rPr>
        <w:t>C) El lugar donde se aplicará no deberá tener ningún impermeabilizante comercial (a base de químicos).</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MX"/>
        </w:rPr>
        <w:t>D) Los especialistas recomiendan estos ingredientes</w:t>
      </w:r>
    </w:p>
    <w:p w:rsidR="00AC0D59" w:rsidRPr="0052219B" w:rsidRDefault="00AC0D59" w:rsidP="0052219B">
      <w:pPr>
        <w:pStyle w:val="Prrafodelista"/>
        <w:ind w:left="1080"/>
        <w:jc w:val="both"/>
        <w:rPr>
          <w:rFonts w:ascii="Arial" w:hAnsi="Arial" w:cs="Arial"/>
          <w:b/>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Requisitos Fisicoquímicos y biológicos</w:t>
      </w:r>
    </w:p>
    <w:p w:rsidR="007C7804" w:rsidRPr="0052219B" w:rsidRDefault="007C7804" w:rsidP="0052219B">
      <w:pPr>
        <w:jc w:val="both"/>
        <w:rPr>
          <w:rFonts w:ascii="Arial" w:hAnsi="Arial" w:cs="Arial"/>
          <w:b/>
          <w:sz w:val="24"/>
          <w:szCs w:val="24"/>
          <w:lang w:val="es-ES_tradnl"/>
        </w:rPr>
      </w:pPr>
    </w:p>
    <w:p w:rsidR="007C7804" w:rsidRPr="0052219B" w:rsidRDefault="007C7804" w:rsidP="0052219B">
      <w:pPr>
        <w:jc w:val="both"/>
        <w:rPr>
          <w:rFonts w:ascii="Arial" w:hAnsi="Arial" w:cs="Arial"/>
          <w:b/>
          <w:sz w:val="24"/>
          <w:szCs w:val="24"/>
          <w:lang w:val="es-ES_tradnl"/>
        </w:rPr>
      </w:pPr>
    </w:p>
    <w:p w:rsidR="007C7804" w:rsidRPr="0052219B" w:rsidRDefault="007C7804" w:rsidP="0052219B">
      <w:pPr>
        <w:jc w:val="both"/>
        <w:rPr>
          <w:rFonts w:ascii="Arial" w:hAnsi="Arial" w:cs="Arial"/>
          <w:b/>
          <w:sz w:val="24"/>
          <w:szCs w:val="24"/>
          <w:lang w:val="es-ES_tradnl"/>
        </w:rPr>
      </w:pPr>
    </w:p>
    <w:p w:rsidR="007C7804" w:rsidRPr="0052219B" w:rsidRDefault="007C7804"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Empaque del producto</w:t>
      </w:r>
    </w:p>
    <w:p w:rsidR="007C7804" w:rsidRPr="0052219B" w:rsidRDefault="007C7804" w:rsidP="0052219B">
      <w:pPr>
        <w:pStyle w:val="Prrafodelista"/>
        <w:ind w:left="1080"/>
        <w:jc w:val="both"/>
        <w:rPr>
          <w:rFonts w:ascii="Arial" w:hAnsi="Arial" w:cs="Arial"/>
          <w:b/>
          <w:sz w:val="24"/>
          <w:szCs w:val="24"/>
          <w:lang w:val="es-ES_tradnl"/>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Nopalini es una mezcla de extracción de nopal, agua y cal, con lo cual se obtendrá una consistencia y textura necesaria y adecuada para que pueda tener una buena aplicación.</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 xml:space="preserve">El producto podrá ser envasado en botes plásticos de capacidad desde 1 </w:t>
      </w:r>
      <w:proofErr w:type="spellStart"/>
      <w:r w:rsidRPr="0052219B">
        <w:rPr>
          <w:rFonts w:ascii="Arial" w:hAnsi="Arial" w:cs="Arial"/>
          <w:sz w:val="24"/>
          <w:szCs w:val="24"/>
          <w:lang w:val="es-ES_tradnl"/>
        </w:rPr>
        <w:t>galon</w:t>
      </w:r>
      <w:proofErr w:type="spellEnd"/>
      <w:r w:rsidRPr="0052219B">
        <w:rPr>
          <w:rFonts w:ascii="Arial" w:hAnsi="Arial" w:cs="Arial"/>
          <w:sz w:val="24"/>
          <w:szCs w:val="24"/>
          <w:lang w:val="es-ES_tradnl"/>
        </w:rPr>
        <w:t xml:space="preserve"> hasta botes de 20 Lts, estos recipientes deberán estar perfectamente limpio libres de polvo.</w:t>
      </w:r>
    </w:p>
    <w:p w:rsidR="00E16974" w:rsidRPr="0052219B" w:rsidRDefault="007C7804"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El envase de plá</w:t>
      </w:r>
      <w:r w:rsidR="00BD3D8C" w:rsidRPr="0052219B">
        <w:rPr>
          <w:rFonts w:ascii="Arial" w:hAnsi="Arial" w:cs="Arial"/>
          <w:sz w:val="24"/>
          <w:szCs w:val="24"/>
          <w:lang w:val="es-ES_tradnl"/>
        </w:rPr>
        <w:t>stico, deberá ser inerte respecto al medio y la pintura.</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El empaque de Nopalini será rígido, más específicamente, plástico PP por sus propiedades:</w:t>
      </w:r>
    </w:p>
    <w:p w:rsidR="00E16974" w:rsidRPr="0052219B" w:rsidRDefault="00BD3D8C" w:rsidP="0052219B">
      <w:pPr>
        <w:pStyle w:val="Prrafodelista"/>
        <w:numPr>
          <w:ilvl w:val="0"/>
          <w:numId w:val="15"/>
        </w:numPr>
        <w:ind w:left="0" w:firstLine="0"/>
        <w:jc w:val="both"/>
        <w:rPr>
          <w:rFonts w:ascii="Arial" w:hAnsi="Arial" w:cs="Arial"/>
          <w:sz w:val="24"/>
          <w:szCs w:val="24"/>
        </w:rPr>
      </w:pPr>
      <w:r w:rsidRPr="0052219B">
        <w:rPr>
          <w:rFonts w:ascii="Arial" w:hAnsi="Arial" w:cs="Arial"/>
          <w:sz w:val="24"/>
          <w:szCs w:val="24"/>
          <w:lang w:val="es-ES_tradnl"/>
        </w:rPr>
        <w:t>Ligero</w:t>
      </w:r>
    </w:p>
    <w:p w:rsidR="00E16974" w:rsidRPr="0052219B" w:rsidRDefault="00BD3D8C" w:rsidP="0052219B">
      <w:pPr>
        <w:pStyle w:val="Prrafodelista"/>
        <w:numPr>
          <w:ilvl w:val="0"/>
          <w:numId w:val="15"/>
        </w:numPr>
        <w:ind w:left="0" w:firstLine="0"/>
        <w:jc w:val="both"/>
        <w:rPr>
          <w:rFonts w:ascii="Arial" w:hAnsi="Arial" w:cs="Arial"/>
          <w:sz w:val="24"/>
          <w:szCs w:val="24"/>
        </w:rPr>
      </w:pPr>
      <w:r w:rsidRPr="0052219B">
        <w:rPr>
          <w:rFonts w:ascii="Arial" w:hAnsi="Arial" w:cs="Arial"/>
          <w:sz w:val="24"/>
          <w:szCs w:val="24"/>
          <w:lang w:val="es-ES_tradnl"/>
        </w:rPr>
        <w:t>Buena inercia química</w:t>
      </w:r>
    </w:p>
    <w:p w:rsidR="00E16974" w:rsidRPr="0052219B" w:rsidRDefault="00BD3D8C" w:rsidP="0052219B">
      <w:pPr>
        <w:pStyle w:val="Prrafodelista"/>
        <w:numPr>
          <w:ilvl w:val="0"/>
          <w:numId w:val="15"/>
        </w:numPr>
        <w:ind w:left="0" w:firstLine="0"/>
        <w:jc w:val="both"/>
        <w:rPr>
          <w:rFonts w:ascii="Arial" w:hAnsi="Arial" w:cs="Arial"/>
          <w:sz w:val="24"/>
          <w:szCs w:val="24"/>
        </w:rPr>
      </w:pPr>
      <w:proofErr w:type="spellStart"/>
      <w:r w:rsidRPr="0052219B">
        <w:rPr>
          <w:rFonts w:ascii="Arial" w:hAnsi="Arial" w:cs="Arial"/>
          <w:sz w:val="24"/>
          <w:szCs w:val="24"/>
          <w:lang w:val="es-ES_tradnl"/>
        </w:rPr>
        <w:t>Termosoldable</w:t>
      </w:r>
      <w:proofErr w:type="spellEnd"/>
    </w:p>
    <w:p w:rsidR="00E16974" w:rsidRPr="0052219B" w:rsidRDefault="00BD3D8C" w:rsidP="0052219B">
      <w:pPr>
        <w:pStyle w:val="Prrafodelista"/>
        <w:numPr>
          <w:ilvl w:val="0"/>
          <w:numId w:val="15"/>
        </w:numPr>
        <w:ind w:left="0" w:firstLine="0"/>
        <w:jc w:val="both"/>
        <w:rPr>
          <w:rFonts w:ascii="Arial" w:hAnsi="Arial" w:cs="Arial"/>
          <w:sz w:val="24"/>
          <w:szCs w:val="24"/>
        </w:rPr>
      </w:pPr>
      <w:r w:rsidRPr="0052219B">
        <w:rPr>
          <w:rFonts w:ascii="Arial" w:hAnsi="Arial" w:cs="Arial"/>
          <w:sz w:val="24"/>
          <w:szCs w:val="24"/>
          <w:lang w:val="es-ES_tradnl"/>
        </w:rPr>
        <w:t>Diversas formas y tamaños</w:t>
      </w:r>
    </w:p>
    <w:p w:rsidR="00E16974" w:rsidRPr="0052219B" w:rsidRDefault="00BD3D8C" w:rsidP="0052219B">
      <w:pPr>
        <w:pStyle w:val="Prrafodelista"/>
        <w:numPr>
          <w:ilvl w:val="0"/>
          <w:numId w:val="15"/>
        </w:numPr>
        <w:ind w:left="0" w:firstLine="0"/>
        <w:jc w:val="both"/>
        <w:rPr>
          <w:rFonts w:ascii="Arial" w:hAnsi="Arial" w:cs="Arial"/>
          <w:sz w:val="24"/>
          <w:szCs w:val="24"/>
        </w:rPr>
      </w:pPr>
      <w:r w:rsidRPr="0052219B">
        <w:rPr>
          <w:rFonts w:ascii="Arial" w:hAnsi="Arial" w:cs="Arial"/>
          <w:sz w:val="24"/>
          <w:szCs w:val="24"/>
          <w:lang w:val="es-ES_tradnl"/>
        </w:rPr>
        <w:t>Resistencia mecánicas</w:t>
      </w:r>
    </w:p>
    <w:p w:rsidR="007C7804" w:rsidRPr="0052219B" w:rsidRDefault="007C7804" w:rsidP="0052219B">
      <w:pPr>
        <w:pStyle w:val="Prrafodelista"/>
        <w:ind w:left="0"/>
        <w:jc w:val="both"/>
        <w:rPr>
          <w:rFonts w:ascii="Arial" w:hAnsi="Arial" w:cs="Arial"/>
          <w:sz w:val="24"/>
          <w:szCs w:val="24"/>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Plástico PP</w:t>
      </w:r>
    </w:p>
    <w:p w:rsidR="007C7804" w:rsidRPr="0052219B" w:rsidRDefault="007C7804" w:rsidP="0052219B">
      <w:pPr>
        <w:pStyle w:val="Prrafodelista"/>
        <w:ind w:left="0"/>
        <w:jc w:val="both"/>
        <w:rPr>
          <w:rFonts w:ascii="Arial" w:hAnsi="Arial" w:cs="Arial"/>
          <w:sz w:val="24"/>
          <w:szCs w:val="24"/>
        </w:rPr>
      </w:pPr>
      <w:r w:rsidRPr="0052219B">
        <w:rPr>
          <w:rFonts w:ascii="Arial" w:hAnsi="Arial" w:cs="Arial"/>
          <w:sz w:val="24"/>
          <w:szCs w:val="24"/>
          <w:lang w:val="es-ES_tradnl"/>
        </w:rPr>
        <w:lastRenderedPageBreak/>
        <w:t xml:space="preserve">Termoplástico que se obtiene de la polimerización del </w:t>
      </w:r>
      <w:proofErr w:type="spellStart"/>
      <w:r w:rsidRPr="0052219B">
        <w:rPr>
          <w:rFonts w:ascii="Arial" w:hAnsi="Arial" w:cs="Arial"/>
          <w:sz w:val="24"/>
          <w:szCs w:val="24"/>
          <w:lang w:val="es-ES_tradnl"/>
        </w:rPr>
        <w:t>propileno</w:t>
      </w:r>
      <w:proofErr w:type="spellEnd"/>
      <w:r w:rsidRPr="0052219B">
        <w:rPr>
          <w:rFonts w:ascii="Arial" w:hAnsi="Arial" w:cs="Arial"/>
          <w:sz w:val="24"/>
          <w:szCs w:val="24"/>
          <w:lang w:val="es-ES_tradnl"/>
        </w:rPr>
        <w:t>.</w:t>
      </w:r>
    </w:p>
    <w:p w:rsidR="007C7804" w:rsidRPr="0052219B" w:rsidRDefault="007C7804" w:rsidP="0052219B">
      <w:pPr>
        <w:pStyle w:val="Prrafodelista"/>
        <w:ind w:left="0"/>
        <w:jc w:val="both"/>
        <w:rPr>
          <w:rFonts w:ascii="Arial" w:hAnsi="Arial" w:cs="Arial"/>
          <w:sz w:val="24"/>
          <w:szCs w:val="24"/>
        </w:rPr>
      </w:pPr>
      <w:r w:rsidRPr="0052219B">
        <w:rPr>
          <w:rFonts w:ascii="Arial" w:hAnsi="Arial" w:cs="Arial"/>
          <w:sz w:val="24"/>
          <w:szCs w:val="24"/>
          <w:lang w:val="es-ES_tradnl"/>
        </w:rPr>
        <w:t>Es un plástico de elevado punto de fusión, posee excelente resistencia química y es el de más baja densidad.</w:t>
      </w:r>
    </w:p>
    <w:p w:rsidR="00AC0D59" w:rsidRPr="0052219B" w:rsidRDefault="007C7804" w:rsidP="0052219B">
      <w:pPr>
        <w:pStyle w:val="Prrafodelista"/>
        <w:ind w:left="0"/>
        <w:jc w:val="both"/>
        <w:rPr>
          <w:rFonts w:ascii="Arial" w:hAnsi="Arial" w:cs="Arial"/>
          <w:sz w:val="24"/>
          <w:szCs w:val="24"/>
        </w:rPr>
      </w:pPr>
      <w:r w:rsidRPr="0052219B">
        <w:rPr>
          <w:rFonts w:ascii="Arial" w:hAnsi="Arial" w:cs="Arial"/>
          <w:noProof/>
          <w:sz w:val="24"/>
          <w:szCs w:val="24"/>
          <w:lang w:eastAsia="es-ES"/>
        </w:rPr>
        <w:drawing>
          <wp:inline distT="0" distB="0" distL="0" distR="0" wp14:anchorId="41DDD1AF" wp14:editId="75C1EDC1">
            <wp:extent cx="3241845" cy="3079630"/>
            <wp:effectExtent l="0" t="0" r="0" b="6985"/>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1">
                      <a:extLst>
                        <a:ext uri="{28A0092B-C50C-407E-A947-70E740481C1C}">
                          <a14:useLocalDpi xmlns:a14="http://schemas.microsoft.com/office/drawing/2010/main" val="0"/>
                        </a:ext>
                      </a:extLst>
                    </a:blip>
                    <a:srcRect t="16129" r="10621" b="30968"/>
                    <a:stretch/>
                  </pic:blipFill>
                  <pic:spPr>
                    <a:xfrm>
                      <a:off x="0" y="0"/>
                      <a:ext cx="3243308" cy="3081020"/>
                    </a:xfrm>
                    <a:prstGeom prst="rect">
                      <a:avLst/>
                    </a:prstGeom>
                  </pic:spPr>
                </pic:pic>
              </a:graphicData>
            </a:graphic>
          </wp:inline>
        </w:drawing>
      </w:r>
      <w:r w:rsidRPr="0052219B">
        <w:rPr>
          <w:rFonts w:ascii="Arial" w:hAnsi="Arial" w:cs="Arial"/>
          <w:noProof/>
          <w:sz w:val="24"/>
          <w:szCs w:val="24"/>
          <w:lang w:eastAsia="es-ES"/>
        </w:rPr>
        <w:t xml:space="preserve"> </w:t>
      </w:r>
      <w:r w:rsidRPr="0052219B">
        <w:rPr>
          <w:rFonts w:ascii="Arial" w:hAnsi="Arial" w:cs="Arial"/>
          <w:noProof/>
          <w:sz w:val="24"/>
          <w:szCs w:val="24"/>
          <w:lang w:eastAsia="es-ES"/>
        </w:rPr>
        <w:drawing>
          <wp:inline distT="0" distB="0" distL="0" distR="0" wp14:anchorId="2BCAF462" wp14:editId="240E2367">
            <wp:extent cx="2787445" cy="3856025"/>
            <wp:effectExtent l="0" t="0" r="0" b="0"/>
            <wp:docPr id="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2">
                      <a:extLst>
                        <a:ext uri="{28A0092B-C50C-407E-A947-70E740481C1C}">
                          <a14:useLocalDpi xmlns:a14="http://schemas.microsoft.com/office/drawing/2010/main" val="0"/>
                        </a:ext>
                      </a:extLst>
                    </a:blip>
                    <a:srcRect l="17249" t="18182" r="10493" b="25591"/>
                    <a:stretch/>
                  </pic:blipFill>
                  <pic:spPr>
                    <a:xfrm>
                      <a:off x="0" y="0"/>
                      <a:ext cx="2787445" cy="3856025"/>
                    </a:xfrm>
                    <a:prstGeom prst="rect">
                      <a:avLst/>
                    </a:prstGeom>
                  </pic:spPr>
                </pic:pic>
              </a:graphicData>
            </a:graphic>
          </wp:inline>
        </w:drawing>
      </w:r>
      <w:r w:rsidRPr="0052219B">
        <w:rPr>
          <w:rFonts w:ascii="Arial" w:hAnsi="Arial" w:cs="Arial"/>
          <w:noProof/>
          <w:sz w:val="24"/>
          <w:szCs w:val="24"/>
          <w:lang w:eastAsia="es-ES"/>
        </w:rPr>
        <w:t xml:space="preserve"> </w:t>
      </w:r>
    </w:p>
    <w:p w:rsidR="007C7804"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Rotulado del producto</w:t>
      </w:r>
    </w:p>
    <w:p w:rsidR="007C7804" w:rsidRPr="0052219B" w:rsidRDefault="007C7804" w:rsidP="0052219B">
      <w:pPr>
        <w:pStyle w:val="Prrafodelista"/>
        <w:jc w:val="both"/>
        <w:rPr>
          <w:rFonts w:ascii="Arial" w:hAnsi="Arial" w:cs="Arial"/>
          <w:b/>
          <w:sz w:val="24"/>
          <w:szCs w:val="24"/>
          <w:lang w:val="es-ES_tradnl"/>
        </w:rPr>
      </w:pPr>
    </w:p>
    <w:p w:rsidR="00E16974" w:rsidRPr="0052219B" w:rsidRDefault="00BD3D8C" w:rsidP="0052219B">
      <w:pPr>
        <w:pStyle w:val="Prrafodelista"/>
        <w:ind w:left="1080"/>
        <w:jc w:val="both"/>
        <w:rPr>
          <w:rFonts w:ascii="Arial" w:hAnsi="Arial" w:cs="Arial"/>
          <w:sz w:val="24"/>
          <w:szCs w:val="24"/>
          <w:lang w:val="es-ES_tradnl"/>
        </w:rPr>
      </w:pPr>
      <w:r w:rsidRPr="0052219B">
        <w:rPr>
          <w:rFonts w:ascii="Arial" w:hAnsi="Arial" w:cs="Arial"/>
          <w:sz w:val="24"/>
          <w:szCs w:val="24"/>
          <w:lang w:val="es-ES_tradnl"/>
        </w:rPr>
        <w:t>El equipo de trabajo, propone como Imagen de Nopalini las siguientes opciones, que incluirá el eslogan:</w:t>
      </w:r>
    </w:p>
    <w:p w:rsidR="00E16974" w:rsidRPr="0052219B" w:rsidRDefault="00BD3D8C" w:rsidP="0052219B">
      <w:pPr>
        <w:ind w:left="720"/>
        <w:jc w:val="both"/>
        <w:rPr>
          <w:rFonts w:ascii="Arial" w:hAnsi="Arial" w:cs="Arial"/>
          <w:sz w:val="24"/>
          <w:szCs w:val="24"/>
        </w:rPr>
      </w:pPr>
      <w:r w:rsidRPr="0052219B">
        <w:rPr>
          <w:rFonts w:ascii="Arial" w:hAnsi="Arial" w:cs="Arial"/>
          <w:sz w:val="24"/>
          <w:szCs w:val="24"/>
          <w:lang w:val="es-ES_tradnl"/>
        </w:rPr>
        <w:t>Imaginando, creando</w:t>
      </w:r>
      <w:proofErr w:type="gramStart"/>
      <w:r w:rsidRPr="0052219B">
        <w:rPr>
          <w:rFonts w:ascii="Arial" w:hAnsi="Arial" w:cs="Arial"/>
          <w:sz w:val="24"/>
          <w:szCs w:val="24"/>
          <w:lang w:val="es-ES_tradnl"/>
        </w:rPr>
        <w:t>..</w:t>
      </w:r>
      <w:proofErr w:type="gramEnd"/>
      <w:r w:rsidRPr="0052219B">
        <w:rPr>
          <w:rFonts w:ascii="Arial" w:hAnsi="Arial" w:cs="Arial"/>
          <w:sz w:val="24"/>
          <w:szCs w:val="24"/>
          <w:lang w:val="es-ES_tradnl"/>
        </w:rPr>
        <w:t xml:space="preserve"> Pintando</w:t>
      </w:r>
    </w:p>
    <w:p w:rsidR="007C7804" w:rsidRPr="0052219B" w:rsidRDefault="007C7804" w:rsidP="0052219B">
      <w:pPr>
        <w:jc w:val="both"/>
        <w:rPr>
          <w:rFonts w:ascii="Arial" w:hAnsi="Arial" w:cs="Arial"/>
          <w:sz w:val="24"/>
          <w:szCs w:val="24"/>
          <w:lang w:val="es-ES_tradnl"/>
        </w:rPr>
      </w:pPr>
      <w:r w:rsidRPr="0052219B">
        <w:rPr>
          <w:rFonts w:ascii="Arial" w:hAnsi="Arial" w:cs="Arial"/>
          <w:sz w:val="24"/>
          <w:szCs w:val="24"/>
          <w:lang w:val="es-ES_tradnl"/>
        </w:rPr>
        <w:lastRenderedPageBreak/>
        <w:t>En  la parte trasera de la etiqueta se colocará la tarjeta de especificaciones.</w:t>
      </w:r>
    </w:p>
    <w:p w:rsidR="007C7804" w:rsidRPr="0052219B" w:rsidRDefault="007C7804" w:rsidP="0052219B">
      <w:pPr>
        <w:jc w:val="both"/>
        <w:rPr>
          <w:rFonts w:ascii="Arial" w:hAnsi="Arial" w:cs="Arial"/>
          <w:sz w:val="24"/>
          <w:szCs w:val="24"/>
          <w:lang w:val="es-ES_tradnl"/>
        </w:rPr>
      </w:pPr>
    </w:p>
    <w:p w:rsidR="007C7804" w:rsidRPr="0052219B" w:rsidRDefault="007C7804"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4D70EB0D" wp14:editId="7FF63A3E">
            <wp:extent cx="3530009" cy="1913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339" t="22408" r="18125" b="14395"/>
                    <a:stretch/>
                  </pic:blipFill>
                  <pic:spPr bwMode="auto">
                    <a:xfrm>
                      <a:off x="0" y="0"/>
                      <a:ext cx="3538955" cy="1918710"/>
                    </a:xfrm>
                    <a:prstGeom prst="rect">
                      <a:avLst/>
                    </a:prstGeom>
                    <a:ln>
                      <a:noFill/>
                    </a:ln>
                    <a:extLst>
                      <a:ext uri="{53640926-AAD7-44D8-BBD7-CCE9431645EC}">
                        <a14:shadowObscured xmlns:a14="http://schemas.microsoft.com/office/drawing/2010/main"/>
                      </a:ext>
                    </a:extLst>
                  </pic:spPr>
                </pic:pic>
              </a:graphicData>
            </a:graphic>
          </wp:inline>
        </w:drawing>
      </w:r>
    </w:p>
    <w:p w:rsidR="007C7804" w:rsidRPr="0052219B" w:rsidRDefault="007C7804" w:rsidP="0052219B">
      <w:pPr>
        <w:jc w:val="both"/>
        <w:rPr>
          <w:rFonts w:ascii="Arial" w:hAnsi="Arial" w:cs="Arial"/>
          <w:sz w:val="24"/>
          <w:szCs w:val="24"/>
        </w:rPr>
      </w:pPr>
    </w:p>
    <w:p w:rsidR="007C7804" w:rsidRPr="0052219B" w:rsidRDefault="007C7804"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24256BA3" wp14:editId="4A9F23A8">
            <wp:extent cx="4040372" cy="176500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205" t="26259" r="12774" b="15451"/>
                    <a:stretch/>
                  </pic:blipFill>
                  <pic:spPr bwMode="auto">
                    <a:xfrm>
                      <a:off x="0" y="0"/>
                      <a:ext cx="4051198" cy="1769733"/>
                    </a:xfrm>
                    <a:prstGeom prst="rect">
                      <a:avLst/>
                    </a:prstGeom>
                    <a:ln>
                      <a:noFill/>
                    </a:ln>
                    <a:extLst>
                      <a:ext uri="{53640926-AAD7-44D8-BBD7-CCE9431645EC}">
                        <a14:shadowObscured xmlns:a14="http://schemas.microsoft.com/office/drawing/2010/main"/>
                      </a:ext>
                    </a:extLst>
                  </pic:spPr>
                </pic:pic>
              </a:graphicData>
            </a:graphic>
          </wp:inline>
        </w:drawing>
      </w:r>
    </w:p>
    <w:p w:rsidR="007C7804" w:rsidRPr="0052219B" w:rsidRDefault="007C7804" w:rsidP="0052219B">
      <w:pPr>
        <w:jc w:val="both"/>
        <w:rPr>
          <w:rFonts w:ascii="Arial" w:hAnsi="Arial" w:cs="Arial"/>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Almacenamiento</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Las necesidades de almacenaje serán:</w:t>
      </w:r>
    </w:p>
    <w:p w:rsidR="007C7804" w:rsidRPr="0052219B" w:rsidRDefault="007C7804" w:rsidP="0052219B">
      <w:pPr>
        <w:pStyle w:val="Prrafodelista"/>
        <w:ind w:left="0"/>
        <w:jc w:val="both"/>
        <w:rPr>
          <w:rFonts w:ascii="Arial" w:hAnsi="Arial" w:cs="Arial"/>
          <w:sz w:val="24"/>
          <w:szCs w:val="24"/>
        </w:rPr>
      </w:pPr>
      <w:r w:rsidRPr="0052219B">
        <w:rPr>
          <w:rFonts w:ascii="Arial" w:hAnsi="Arial" w:cs="Arial"/>
          <w:sz w:val="24"/>
          <w:szCs w:val="24"/>
          <w:lang w:val="es-ES_tradnl"/>
        </w:rPr>
        <w:t>Mantener el producto a temperatura ambiente (25 ºC)</w:t>
      </w:r>
      <w:r w:rsidRPr="0052219B">
        <w:rPr>
          <w:rFonts w:ascii="Arial" w:hAnsi="Arial" w:cs="Arial"/>
          <w:sz w:val="24"/>
          <w:szCs w:val="24"/>
        </w:rPr>
        <w:t>, en lugar fresco y seco, libre de radiación solar.</w:t>
      </w:r>
    </w:p>
    <w:p w:rsidR="007C7804" w:rsidRPr="0052219B" w:rsidRDefault="007C7804" w:rsidP="0052219B">
      <w:pPr>
        <w:pStyle w:val="Prrafodelista"/>
        <w:ind w:left="1080"/>
        <w:jc w:val="both"/>
        <w:rPr>
          <w:rFonts w:ascii="Arial" w:hAnsi="Arial" w:cs="Arial"/>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Descripción del proceso</w:t>
      </w:r>
    </w:p>
    <w:p w:rsidR="00D57E43" w:rsidRPr="0052219B" w:rsidRDefault="00D57E43" w:rsidP="0052219B">
      <w:pPr>
        <w:pStyle w:val="Prrafodelista"/>
        <w:ind w:left="1080"/>
        <w:jc w:val="both"/>
        <w:rPr>
          <w:rFonts w:ascii="Arial" w:hAnsi="Arial" w:cs="Arial"/>
          <w:sz w:val="24"/>
          <w:szCs w:val="24"/>
          <w:lang w:val="es-ES_tradnl"/>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Para la realización del producto Nopalini, se realizará un esquema general.</w:t>
      </w: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Fuente: realización por parte del equipo de trabajo</w:t>
      </w:r>
    </w:p>
    <w:p w:rsidR="007C7804" w:rsidRPr="0052219B" w:rsidRDefault="007C7804" w:rsidP="0052219B">
      <w:pPr>
        <w:pStyle w:val="Prrafodelista"/>
        <w:ind w:left="0"/>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5627BCE5" wp14:editId="4D86875D">
            <wp:extent cx="5076596" cy="3827721"/>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717" t="12255" r="20669" b="5117"/>
                    <a:stretch/>
                  </pic:blipFill>
                  <pic:spPr bwMode="auto">
                    <a:xfrm>
                      <a:off x="0" y="0"/>
                      <a:ext cx="5075376" cy="3826801"/>
                    </a:xfrm>
                    <a:prstGeom prst="rect">
                      <a:avLst/>
                    </a:prstGeom>
                    <a:ln>
                      <a:noFill/>
                    </a:ln>
                    <a:extLst>
                      <a:ext uri="{53640926-AAD7-44D8-BBD7-CCE9431645EC}">
                        <a14:shadowObscured xmlns:a14="http://schemas.microsoft.com/office/drawing/2010/main"/>
                      </a:ext>
                    </a:extLst>
                  </pic:spPr>
                </pic:pic>
              </a:graphicData>
            </a:graphic>
          </wp:inline>
        </w:drawing>
      </w:r>
    </w:p>
    <w:p w:rsidR="00207D20" w:rsidRPr="0052219B" w:rsidRDefault="00207D20" w:rsidP="0052219B">
      <w:pPr>
        <w:pStyle w:val="Prrafodelista"/>
        <w:ind w:left="0"/>
        <w:jc w:val="both"/>
        <w:rPr>
          <w:rFonts w:ascii="Arial" w:hAnsi="Arial" w:cs="Arial"/>
          <w:sz w:val="24"/>
          <w:szCs w:val="24"/>
        </w:rPr>
      </w:pPr>
    </w:p>
    <w:p w:rsidR="00207D20" w:rsidRPr="0052219B" w:rsidRDefault="00207D20" w:rsidP="0052219B">
      <w:pPr>
        <w:pStyle w:val="Prrafodelista"/>
        <w:ind w:left="0"/>
        <w:jc w:val="both"/>
        <w:rPr>
          <w:rFonts w:ascii="Arial" w:hAnsi="Arial" w:cs="Arial"/>
          <w:sz w:val="24"/>
          <w:szCs w:val="24"/>
        </w:rPr>
      </w:pPr>
      <w:r w:rsidRPr="0052219B">
        <w:rPr>
          <w:rFonts w:ascii="Arial" w:hAnsi="Arial" w:cs="Arial"/>
          <w:sz w:val="24"/>
          <w:szCs w:val="24"/>
        </w:rPr>
        <w:t>Diseño del proceso</w:t>
      </w:r>
    </w:p>
    <w:p w:rsidR="00207D20" w:rsidRPr="0052219B" w:rsidRDefault="00207D20" w:rsidP="0052219B">
      <w:pPr>
        <w:pStyle w:val="Prrafodelista"/>
        <w:ind w:left="0"/>
        <w:jc w:val="both"/>
        <w:rPr>
          <w:rFonts w:ascii="Arial" w:hAnsi="Arial" w:cs="Arial"/>
          <w:sz w:val="24"/>
          <w:szCs w:val="24"/>
        </w:rPr>
      </w:pPr>
    </w:p>
    <w:p w:rsidR="00207D20" w:rsidRPr="0052219B" w:rsidRDefault="00207D20" w:rsidP="0052219B">
      <w:pPr>
        <w:pStyle w:val="Prrafodelista"/>
        <w:ind w:left="0"/>
        <w:jc w:val="both"/>
        <w:rPr>
          <w:rFonts w:ascii="Arial" w:hAnsi="Arial" w:cs="Arial"/>
          <w:sz w:val="24"/>
          <w:szCs w:val="24"/>
        </w:rPr>
      </w:pPr>
      <w:r w:rsidRPr="0052219B">
        <w:rPr>
          <w:rFonts w:ascii="Arial" w:hAnsi="Arial" w:cs="Arial"/>
          <w:sz w:val="24"/>
          <w:szCs w:val="24"/>
        </w:rPr>
        <w:t>Se determinará cómo se fabricará el producto, si algún material se comprará o se producirá, qué material se ocupará y cuánto tiempo tardará la operación.</w:t>
      </w:r>
    </w:p>
    <w:p w:rsidR="00207D20" w:rsidRPr="0052219B" w:rsidRDefault="00207D20" w:rsidP="0052219B">
      <w:pPr>
        <w:pStyle w:val="Prrafodelista"/>
        <w:ind w:left="0"/>
        <w:jc w:val="both"/>
        <w:rPr>
          <w:rFonts w:ascii="Arial" w:hAnsi="Arial" w:cs="Arial"/>
          <w:sz w:val="24"/>
          <w:szCs w:val="24"/>
        </w:rPr>
      </w:pPr>
    </w:p>
    <w:p w:rsidR="00207D20" w:rsidRPr="0052219B" w:rsidRDefault="00207D20" w:rsidP="0052219B">
      <w:pPr>
        <w:pStyle w:val="Prrafodelista"/>
        <w:ind w:left="0"/>
        <w:jc w:val="both"/>
        <w:rPr>
          <w:rFonts w:ascii="Arial" w:hAnsi="Arial" w:cs="Arial"/>
          <w:sz w:val="24"/>
          <w:szCs w:val="24"/>
        </w:rPr>
      </w:pPr>
    </w:p>
    <w:p w:rsidR="00D91F93" w:rsidRDefault="00625FCE" w:rsidP="0052219B">
      <w:pPr>
        <w:pStyle w:val="Prrafodelista"/>
        <w:ind w:left="0"/>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5389880" cy="5823585"/>
            <wp:effectExtent l="0" t="0" r="127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9880" cy="5823585"/>
                    </a:xfrm>
                    <a:prstGeom prst="rect">
                      <a:avLst/>
                    </a:prstGeom>
                    <a:noFill/>
                    <a:ln>
                      <a:noFill/>
                    </a:ln>
                  </pic:spPr>
                </pic:pic>
              </a:graphicData>
            </a:graphic>
          </wp:inline>
        </w:drawing>
      </w: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D91F93" w:rsidRDefault="00D91F93" w:rsidP="0052219B">
      <w:pPr>
        <w:pStyle w:val="Prrafodelista"/>
        <w:ind w:left="0"/>
        <w:jc w:val="both"/>
        <w:rPr>
          <w:rFonts w:ascii="Arial" w:hAnsi="Arial" w:cs="Arial"/>
          <w:sz w:val="24"/>
          <w:szCs w:val="24"/>
        </w:rPr>
      </w:pPr>
    </w:p>
    <w:p w:rsidR="00625FCE" w:rsidRPr="0052219B" w:rsidRDefault="00625FCE" w:rsidP="00625FCE">
      <w:pPr>
        <w:pStyle w:val="Prrafodelista"/>
        <w:ind w:left="0"/>
        <w:jc w:val="both"/>
        <w:rPr>
          <w:rFonts w:ascii="Arial" w:hAnsi="Arial" w:cs="Arial"/>
          <w:sz w:val="24"/>
          <w:szCs w:val="24"/>
        </w:rPr>
      </w:pPr>
    </w:p>
    <w:p w:rsidR="00D91F93" w:rsidRDefault="00625FCE" w:rsidP="00625FCE">
      <w:pPr>
        <w:pStyle w:val="Prrafodelista"/>
        <w:ind w:left="0"/>
        <w:jc w:val="both"/>
        <w:rPr>
          <w:rFonts w:ascii="Arial" w:hAnsi="Arial" w:cs="Arial"/>
          <w:sz w:val="24"/>
          <w:szCs w:val="24"/>
        </w:rPr>
      </w:pPr>
      <w:r w:rsidRPr="0052219B">
        <w:rPr>
          <w:rFonts w:ascii="Arial" w:hAnsi="Arial" w:cs="Arial"/>
          <w:sz w:val="24"/>
          <w:szCs w:val="24"/>
        </w:rPr>
        <w:t>Proceso de una decisión de fabricar o comprar.</w:t>
      </w:r>
    </w:p>
    <w:p w:rsidR="00625FCE" w:rsidRDefault="00625FCE" w:rsidP="00625FCE">
      <w:pPr>
        <w:pStyle w:val="Prrafodelista"/>
        <w:ind w:left="0"/>
        <w:jc w:val="both"/>
        <w:rPr>
          <w:rFonts w:ascii="Arial" w:hAnsi="Arial" w:cs="Arial"/>
          <w:sz w:val="24"/>
          <w:szCs w:val="24"/>
        </w:rPr>
      </w:pPr>
    </w:p>
    <w:p w:rsidR="00207D20" w:rsidRPr="0052219B" w:rsidRDefault="00207D20" w:rsidP="0052219B">
      <w:pPr>
        <w:pStyle w:val="Prrafodelista"/>
        <w:ind w:left="0"/>
        <w:jc w:val="both"/>
        <w:rPr>
          <w:rFonts w:ascii="Arial" w:hAnsi="Arial" w:cs="Arial"/>
          <w:sz w:val="24"/>
          <w:szCs w:val="24"/>
        </w:rPr>
      </w:pPr>
      <w:r w:rsidRPr="0052219B">
        <w:rPr>
          <w:rFonts w:ascii="Arial" w:hAnsi="Arial" w:cs="Arial"/>
          <w:sz w:val="24"/>
          <w:szCs w:val="24"/>
        </w:rPr>
        <w:t xml:space="preserve">Pregunta </w:t>
      </w:r>
      <w:r w:rsidRPr="0052219B">
        <w:rPr>
          <w:rFonts w:ascii="Arial" w:hAnsi="Arial" w:cs="Arial"/>
          <w:sz w:val="24"/>
          <w:szCs w:val="24"/>
        </w:rPr>
        <w:tab/>
      </w:r>
      <w:r w:rsidRPr="0052219B">
        <w:rPr>
          <w:rFonts w:ascii="Arial" w:hAnsi="Arial" w:cs="Arial"/>
          <w:sz w:val="24"/>
          <w:szCs w:val="24"/>
        </w:rPr>
        <w:tab/>
      </w:r>
      <w:r w:rsidRPr="0052219B">
        <w:rPr>
          <w:rFonts w:ascii="Arial" w:hAnsi="Arial" w:cs="Arial"/>
          <w:sz w:val="24"/>
          <w:szCs w:val="24"/>
        </w:rPr>
        <w:tab/>
      </w:r>
      <w:r w:rsidRPr="0052219B">
        <w:rPr>
          <w:rFonts w:ascii="Arial" w:hAnsi="Arial" w:cs="Arial"/>
          <w:sz w:val="24"/>
          <w:szCs w:val="24"/>
        </w:rPr>
        <w:tab/>
        <w:t>Decisión</w:t>
      </w:r>
    </w:p>
    <w:p w:rsidR="00207D20" w:rsidRPr="0052219B" w:rsidRDefault="00207D20" w:rsidP="0052219B">
      <w:pPr>
        <w:pStyle w:val="Prrafodelista"/>
        <w:ind w:left="0"/>
        <w:jc w:val="both"/>
        <w:rPr>
          <w:rFonts w:ascii="Arial" w:hAnsi="Arial" w:cs="Arial"/>
          <w:sz w:val="24"/>
          <w:szCs w:val="24"/>
        </w:rPr>
      </w:pPr>
    </w:p>
    <w:p w:rsidR="00207D20" w:rsidRPr="0052219B" w:rsidRDefault="00207D20" w:rsidP="0052219B">
      <w:pPr>
        <w:pStyle w:val="Prrafodelista"/>
        <w:ind w:left="0"/>
        <w:jc w:val="both"/>
        <w:rPr>
          <w:rFonts w:ascii="Arial" w:hAnsi="Arial" w:cs="Arial"/>
          <w:sz w:val="24"/>
          <w:szCs w:val="24"/>
        </w:rPr>
      </w:pPr>
      <w:r w:rsidRPr="0052219B">
        <w:rPr>
          <w:rFonts w:ascii="Arial" w:hAnsi="Arial" w:cs="Arial"/>
          <w:noProof/>
          <w:sz w:val="24"/>
          <w:szCs w:val="24"/>
          <w:lang w:eastAsia="es-ES"/>
        </w:rPr>
        <w:drawing>
          <wp:inline distT="0" distB="0" distL="0" distR="0" wp14:anchorId="3D03E363" wp14:editId="59371652">
            <wp:extent cx="2945219" cy="5766038"/>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5315" cy="5766226"/>
                    </a:xfrm>
                    <a:prstGeom prst="rect">
                      <a:avLst/>
                    </a:prstGeom>
                    <a:noFill/>
                    <a:ln>
                      <a:noFill/>
                    </a:ln>
                  </pic:spPr>
                </pic:pic>
              </a:graphicData>
            </a:graphic>
          </wp:inline>
        </w:drawing>
      </w:r>
    </w:p>
    <w:p w:rsidR="00D57E43" w:rsidRPr="0052219B" w:rsidRDefault="00D57E43" w:rsidP="0052219B">
      <w:pPr>
        <w:pStyle w:val="Prrafodelista"/>
        <w:ind w:left="1080"/>
        <w:jc w:val="both"/>
        <w:rPr>
          <w:rFonts w:ascii="Arial" w:hAnsi="Arial" w:cs="Arial"/>
          <w:sz w:val="24"/>
          <w:szCs w:val="24"/>
          <w:lang w:val="es-ES_tradnl"/>
        </w:rPr>
      </w:pPr>
    </w:p>
    <w:p w:rsidR="0090739E" w:rsidRPr="0052219B" w:rsidRDefault="0090739E"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Plan de compras</w:t>
      </w:r>
    </w:p>
    <w:p w:rsidR="004B73C7" w:rsidRPr="0052219B" w:rsidRDefault="004B73C7" w:rsidP="0052219B">
      <w:pPr>
        <w:pStyle w:val="Prrafodelista"/>
        <w:jc w:val="both"/>
        <w:rPr>
          <w:rFonts w:ascii="Arial" w:hAnsi="Arial" w:cs="Arial"/>
          <w:b/>
          <w:sz w:val="24"/>
          <w:szCs w:val="24"/>
          <w:lang w:val="es-ES_tradnl"/>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Necesidades y requerimientos</w:t>
      </w:r>
    </w:p>
    <w:p w:rsidR="005C3289" w:rsidRPr="0052219B" w:rsidRDefault="005C3289" w:rsidP="0052219B">
      <w:pPr>
        <w:pStyle w:val="Prrafodelista"/>
        <w:ind w:left="0"/>
        <w:jc w:val="both"/>
        <w:rPr>
          <w:rFonts w:ascii="Arial" w:hAnsi="Arial" w:cs="Arial"/>
          <w:sz w:val="24"/>
          <w:szCs w:val="24"/>
        </w:rPr>
      </w:pPr>
    </w:p>
    <w:p w:rsidR="005C3289"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rPr>
        <w:t>Para realizar la cuantificación de la inversión necesaria se ha consultado a los principales proveedores del sector. En función de la información facilitada por estas fuentes, la inversión necesaria se desglosa en:</w:t>
      </w:r>
    </w:p>
    <w:p w:rsidR="005C3289" w:rsidRPr="0052219B" w:rsidRDefault="005C3289"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rPr>
        <w:t>Instalaciones</w:t>
      </w:r>
    </w:p>
    <w:p w:rsidR="005C3289" w:rsidRPr="0052219B" w:rsidRDefault="00BD3D8C"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rPr>
        <w:t>Mobiliario y decoración</w:t>
      </w:r>
    </w:p>
    <w:p w:rsidR="005C3289" w:rsidRPr="0052219B" w:rsidRDefault="00BD3D8C"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rPr>
        <w:lastRenderedPageBreak/>
        <w:t>Adquisición de elemento de transporte</w:t>
      </w:r>
    </w:p>
    <w:p w:rsidR="005C3289" w:rsidRPr="0052219B" w:rsidRDefault="00BD3D8C"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rPr>
        <w:t>Equipamiento, herramientas y útiles</w:t>
      </w:r>
    </w:p>
    <w:p w:rsidR="005C3289" w:rsidRPr="0052219B" w:rsidRDefault="00BD3D8C"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rPr>
        <w:t>Equipo informático</w:t>
      </w:r>
    </w:p>
    <w:p w:rsidR="00E16974" w:rsidRPr="0052219B" w:rsidRDefault="00BD3D8C" w:rsidP="0052219B">
      <w:pPr>
        <w:pStyle w:val="Prrafodelista"/>
        <w:numPr>
          <w:ilvl w:val="0"/>
          <w:numId w:val="16"/>
        </w:numPr>
        <w:ind w:left="0" w:firstLine="0"/>
        <w:jc w:val="both"/>
        <w:rPr>
          <w:rFonts w:ascii="Arial" w:hAnsi="Arial" w:cs="Arial"/>
          <w:sz w:val="24"/>
          <w:szCs w:val="24"/>
        </w:rPr>
      </w:pPr>
      <w:r w:rsidRPr="0052219B">
        <w:rPr>
          <w:rFonts w:ascii="Arial" w:hAnsi="Arial" w:cs="Arial"/>
          <w:sz w:val="24"/>
          <w:szCs w:val="24"/>
          <w:lang w:val="es-ES_tradnl"/>
        </w:rPr>
        <w:t>Material y sustancias para elaborar Nopalini</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Instalaciones</w:t>
      </w:r>
    </w:p>
    <w:p w:rsidR="00E16974"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Ubicación del local</w:t>
      </w:r>
    </w:p>
    <w:p w:rsidR="00E16974" w:rsidRPr="0052219B" w:rsidRDefault="00BD3D8C" w:rsidP="0052219B">
      <w:pPr>
        <w:tabs>
          <w:tab w:val="left" w:pos="0"/>
        </w:tabs>
        <w:jc w:val="both"/>
        <w:rPr>
          <w:rFonts w:ascii="Arial" w:hAnsi="Arial" w:cs="Arial"/>
          <w:sz w:val="24"/>
          <w:szCs w:val="24"/>
        </w:rPr>
      </w:pPr>
      <w:r w:rsidRPr="0052219B">
        <w:rPr>
          <w:rFonts w:ascii="Arial" w:hAnsi="Arial" w:cs="Arial"/>
          <w:sz w:val="24"/>
          <w:szCs w:val="24"/>
          <w:lang w:val="es-ES_tradnl"/>
        </w:rPr>
        <w:t xml:space="preserve">Nopalini se encontrará en la comunidad de San Rafael </w:t>
      </w:r>
      <w:proofErr w:type="spellStart"/>
      <w:r w:rsidRPr="0052219B">
        <w:rPr>
          <w:rFonts w:ascii="Arial" w:hAnsi="Arial" w:cs="Arial"/>
          <w:sz w:val="24"/>
          <w:szCs w:val="24"/>
          <w:lang w:val="es-ES_tradnl"/>
        </w:rPr>
        <w:t>Tlanalapan</w:t>
      </w:r>
      <w:proofErr w:type="spellEnd"/>
      <w:r w:rsidRPr="0052219B">
        <w:rPr>
          <w:rFonts w:ascii="Arial" w:hAnsi="Arial" w:cs="Arial"/>
          <w:sz w:val="24"/>
          <w:szCs w:val="24"/>
          <w:lang w:val="es-ES_tradnl"/>
        </w:rPr>
        <w:t xml:space="preserve"> se localiza en el estado de Puebla en el municipio de San Martín Texmelucan.</w:t>
      </w:r>
    </w:p>
    <w:p w:rsidR="00E16974" w:rsidRPr="0052219B" w:rsidRDefault="00BD3D8C" w:rsidP="0052219B">
      <w:pPr>
        <w:tabs>
          <w:tab w:val="left" w:pos="0"/>
        </w:tabs>
        <w:jc w:val="both"/>
        <w:rPr>
          <w:rFonts w:ascii="Arial" w:hAnsi="Arial" w:cs="Arial"/>
          <w:sz w:val="24"/>
          <w:szCs w:val="24"/>
        </w:rPr>
      </w:pPr>
      <w:r w:rsidRPr="0052219B">
        <w:rPr>
          <w:rFonts w:ascii="Arial" w:hAnsi="Arial" w:cs="Arial"/>
          <w:sz w:val="24"/>
          <w:szCs w:val="24"/>
        </w:rPr>
        <w:t>La comunidad ampara, controla y protege cultivos procedentes de la comunidad.</w:t>
      </w:r>
    </w:p>
    <w:p w:rsidR="005C3289" w:rsidRPr="0052219B" w:rsidRDefault="005C3289" w:rsidP="0052219B">
      <w:pPr>
        <w:tabs>
          <w:tab w:val="left" w:pos="0"/>
        </w:tabs>
        <w:jc w:val="both"/>
        <w:rPr>
          <w:rFonts w:ascii="Arial" w:hAnsi="Arial" w:cs="Arial"/>
          <w:sz w:val="24"/>
          <w:szCs w:val="24"/>
        </w:rPr>
      </w:pPr>
      <w:r w:rsidRPr="0052219B">
        <w:rPr>
          <w:rFonts w:ascii="Arial" w:hAnsi="Arial" w:cs="Arial"/>
          <w:noProof/>
          <w:sz w:val="24"/>
          <w:szCs w:val="24"/>
          <w:lang w:eastAsia="es-ES"/>
        </w:rPr>
        <w:drawing>
          <wp:inline distT="0" distB="0" distL="0" distR="0" wp14:anchorId="31601AF6" wp14:editId="4EF71AAB">
            <wp:extent cx="5400040" cy="5429368"/>
            <wp:effectExtent l="0" t="0" r="0" b="0"/>
            <wp:docPr id="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8">
                      <a:extLst>
                        <a:ext uri="{28A0092B-C50C-407E-A947-70E740481C1C}">
                          <a14:useLocalDpi xmlns:a14="http://schemas.microsoft.com/office/drawing/2010/main" val="0"/>
                        </a:ext>
                      </a:extLst>
                    </a:blip>
                    <a:srcRect t="13978" b="29462"/>
                    <a:stretch/>
                  </pic:blipFill>
                  <pic:spPr>
                    <a:xfrm>
                      <a:off x="0" y="0"/>
                      <a:ext cx="5400040" cy="5429368"/>
                    </a:xfrm>
                    <a:prstGeom prst="rect">
                      <a:avLst/>
                    </a:prstGeom>
                  </pic:spPr>
                </pic:pic>
              </a:graphicData>
            </a:graphic>
          </wp:inline>
        </w:drawing>
      </w:r>
    </w:p>
    <w:p w:rsidR="005C3289" w:rsidRPr="0052219B" w:rsidRDefault="005C3289" w:rsidP="0052219B">
      <w:pPr>
        <w:tabs>
          <w:tab w:val="left" w:pos="0"/>
        </w:tabs>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78C70103" wp14:editId="057EC9B4">
            <wp:extent cx="5400040" cy="5491690"/>
            <wp:effectExtent l="0" t="0" r="0" b="0"/>
            <wp:docPr id="1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9">
                      <a:extLst>
                        <a:ext uri="{28A0092B-C50C-407E-A947-70E740481C1C}">
                          <a14:useLocalDpi xmlns:a14="http://schemas.microsoft.com/office/drawing/2010/main" val="0"/>
                        </a:ext>
                      </a:extLst>
                    </a:blip>
                    <a:srcRect t="12903" b="29893"/>
                    <a:stretch/>
                  </pic:blipFill>
                  <pic:spPr>
                    <a:xfrm>
                      <a:off x="0" y="0"/>
                      <a:ext cx="5400040" cy="5491690"/>
                    </a:xfrm>
                    <a:prstGeom prst="rect">
                      <a:avLst/>
                    </a:prstGeom>
                  </pic:spPr>
                </pic:pic>
              </a:graphicData>
            </a:graphic>
          </wp:inline>
        </w:drawing>
      </w:r>
    </w:p>
    <w:p w:rsidR="005C3289" w:rsidRPr="0052219B" w:rsidRDefault="005C3289" w:rsidP="0052219B">
      <w:pPr>
        <w:tabs>
          <w:tab w:val="left" w:pos="0"/>
        </w:tabs>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6C0CAA5F" wp14:editId="3CF0F041">
            <wp:extent cx="5400040" cy="6110636"/>
            <wp:effectExtent l="0" t="0" r="0" b="4445"/>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0">
                      <a:extLst>
                        <a:ext uri="{28A0092B-C50C-407E-A947-70E740481C1C}">
                          <a14:useLocalDpi xmlns:a14="http://schemas.microsoft.com/office/drawing/2010/main" val="0"/>
                        </a:ext>
                      </a:extLst>
                    </a:blip>
                    <a:srcRect t="13978" b="22365"/>
                    <a:stretch/>
                  </pic:blipFill>
                  <pic:spPr>
                    <a:xfrm>
                      <a:off x="0" y="0"/>
                      <a:ext cx="5400040" cy="6110636"/>
                    </a:xfrm>
                    <a:prstGeom prst="rect">
                      <a:avLst/>
                    </a:prstGeom>
                  </pic:spPr>
                </pic:pic>
              </a:graphicData>
            </a:graphic>
          </wp:inline>
        </w:drawing>
      </w:r>
    </w:p>
    <w:p w:rsidR="005C3289" w:rsidRPr="0052219B" w:rsidRDefault="005C3289" w:rsidP="0052219B">
      <w:pPr>
        <w:tabs>
          <w:tab w:val="left" w:pos="0"/>
        </w:tabs>
        <w:jc w:val="both"/>
        <w:rPr>
          <w:rFonts w:ascii="Arial" w:hAnsi="Arial" w:cs="Arial"/>
          <w:sz w:val="24"/>
          <w:szCs w:val="24"/>
        </w:rPr>
      </w:pPr>
    </w:p>
    <w:p w:rsidR="00E16974" w:rsidRPr="0052219B" w:rsidRDefault="00BD3D8C" w:rsidP="0052219B">
      <w:pPr>
        <w:tabs>
          <w:tab w:val="left" w:pos="0"/>
        </w:tabs>
        <w:jc w:val="both"/>
        <w:rPr>
          <w:rFonts w:ascii="Arial" w:hAnsi="Arial" w:cs="Arial"/>
          <w:sz w:val="24"/>
          <w:szCs w:val="24"/>
        </w:rPr>
      </w:pPr>
      <w:r w:rsidRPr="0052219B">
        <w:rPr>
          <w:rFonts w:ascii="Arial" w:hAnsi="Arial" w:cs="Arial"/>
          <w:sz w:val="24"/>
          <w:szCs w:val="24"/>
        </w:rPr>
        <w:t xml:space="preserve">La zona de producción agrícola se divide en tres </w:t>
      </w:r>
      <w:proofErr w:type="spellStart"/>
      <w:r w:rsidRPr="0052219B">
        <w:rPr>
          <w:rFonts w:ascii="Arial" w:hAnsi="Arial" w:cs="Arial"/>
          <w:sz w:val="24"/>
          <w:szCs w:val="24"/>
        </w:rPr>
        <w:t>subzonas</w:t>
      </w:r>
      <w:proofErr w:type="spellEnd"/>
      <w:r w:rsidRPr="0052219B">
        <w:rPr>
          <w:rFonts w:ascii="Arial" w:hAnsi="Arial" w:cs="Arial"/>
          <w:sz w:val="24"/>
          <w:szCs w:val="24"/>
        </w:rPr>
        <w:t xml:space="preserve"> muy diferenciadas y de gran tradición agrícola:</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lang w:val="es-ES_tradnl"/>
        </w:rPr>
        <w:tab/>
      </w:r>
      <w:proofErr w:type="spellStart"/>
      <w:r w:rsidRPr="0052219B">
        <w:rPr>
          <w:rFonts w:ascii="Arial" w:hAnsi="Arial" w:cs="Arial"/>
          <w:sz w:val="24"/>
          <w:szCs w:val="24"/>
          <w:lang w:val="es-ES_tradnl"/>
        </w:rPr>
        <w:t>Ayotla</w:t>
      </w:r>
      <w:proofErr w:type="spellEnd"/>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lang w:val="es-ES_tradnl"/>
        </w:rPr>
        <w:tab/>
      </w:r>
      <w:proofErr w:type="spellStart"/>
      <w:r w:rsidRPr="0052219B">
        <w:rPr>
          <w:rFonts w:ascii="Arial" w:hAnsi="Arial" w:cs="Arial"/>
          <w:sz w:val="24"/>
          <w:szCs w:val="24"/>
          <w:lang w:val="es-ES_tradnl"/>
        </w:rPr>
        <w:t>Chautla</w:t>
      </w:r>
      <w:proofErr w:type="spellEnd"/>
      <w:r w:rsidRPr="0052219B">
        <w:rPr>
          <w:rFonts w:ascii="Arial" w:hAnsi="Arial" w:cs="Arial"/>
          <w:sz w:val="24"/>
          <w:szCs w:val="24"/>
          <w:lang w:val="es-ES_tradnl"/>
        </w:rPr>
        <w:t xml:space="preserve"> </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lang w:val="es-ES_tradnl"/>
        </w:rPr>
        <w:tab/>
        <w:t>Las Joyas</w:t>
      </w:r>
    </w:p>
    <w:p w:rsidR="005C3289" w:rsidRPr="0052219B" w:rsidRDefault="005C3289" w:rsidP="0052219B">
      <w:pPr>
        <w:tabs>
          <w:tab w:val="left" w:pos="0"/>
        </w:tabs>
        <w:jc w:val="both"/>
        <w:rPr>
          <w:rFonts w:ascii="Arial" w:hAnsi="Arial" w:cs="Arial"/>
          <w:sz w:val="24"/>
          <w:szCs w:val="24"/>
        </w:rPr>
      </w:pPr>
    </w:p>
    <w:p w:rsidR="005C3289" w:rsidRPr="0052219B" w:rsidRDefault="005C3289" w:rsidP="0052219B">
      <w:pPr>
        <w:tabs>
          <w:tab w:val="left" w:pos="0"/>
        </w:tabs>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023DBD44" wp14:editId="15929067">
            <wp:extent cx="4401879" cy="520053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984" t="1751" r="27260"/>
                    <a:stretch/>
                  </pic:blipFill>
                  <pic:spPr bwMode="auto">
                    <a:xfrm>
                      <a:off x="0" y="0"/>
                      <a:ext cx="4410459" cy="5210671"/>
                    </a:xfrm>
                    <a:prstGeom prst="rect">
                      <a:avLst/>
                    </a:prstGeom>
                    <a:ln>
                      <a:noFill/>
                    </a:ln>
                    <a:extLst>
                      <a:ext uri="{53640926-AAD7-44D8-BBD7-CCE9431645EC}">
                        <a14:shadowObscured xmlns:a14="http://schemas.microsoft.com/office/drawing/2010/main"/>
                      </a:ext>
                    </a:extLst>
                  </pic:spPr>
                </pic:pic>
              </a:graphicData>
            </a:graphic>
          </wp:inline>
        </w:drawing>
      </w:r>
    </w:p>
    <w:p w:rsidR="005C3289" w:rsidRPr="0052219B" w:rsidRDefault="005C3289" w:rsidP="0052219B">
      <w:pPr>
        <w:tabs>
          <w:tab w:val="left" w:pos="0"/>
        </w:tabs>
        <w:jc w:val="both"/>
        <w:rPr>
          <w:rFonts w:ascii="Arial" w:hAnsi="Arial" w:cs="Arial"/>
          <w:sz w:val="24"/>
          <w:szCs w:val="24"/>
        </w:rPr>
      </w:pP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 xml:space="preserve">Características </w:t>
      </w:r>
      <w:proofErr w:type="spellStart"/>
      <w:r w:rsidRPr="0052219B">
        <w:rPr>
          <w:rFonts w:ascii="Arial" w:hAnsi="Arial" w:cs="Arial"/>
          <w:sz w:val="24"/>
          <w:szCs w:val="24"/>
        </w:rPr>
        <w:t>geoclimáticas</w:t>
      </w:r>
      <w:proofErr w:type="spellEnd"/>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Altitud: 2 300 m sobre el nivel del mar</w:t>
      </w:r>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19 º 27’ de longitud oeste</w:t>
      </w:r>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 xml:space="preserve">Relieve: conformado por el Eje volcánico o sierra Volcánica al este por el volcán </w:t>
      </w:r>
      <w:proofErr w:type="spellStart"/>
      <w:r w:rsidRPr="0052219B">
        <w:rPr>
          <w:rFonts w:ascii="Arial" w:hAnsi="Arial" w:cs="Arial"/>
          <w:sz w:val="24"/>
          <w:szCs w:val="24"/>
          <w:lang w:val="es-ES_tradnl"/>
        </w:rPr>
        <w:t>Popocatepetl</w:t>
      </w:r>
      <w:proofErr w:type="spellEnd"/>
      <w:r w:rsidRPr="0052219B">
        <w:rPr>
          <w:rFonts w:ascii="Arial" w:hAnsi="Arial" w:cs="Arial"/>
          <w:sz w:val="24"/>
          <w:szCs w:val="24"/>
          <w:lang w:val="es-ES_tradnl"/>
        </w:rPr>
        <w:t xml:space="preserve"> y montaña </w:t>
      </w:r>
      <w:proofErr w:type="spellStart"/>
      <w:r w:rsidRPr="0052219B">
        <w:rPr>
          <w:rFonts w:ascii="Arial" w:hAnsi="Arial" w:cs="Arial"/>
          <w:sz w:val="24"/>
          <w:szCs w:val="24"/>
          <w:lang w:val="es-ES_tradnl"/>
        </w:rPr>
        <w:t>Iztacihuatl</w:t>
      </w:r>
      <w:proofErr w:type="spellEnd"/>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 xml:space="preserve">Ríos: La Zona de Texmelucan es un valle, por el cual corren los ríos </w:t>
      </w:r>
      <w:proofErr w:type="spellStart"/>
      <w:r w:rsidRPr="0052219B">
        <w:rPr>
          <w:rFonts w:ascii="Arial" w:hAnsi="Arial" w:cs="Arial"/>
          <w:sz w:val="24"/>
          <w:szCs w:val="24"/>
          <w:lang w:val="es-ES_tradnl"/>
        </w:rPr>
        <w:t>atoyac</w:t>
      </w:r>
      <w:proofErr w:type="spellEnd"/>
      <w:r w:rsidRPr="0052219B">
        <w:rPr>
          <w:rFonts w:ascii="Arial" w:hAnsi="Arial" w:cs="Arial"/>
          <w:sz w:val="24"/>
          <w:szCs w:val="24"/>
          <w:lang w:val="es-ES_tradnl"/>
        </w:rPr>
        <w:t xml:space="preserve"> y </w:t>
      </w:r>
      <w:proofErr w:type="spellStart"/>
      <w:r w:rsidRPr="0052219B">
        <w:rPr>
          <w:rFonts w:ascii="Arial" w:hAnsi="Arial" w:cs="Arial"/>
          <w:sz w:val="24"/>
          <w:szCs w:val="24"/>
          <w:lang w:val="es-ES_tradnl"/>
        </w:rPr>
        <w:t>Acotzala</w:t>
      </w:r>
      <w:proofErr w:type="spellEnd"/>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Clima: Subhúmedo con lluvias en verano.</w:t>
      </w:r>
    </w:p>
    <w:p w:rsidR="00E16974" w:rsidRPr="0052219B" w:rsidRDefault="00BD3D8C" w:rsidP="0052219B">
      <w:pPr>
        <w:numPr>
          <w:ilvl w:val="0"/>
          <w:numId w:val="17"/>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Gran  concentración  de aguas subterráneas en la zona que favorecen el desarrollo de la agricultura.</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 xml:space="preserve">Otros datos importantes sobre San Rafael </w:t>
      </w:r>
      <w:proofErr w:type="spellStart"/>
      <w:r w:rsidRPr="0052219B">
        <w:rPr>
          <w:rFonts w:ascii="Arial" w:hAnsi="Arial" w:cs="Arial"/>
          <w:sz w:val="24"/>
          <w:szCs w:val="24"/>
        </w:rPr>
        <w:t>Tlanalapan</w:t>
      </w:r>
      <w:proofErr w:type="spellEnd"/>
    </w:p>
    <w:p w:rsidR="00E16974" w:rsidRPr="0052219B" w:rsidRDefault="00BD3D8C" w:rsidP="0052219B">
      <w:pPr>
        <w:numPr>
          <w:ilvl w:val="0"/>
          <w:numId w:val="18"/>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lastRenderedPageBreak/>
        <w:t>Población total de 15998 habitantes (INEGI 2010)</w:t>
      </w:r>
    </w:p>
    <w:p w:rsidR="00E16974" w:rsidRPr="0052219B" w:rsidRDefault="00BD3D8C" w:rsidP="0052219B">
      <w:pPr>
        <w:numPr>
          <w:ilvl w:val="0"/>
          <w:numId w:val="18"/>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Total aproximado de viviendas:  3676 (INEGI 2010)</w:t>
      </w:r>
    </w:p>
    <w:p w:rsidR="00E16974" w:rsidRPr="0052219B" w:rsidRDefault="00BD3D8C" w:rsidP="0052219B">
      <w:pPr>
        <w:numPr>
          <w:ilvl w:val="0"/>
          <w:numId w:val="18"/>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 xml:space="preserve">Cuenta con  sistema de red de Agua potable y de riego </w:t>
      </w:r>
      <w:proofErr w:type="spellStart"/>
      <w:r w:rsidRPr="0052219B">
        <w:rPr>
          <w:rFonts w:ascii="Arial" w:hAnsi="Arial" w:cs="Arial"/>
          <w:sz w:val="24"/>
          <w:szCs w:val="24"/>
          <w:lang w:val="es-ES_tradnl"/>
        </w:rPr>
        <w:t>agríola</w:t>
      </w:r>
      <w:proofErr w:type="spellEnd"/>
    </w:p>
    <w:p w:rsidR="005C3289" w:rsidRPr="0052219B" w:rsidRDefault="00BD3D8C" w:rsidP="0052219B">
      <w:pPr>
        <w:numPr>
          <w:ilvl w:val="0"/>
          <w:numId w:val="18"/>
        </w:numPr>
        <w:tabs>
          <w:tab w:val="clear" w:pos="720"/>
          <w:tab w:val="left" w:pos="0"/>
          <w:tab w:val="num" w:pos="284"/>
        </w:tabs>
        <w:ind w:left="0" w:firstLine="0"/>
        <w:jc w:val="both"/>
        <w:rPr>
          <w:rFonts w:ascii="Arial" w:hAnsi="Arial" w:cs="Arial"/>
          <w:sz w:val="24"/>
          <w:szCs w:val="24"/>
        </w:rPr>
      </w:pPr>
      <w:r w:rsidRPr="0052219B">
        <w:rPr>
          <w:rFonts w:ascii="Arial" w:hAnsi="Arial" w:cs="Arial"/>
          <w:sz w:val="24"/>
          <w:szCs w:val="24"/>
          <w:lang w:val="es-ES_tradnl"/>
        </w:rPr>
        <w:t xml:space="preserve">Cuenta con servicios de luz, </w:t>
      </w:r>
      <w:proofErr w:type="spellStart"/>
      <w:r w:rsidRPr="0052219B">
        <w:rPr>
          <w:rFonts w:ascii="Arial" w:hAnsi="Arial" w:cs="Arial"/>
          <w:sz w:val="24"/>
          <w:szCs w:val="24"/>
          <w:lang w:val="es-ES_tradnl"/>
        </w:rPr>
        <w:t>télefono</w:t>
      </w:r>
      <w:proofErr w:type="spellEnd"/>
      <w:r w:rsidRPr="0052219B">
        <w:rPr>
          <w:rFonts w:ascii="Arial" w:hAnsi="Arial" w:cs="Arial"/>
          <w:sz w:val="24"/>
          <w:szCs w:val="24"/>
          <w:lang w:val="es-ES_tradnl"/>
        </w:rPr>
        <w:t>, cable e internet</w:t>
      </w:r>
    </w:p>
    <w:p w:rsidR="005C3289" w:rsidRPr="0052219B" w:rsidRDefault="005C3289" w:rsidP="0052219B">
      <w:pPr>
        <w:tabs>
          <w:tab w:val="left" w:pos="0"/>
        </w:tabs>
        <w:jc w:val="both"/>
        <w:rPr>
          <w:rFonts w:ascii="Arial" w:hAnsi="Arial" w:cs="Arial"/>
          <w:sz w:val="24"/>
          <w:szCs w:val="24"/>
        </w:rPr>
      </w:pPr>
    </w:p>
    <w:p w:rsidR="005C3289" w:rsidRPr="0052219B" w:rsidRDefault="005C3289" w:rsidP="0052219B">
      <w:pPr>
        <w:tabs>
          <w:tab w:val="left" w:pos="0"/>
        </w:tabs>
        <w:jc w:val="both"/>
        <w:rPr>
          <w:rFonts w:ascii="Arial" w:hAnsi="Arial" w:cs="Arial"/>
          <w:sz w:val="24"/>
          <w:szCs w:val="24"/>
        </w:rPr>
      </w:pPr>
    </w:p>
    <w:p w:rsidR="00E16974" w:rsidRPr="0052219B" w:rsidRDefault="00BD3D8C" w:rsidP="0052219B">
      <w:pPr>
        <w:tabs>
          <w:tab w:val="left" w:pos="0"/>
        </w:tabs>
        <w:jc w:val="both"/>
        <w:rPr>
          <w:rFonts w:ascii="Arial" w:hAnsi="Arial" w:cs="Arial"/>
          <w:sz w:val="24"/>
          <w:szCs w:val="24"/>
        </w:rPr>
      </w:pPr>
      <w:r w:rsidRPr="0052219B">
        <w:rPr>
          <w:rFonts w:ascii="Arial" w:hAnsi="Arial" w:cs="Arial"/>
          <w:sz w:val="24"/>
          <w:szCs w:val="24"/>
        </w:rPr>
        <w:t>Para este tipo de empresa es necesario contar con un local que posea una superficie mínima de unos 50 m2 dividida de la siguiente manera:</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Sala de producción y elaboración de Nopalini</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Almacén</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Agencia</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Área de recepción (sala de espera)</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Sanitario y área de aseo</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Área de comida</w:t>
      </w:r>
    </w:p>
    <w:p w:rsidR="00D71FAC" w:rsidRPr="0052219B" w:rsidRDefault="00D71FAC" w:rsidP="0052219B">
      <w:pPr>
        <w:pStyle w:val="Prrafodelista"/>
        <w:numPr>
          <w:ilvl w:val="0"/>
          <w:numId w:val="19"/>
        </w:numPr>
        <w:jc w:val="both"/>
        <w:rPr>
          <w:rFonts w:ascii="Arial" w:hAnsi="Arial" w:cs="Arial"/>
          <w:sz w:val="24"/>
          <w:szCs w:val="24"/>
          <w:lang w:val="es-ES_tradnl"/>
        </w:rPr>
      </w:pPr>
      <w:r w:rsidRPr="0052219B">
        <w:rPr>
          <w:rFonts w:ascii="Arial" w:hAnsi="Arial" w:cs="Arial"/>
          <w:sz w:val="24"/>
          <w:szCs w:val="24"/>
          <w:lang w:val="es-ES_tradnl"/>
        </w:rPr>
        <w:t xml:space="preserve">Estacionamiento. </w:t>
      </w:r>
    </w:p>
    <w:p w:rsidR="005C3289" w:rsidRPr="0052219B" w:rsidRDefault="00D71FAC" w:rsidP="0052219B">
      <w:pPr>
        <w:tabs>
          <w:tab w:val="left" w:pos="0"/>
        </w:tabs>
        <w:jc w:val="both"/>
        <w:rPr>
          <w:rFonts w:ascii="Arial" w:hAnsi="Arial" w:cs="Arial"/>
          <w:sz w:val="24"/>
          <w:szCs w:val="24"/>
        </w:rPr>
      </w:pPr>
      <w:r w:rsidRPr="0052219B">
        <w:rPr>
          <w:rFonts w:ascii="Arial" w:hAnsi="Arial" w:cs="Arial"/>
          <w:sz w:val="24"/>
          <w:szCs w:val="24"/>
        </w:rPr>
        <w:t>A</w:t>
      </w:r>
      <w:r w:rsidR="005C3289" w:rsidRPr="0052219B">
        <w:rPr>
          <w:rFonts w:ascii="Arial" w:hAnsi="Arial" w:cs="Arial"/>
          <w:sz w:val="24"/>
          <w:szCs w:val="24"/>
        </w:rPr>
        <w:t>condicionamiento de local</w:t>
      </w:r>
    </w:p>
    <w:p w:rsidR="00E16974" w:rsidRPr="0052219B" w:rsidRDefault="00BD3D8C" w:rsidP="0052219B">
      <w:pPr>
        <w:tabs>
          <w:tab w:val="left" w:pos="0"/>
        </w:tabs>
        <w:jc w:val="both"/>
        <w:rPr>
          <w:rFonts w:ascii="Arial" w:hAnsi="Arial" w:cs="Arial"/>
          <w:sz w:val="24"/>
          <w:szCs w:val="24"/>
        </w:rPr>
      </w:pPr>
      <w:r w:rsidRPr="0052219B">
        <w:rPr>
          <w:rFonts w:ascii="Arial" w:hAnsi="Arial" w:cs="Arial"/>
          <w:sz w:val="24"/>
          <w:szCs w:val="24"/>
        </w:rPr>
        <w:t>Aquí se incluyen los conceptos relativos a:</w:t>
      </w:r>
    </w:p>
    <w:p w:rsidR="00E16974" w:rsidRPr="0052219B" w:rsidRDefault="00BD3D8C" w:rsidP="0052219B">
      <w:pPr>
        <w:pStyle w:val="Prrafodelista"/>
        <w:numPr>
          <w:ilvl w:val="0"/>
          <w:numId w:val="20"/>
        </w:numPr>
        <w:tabs>
          <w:tab w:val="left" w:pos="0"/>
        </w:tabs>
        <w:jc w:val="both"/>
        <w:rPr>
          <w:rFonts w:ascii="Arial" w:hAnsi="Arial" w:cs="Arial"/>
          <w:sz w:val="24"/>
          <w:szCs w:val="24"/>
        </w:rPr>
      </w:pPr>
      <w:r w:rsidRPr="0052219B">
        <w:rPr>
          <w:rFonts w:ascii="Arial" w:hAnsi="Arial" w:cs="Arial"/>
          <w:sz w:val="24"/>
          <w:szCs w:val="24"/>
        </w:rPr>
        <w:t xml:space="preserve">Acondicionamiento externo: Rótulos, lunas del escaparate, cierres... </w:t>
      </w:r>
    </w:p>
    <w:p w:rsidR="00E16974" w:rsidRPr="0052219B" w:rsidRDefault="00BD3D8C" w:rsidP="0052219B">
      <w:pPr>
        <w:pStyle w:val="Prrafodelista"/>
        <w:numPr>
          <w:ilvl w:val="0"/>
          <w:numId w:val="20"/>
        </w:numPr>
        <w:tabs>
          <w:tab w:val="left" w:pos="0"/>
        </w:tabs>
        <w:jc w:val="both"/>
        <w:rPr>
          <w:rFonts w:ascii="Arial" w:hAnsi="Arial" w:cs="Arial"/>
          <w:sz w:val="24"/>
          <w:szCs w:val="24"/>
        </w:rPr>
      </w:pPr>
      <w:r w:rsidRPr="0052219B">
        <w:rPr>
          <w:rFonts w:ascii="Arial" w:hAnsi="Arial" w:cs="Arial"/>
          <w:sz w:val="24"/>
          <w:szCs w:val="24"/>
        </w:rPr>
        <w:t xml:space="preserve">Acondicionamiento interno: Hay que adecuar el local para que se encuentre en condiciones para su uso. Además la ley obliga a incorporar un aseo para uso personal. </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Mobiliario y decoración</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El objetivo debe es conseguir la máxima funcionalidad cuidando su vez todos los detalles estéticos que transmitan la imagen de calidad que queremos para el negocio, a la vez que resulte cómodo para los clientes.</w:t>
      </w:r>
    </w:p>
    <w:p w:rsidR="005C3289" w:rsidRPr="0052219B" w:rsidRDefault="005C3289" w:rsidP="0052219B">
      <w:pPr>
        <w:tabs>
          <w:tab w:val="left" w:pos="0"/>
        </w:tabs>
        <w:jc w:val="both"/>
        <w:rPr>
          <w:rFonts w:ascii="Arial" w:hAnsi="Arial" w:cs="Arial"/>
          <w:sz w:val="24"/>
          <w:szCs w:val="24"/>
        </w:rPr>
      </w:pPr>
      <w:r w:rsidRPr="0052219B">
        <w:rPr>
          <w:rFonts w:ascii="Arial" w:hAnsi="Arial" w:cs="Arial"/>
          <w:sz w:val="24"/>
          <w:szCs w:val="24"/>
        </w:rPr>
        <w:t xml:space="preserve">El mobiliario necesario estará compuesto por los elementos que se exponen a continuación: </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 xml:space="preserve">Una mesa de despacho </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Un sillón de directivo</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Dos sillas de confidente</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 xml:space="preserve">Un armario estantería </w:t>
      </w:r>
    </w:p>
    <w:p w:rsidR="00E16974" w:rsidRPr="0052219B" w:rsidRDefault="00BD3D8C" w:rsidP="0052219B">
      <w:pPr>
        <w:pStyle w:val="Prrafodelista"/>
        <w:numPr>
          <w:ilvl w:val="0"/>
          <w:numId w:val="21"/>
        </w:numPr>
        <w:tabs>
          <w:tab w:val="left" w:pos="0"/>
          <w:tab w:val="num" w:pos="1440"/>
        </w:tabs>
        <w:jc w:val="both"/>
        <w:rPr>
          <w:rFonts w:ascii="Arial" w:hAnsi="Arial" w:cs="Arial"/>
          <w:sz w:val="24"/>
          <w:szCs w:val="24"/>
        </w:rPr>
      </w:pPr>
      <w:r w:rsidRPr="0052219B">
        <w:rPr>
          <w:rFonts w:ascii="Arial" w:hAnsi="Arial" w:cs="Arial"/>
          <w:sz w:val="24"/>
          <w:szCs w:val="24"/>
        </w:rPr>
        <w:t xml:space="preserve">El mobiliario del almacén estará compuesto por: </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 xml:space="preserve">Estanterías </w:t>
      </w:r>
    </w:p>
    <w:p w:rsidR="00E16974" w:rsidRPr="0052219B" w:rsidRDefault="00BD3D8C" w:rsidP="0052219B">
      <w:pPr>
        <w:pStyle w:val="Prrafodelista"/>
        <w:numPr>
          <w:ilvl w:val="0"/>
          <w:numId w:val="21"/>
        </w:numPr>
        <w:tabs>
          <w:tab w:val="left" w:pos="0"/>
        </w:tabs>
        <w:jc w:val="both"/>
        <w:rPr>
          <w:rFonts w:ascii="Arial" w:hAnsi="Arial" w:cs="Arial"/>
          <w:sz w:val="24"/>
          <w:szCs w:val="24"/>
        </w:rPr>
      </w:pPr>
      <w:r w:rsidRPr="0052219B">
        <w:rPr>
          <w:rFonts w:ascii="Arial" w:hAnsi="Arial" w:cs="Arial"/>
          <w:sz w:val="24"/>
          <w:szCs w:val="24"/>
        </w:rPr>
        <w:t>Tablero de herramientas</w:t>
      </w:r>
    </w:p>
    <w:p w:rsidR="005C3289"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lastRenderedPageBreak/>
        <w:t>Adquisición de elemento de transporte</w:t>
      </w:r>
    </w:p>
    <w:p w:rsidR="00E16974" w:rsidRPr="0052219B" w:rsidRDefault="00BD3D8C" w:rsidP="0052219B">
      <w:pPr>
        <w:pStyle w:val="Prrafodelista"/>
        <w:numPr>
          <w:ilvl w:val="0"/>
          <w:numId w:val="22"/>
        </w:numPr>
        <w:tabs>
          <w:tab w:val="left" w:pos="0"/>
        </w:tabs>
        <w:jc w:val="both"/>
        <w:rPr>
          <w:rFonts w:ascii="Arial" w:hAnsi="Arial" w:cs="Arial"/>
          <w:sz w:val="24"/>
          <w:szCs w:val="24"/>
        </w:rPr>
      </w:pPr>
      <w:r w:rsidRPr="0052219B">
        <w:rPr>
          <w:rFonts w:ascii="Arial" w:hAnsi="Arial" w:cs="Arial"/>
          <w:sz w:val="24"/>
          <w:szCs w:val="24"/>
        </w:rPr>
        <w:t>Para este negocio es recomendable disponer de un vehículo que permita realizar el transporte de las herramientas y materiales.</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Equipamiento, herramientas y útiles</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 xml:space="preserve">Para comenzar la actividad habrá que realizar una compra elementos básicos, aunque posteriormente y en función de las necesidades de las diferentes instalaciones se irán adquiriendo otros más específicos. Estos elementos básicos son: </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Equipo y maquinaria:</w:t>
      </w:r>
    </w:p>
    <w:p w:rsidR="00E16974" w:rsidRPr="0052219B" w:rsidRDefault="00BD3D8C" w:rsidP="0052219B">
      <w:pPr>
        <w:pStyle w:val="Prrafodelista"/>
        <w:numPr>
          <w:ilvl w:val="0"/>
          <w:numId w:val="22"/>
        </w:numPr>
        <w:tabs>
          <w:tab w:val="left" w:pos="0"/>
        </w:tabs>
        <w:jc w:val="both"/>
        <w:rPr>
          <w:rFonts w:ascii="Arial" w:hAnsi="Arial" w:cs="Arial"/>
          <w:sz w:val="24"/>
          <w:szCs w:val="24"/>
        </w:rPr>
      </w:pPr>
      <w:r w:rsidRPr="0052219B">
        <w:rPr>
          <w:rFonts w:ascii="Arial" w:hAnsi="Arial" w:cs="Arial"/>
          <w:sz w:val="24"/>
          <w:szCs w:val="24"/>
          <w:lang w:val="es-ES_tradnl"/>
        </w:rPr>
        <w:t>Recipientes para llevar a cabo las mezclas, diluciones, almacenaje</w:t>
      </w:r>
      <w:r w:rsidRPr="0052219B">
        <w:rPr>
          <w:rFonts w:ascii="Arial" w:hAnsi="Arial" w:cs="Arial"/>
          <w:sz w:val="24"/>
          <w:szCs w:val="24"/>
        </w:rPr>
        <w:t>.</w:t>
      </w:r>
    </w:p>
    <w:p w:rsidR="00E16974" w:rsidRPr="0052219B" w:rsidRDefault="00BD3D8C" w:rsidP="0052219B">
      <w:pPr>
        <w:pStyle w:val="Prrafodelista"/>
        <w:numPr>
          <w:ilvl w:val="0"/>
          <w:numId w:val="22"/>
        </w:numPr>
        <w:tabs>
          <w:tab w:val="left" w:pos="0"/>
        </w:tabs>
        <w:jc w:val="both"/>
        <w:rPr>
          <w:rFonts w:ascii="Arial" w:hAnsi="Arial" w:cs="Arial"/>
          <w:sz w:val="24"/>
          <w:szCs w:val="24"/>
        </w:rPr>
      </w:pPr>
      <w:r w:rsidRPr="0052219B">
        <w:rPr>
          <w:rFonts w:ascii="Arial" w:hAnsi="Arial" w:cs="Arial"/>
          <w:sz w:val="24"/>
          <w:szCs w:val="24"/>
          <w:lang w:val="es-ES_tradnl"/>
        </w:rPr>
        <w:t>Agitadores</w:t>
      </w:r>
    </w:p>
    <w:p w:rsidR="00E16974" w:rsidRPr="0052219B" w:rsidRDefault="00BD3D8C" w:rsidP="0052219B">
      <w:pPr>
        <w:pStyle w:val="Prrafodelista"/>
        <w:numPr>
          <w:ilvl w:val="0"/>
          <w:numId w:val="22"/>
        </w:numPr>
        <w:tabs>
          <w:tab w:val="left" w:pos="0"/>
        </w:tabs>
        <w:jc w:val="both"/>
        <w:rPr>
          <w:rFonts w:ascii="Arial" w:hAnsi="Arial" w:cs="Arial"/>
          <w:sz w:val="24"/>
          <w:szCs w:val="24"/>
        </w:rPr>
      </w:pPr>
      <w:r w:rsidRPr="0052219B">
        <w:rPr>
          <w:rFonts w:ascii="Arial" w:hAnsi="Arial" w:cs="Arial"/>
          <w:sz w:val="24"/>
          <w:szCs w:val="24"/>
          <w:lang w:val="es-ES_tradnl"/>
        </w:rPr>
        <w:t>Cortadoras para el nopal</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 xml:space="preserve">Utensilios: </w:t>
      </w:r>
    </w:p>
    <w:p w:rsidR="00E16974" w:rsidRPr="0052219B" w:rsidRDefault="00BD3D8C" w:rsidP="0052219B">
      <w:pPr>
        <w:pStyle w:val="Prrafodelista"/>
        <w:numPr>
          <w:ilvl w:val="0"/>
          <w:numId w:val="23"/>
        </w:numPr>
        <w:tabs>
          <w:tab w:val="left" w:pos="0"/>
        </w:tabs>
        <w:jc w:val="both"/>
        <w:rPr>
          <w:rFonts w:ascii="Arial" w:hAnsi="Arial" w:cs="Arial"/>
          <w:sz w:val="24"/>
          <w:szCs w:val="24"/>
        </w:rPr>
      </w:pPr>
      <w:r w:rsidRPr="0052219B">
        <w:rPr>
          <w:rFonts w:ascii="Arial" w:hAnsi="Arial" w:cs="Arial"/>
          <w:sz w:val="24"/>
          <w:szCs w:val="24"/>
        </w:rPr>
        <w:t>Mascarillas y ropa de trabajo.</w:t>
      </w:r>
    </w:p>
    <w:p w:rsidR="00E16974" w:rsidRPr="0052219B" w:rsidRDefault="00BD3D8C" w:rsidP="0052219B">
      <w:pPr>
        <w:pStyle w:val="Prrafodelista"/>
        <w:numPr>
          <w:ilvl w:val="0"/>
          <w:numId w:val="23"/>
        </w:numPr>
        <w:tabs>
          <w:tab w:val="left" w:pos="0"/>
        </w:tabs>
        <w:jc w:val="both"/>
        <w:rPr>
          <w:rFonts w:ascii="Arial" w:hAnsi="Arial" w:cs="Arial"/>
          <w:sz w:val="24"/>
          <w:szCs w:val="24"/>
        </w:rPr>
      </w:pPr>
      <w:r w:rsidRPr="0052219B">
        <w:rPr>
          <w:rFonts w:ascii="Arial" w:hAnsi="Arial" w:cs="Arial"/>
          <w:sz w:val="24"/>
          <w:szCs w:val="24"/>
        </w:rPr>
        <w:t xml:space="preserve">Brochas, pinceles, rodillos, espátulas, llanas, etc. </w:t>
      </w:r>
    </w:p>
    <w:p w:rsidR="00E16974" w:rsidRPr="0052219B" w:rsidRDefault="00BD3D8C" w:rsidP="0052219B">
      <w:pPr>
        <w:pStyle w:val="Prrafodelista"/>
        <w:numPr>
          <w:ilvl w:val="0"/>
          <w:numId w:val="23"/>
        </w:numPr>
        <w:tabs>
          <w:tab w:val="left" w:pos="0"/>
        </w:tabs>
        <w:jc w:val="both"/>
        <w:rPr>
          <w:rFonts w:ascii="Arial" w:hAnsi="Arial" w:cs="Arial"/>
          <w:sz w:val="24"/>
          <w:szCs w:val="24"/>
        </w:rPr>
      </w:pPr>
      <w:r w:rsidRPr="0052219B">
        <w:rPr>
          <w:rFonts w:ascii="Arial" w:hAnsi="Arial" w:cs="Arial"/>
          <w:sz w:val="24"/>
          <w:szCs w:val="24"/>
        </w:rPr>
        <w:t xml:space="preserve">Muñequillas, cuchillas de corte. </w:t>
      </w:r>
    </w:p>
    <w:p w:rsidR="00E16974" w:rsidRPr="0052219B" w:rsidRDefault="00BD3D8C" w:rsidP="0052219B">
      <w:pPr>
        <w:pStyle w:val="Prrafodelista"/>
        <w:numPr>
          <w:ilvl w:val="0"/>
          <w:numId w:val="23"/>
        </w:numPr>
        <w:tabs>
          <w:tab w:val="left" w:pos="0"/>
        </w:tabs>
        <w:jc w:val="both"/>
        <w:rPr>
          <w:rFonts w:ascii="Arial" w:hAnsi="Arial" w:cs="Arial"/>
          <w:sz w:val="24"/>
          <w:szCs w:val="24"/>
        </w:rPr>
      </w:pPr>
      <w:r w:rsidRPr="0052219B">
        <w:rPr>
          <w:rFonts w:ascii="Arial" w:hAnsi="Arial" w:cs="Arial"/>
          <w:sz w:val="24"/>
          <w:szCs w:val="24"/>
        </w:rPr>
        <w:t>Esponjas, Cepillos de limpieza</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Equipo de cómputo</w:t>
      </w:r>
    </w:p>
    <w:p w:rsidR="004B73C7" w:rsidRPr="0052219B" w:rsidRDefault="00BD3D8C" w:rsidP="0052219B">
      <w:pPr>
        <w:pStyle w:val="Prrafodelista"/>
        <w:numPr>
          <w:ilvl w:val="0"/>
          <w:numId w:val="24"/>
        </w:numPr>
        <w:tabs>
          <w:tab w:val="left" w:pos="0"/>
        </w:tabs>
        <w:jc w:val="both"/>
        <w:rPr>
          <w:rFonts w:ascii="Arial" w:hAnsi="Arial" w:cs="Arial"/>
          <w:sz w:val="24"/>
          <w:szCs w:val="24"/>
        </w:rPr>
      </w:pPr>
      <w:r w:rsidRPr="0052219B">
        <w:rPr>
          <w:rFonts w:ascii="Arial" w:hAnsi="Arial" w:cs="Arial"/>
          <w:sz w:val="24"/>
          <w:szCs w:val="24"/>
        </w:rPr>
        <w:t>Es recomendable disponer de un equipo de cómputo compuesto por ordenador, cajón portamonedas y máquina de impresión de ticket y facturas.</w:t>
      </w:r>
    </w:p>
    <w:p w:rsidR="004B73C7" w:rsidRPr="0052219B" w:rsidRDefault="004B73C7" w:rsidP="0052219B">
      <w:pPr>
        <w:tabs>
          <w:tab w:val="left" w:pos="0"/>
        </w:tabs>
        <w:jc w:val="both"/>
        <w:rPr>
          <w:rFonts w:ascii="Arial" w:hAnsi="Arial" w:cs="Arial"/>
          <w:sz w:val="24"/>
          <w:szCs w:val="24"/>
        </w:rPr>
      </w:pP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rPr>
        <w:t>Material y sustancias para elaborar Nopalini</w:t>
      </w:r>
    </w:p>
    <w:p w:rsidR="004B73C7" w:rsidRPr="0052219B" w:rsidRDefault="004B73C7" w:rsidP="0052219B">
      <w:pPr>
        <w:tabs>
          <w:tab w:val="left" w:pos="0"/>
        </w:tabs>
        <w:jc w:val="both"/>
        <w:rPr>
          <w:rFonts w:ascii="Arial" w:hAnsi="Arial" w:cs="Arial"/>
          <w:sz w:val="24"/>
          <w:szCs w:val="24"/>
        </w:rPr>
      </w:pPr>
      <w:r w:rsidRPr="0052219B">
        <w:rPr>
          <w:rFonts w:ascii="Arial" w:hAnsi="Arial" w:cs="Arial"/>
          <w:sz w:val="24"/>
          <w:szCs w:val="24"/>
          <w:lang w:val="es-ES_tradnl"/>
        </w:rPr>
        <w:t>Para la elaboración de Nopalini se requiere:</w:t>
      </w:r>
    </w:p>
    <w:p w:rsidR="00E16974" w:rsidRPr="0052219B" w:rsidRDefault="00BD3D8C" w:rsidP="0052219B">
      <w:pPr>
        <w:pStyle w:val="Prrafodelista"/>
        <w:numPr>
          <w:ilvl w:val="0"/>
          <w:numId w:val="24"/>
        </w:numPr>
        <w:jc w:val="both"/>
        <w:rPr>
          <w:rFonts w:ascii="Arial" w:hAnsi="Arial" w:cs="Arial"/>
          <w:sz w:val="24"/>
          <w:szCs w:val="24"/>
        </w:rPr>
      </w:pPr>
      <w:r w:rsidRPr="0052219B">
        <w:rPr>
          <w:rFonts w:ascii="Arial" w:hAnsi="Arial" w:cs="Arial"/>
          <w:sz w:val="24"/>
          <w:szCs w:val="24"/>
          <w:lang w:val="es-ES_tradnl"/>
        </w:rPr>
        <w:t>Hidróxido de calcio</w:t>
      </w:r>
    </w:p>
    <w:p w:rsidR="00E16974" w:rsidRPr="0052219B" w:rsidRDefault="00BD3D8C" w:rsidP="0052219B">
      <w:pPr>
        <w:pStyle w:val="Prrafodelista"/>
        <w:numPr>
          <w:ilvl w:val="0"/>
          <w:numId w:val="24"/>
        </w:numPr>
        <w:jc w:val="both"/>
        <w:rPr>
          <w:rFonts w:ascii="Arial" w:hAnsi="Arial" w:cs="Arial"/>
          <w:sz w:val="24"/>
          <w:szCs w:val="24"/>
        </w:rPr>
      </w:pPr>
      <w:r w:rsidRPr="0052219B">
        <w:rPr>
          <w:rFonts w:ascii="Arial" w:hAnsi="Arial" w:cs="Arial"/>
          <w:sz w:val="24"/>
          <w:szCs w:val="24"/>
          <w:lang w:val="es-ES_tradnl"/>
        </w:rPr>
        <w:t>Nopales</w:t>
      </w:r>
    </w:p>
    <w:p w:rsidR="00E16974" w:rsidRPr="0052219B" w:rsidRDefault="00BD3D8C" w:rsidP="0052219B">
      <w:pPr>
        <w:pStyle w:val="Prrafodelista"/>
        <w:numPr>
          <w:ilvl w:val="0"/>
          <w:numId w:val="24"/>
        </w:numPr>
        <w:jc w:val="both"/>
        <w:rPr>
          <w:rFonts w:ascii="Arial" w:hAnsi="Arial" w:cs="Arial"/>
          <w:sz w:val="24"/>
          <w:szCs w:val="24"/>
        </w:rPr>
      </w:pPr>
      <w:r w:rsidRPr="0052219B">
        <w:rPr>
          <w:rFonts w:ascii="Arial" w:hAnsi="Arial" w:cs="Arial"/>
          <w:sz w:val="24"/>
          <w:szCs w:val="24"/>
          <w:lang w:val="es-ES_tradnl"/>
        </w:rPr>
        <w:t>Cloruro sódico</w:t>
      </w:r>
    </w:p>
    <w:p w:rsidR="00E16974" w:rsidRPr="0052219B" w:rsidRDefault="00BD3D8C" w:rsidP="0052219B">
      <w:pPr>
        <w:pStyle w:val="Prrafodelista"/>
        <w:numPr>
          <w:ilvl w:val="0"/>
          <w:numId w:val="24"/>
        </w:numPr>
        <w:jc w:val="both"/>
        <w:rPr>
          <w:rFonts w:ascii="Arial" w:hAnsi="Arial" w:cs="Arial"/>
          <w:sz w:val="24"/>
          <w:szCs w:val="24"/>
        </w:rPr>
      </w:pPr>
      <w:r w:rsidRPr="0052219B">
        <w:rPr>
          <w:rFonts w:ascii="Arial" w:hAnsi="Arial" w:cs="Arial"/>
          <w:sz w:val="24"/>
          <w:szCs w:val="24"/>
          <w:lang w:val="es-ES_tradnl"/>
        </w:rPr>
        <w:t>Agua</w:t>
      </w:r>
    </w:p>
    <w:p w:rsidR="00D91F93" w:rsidRDefault="00D91F93" w:rsidP="0052219B">
      <w:pPr>
        <w:tabs>
          <w:tab w:val="num" w:pos="0"/>
        </w:tabs>
        <w:ind w:left="142"/>
        <w:jc w:val="both"/>
        <w:rPr>
          <w:rFonts w:ascii="Arial" w:hAnsi="Arial" w:cs="Arial"/>
          <w:sz w:val="24"/>
          <w:szCs w:val="24"/>
          <w:lang w:val="es-ES_tradnl"/>
        </w:rPr>
      </w:pPr>
    </w:p>
    <w:p w:rsidR="004B73C7" w:rsidRPr="0052219B" w:rsidRDefault="004B73C7" w:rsidP="0052219B">
      <w:pPr>
        <w:tabs>
          <w:tab w:val="num" w:pos="0"/>
        </w:tabs>
        <w:ind w:left="142"/>
        <w:jc w:val="both"/>
        <w:rPr>
          <w:rFonts w:ascii="Arial" w:hAnsi="Arial" w:cs="Arial"/>
          <w:sz w:val="24"/>
          <w:szCs w:val="24"/>
          <w:lang w:val="es-ES_tradnl"/>
        </w:rPr>
      </w:pPr>
      <w:r w:rsidRPr="0052219B">
        <w:rPr>
          <w:rFonts w:ascii="Arial" w:hAnsi="Arial" w:cs="Arial"/>
          <w:sz w:val="24"/>
          <w:szCs w:val="24"/>
          <w:lang w:val="es-ES_tradnl"/>
        </w:rPr>
        <w:t>Material:</w:t>
      </w:r>
    </w:p>
    <w:p w:rsidR="00E16974" w:rsidRPr="0052219B" w:rsidRDefault="00BD3D8C" w:rsidP="0052219B">
      <w:pPr>
        <w:pStyle w:val="Prrafodelista"/>
        <w:numPr>
          <w:ilvl w:val="0"/>
          <w:numId w:val="25"/>
        </w:numPr>
        <w:jc w:val="both"/>
        <w:rPr>
          <w:rFonts w:ascii="Arial" w:hAnsi="Arial" w:cs="Arial"/>
          <w:sz w:val="24"/>
          <w:szCs w:val="24"/>
        </w:rPr>
      </w:pPr>
      <w:r w:rsidRPr="0052219B">
        <w:rPr>
          <w:rFonts w:ascii="Arial" w:hAnsi="Arial" w:cs="Arial"/>
          <w:sz w:val="24"/>
          <w:szCs w:val="24"/>
          <w:lang w:val="es-ES_tradnl"/>
        </w:rPr>
        <w:t>Recipientes para llevar a cabo las mezclas, diluciones, almacenaje</w:t>
      </w:r>
      <w:r w:rsidRPr="0052219B">
        <w:rPr>
          <w:rFonts w:ascii="Arial" w:hAnsi="Arial" w:cs="Arial"/>
          <w:sz w:val="24"/>
          <w:szCs w:val="24"/>
        </w:rPr>
        <w:t>.</w:t>
      </w:r>
    </w:p>
    <w:p w:rsidR="00E16974" w:rsidRPr="0052219B" w:rsidRDefault="00BD3D8C" w:rsidP="0052219B">
      <w:pPr>
        <w:pStyle w:val="Prrafodelista"/>
        <w:numPr>
          <w:ilvl w:val="0"/>
          <w:numId w:val="25"/>
        </w:numPr>
        <w:jc w:val="both"/>
        <w:rPr>
          <w:rFonts w:ascii="Arial" w:hAnsi="Arial" w:cs="Arial"/>
          <w:sz w:val="24"/>
          <w:szCs w:val="24"/>
        </w:rPr>
      </w:pPr>
      <w:r w:rsidRPr="0052219B">
        <w:rPr>
          <w:rFonts w:ascii="Arial" w:hAnsi="Arial" w:cs="Arial"/>
          <w:sz w:val="24"/>
          <w:szCs w:val="24"/>
          <w:lang w:val="es-ES_tradnl"/>
        </w:rPr>
        <w:t>Agitadores</w:t>
      </w:r>
    </w:p>
    <w:p w:rsidR="00BB3840" w:rsidRPr="0052219B" w:rsidRDefault="00BD3D8C" w:rsidP="0052219B">
      <w:pPr>
        <w:pStyle w:val="Prrafodelista"/>
        <w:numPr>
          <w:ilvl w:val="0"/>
          <w:numId w:val="25"/>
        </w:numPr>
        <w:tabs>
          <w:tab w:val="left" w:pos="0"/>
        </w:tabs>
        <w:jc w:val="both"/>
        <w:rPr>
          <w:rFonts w:ascii="Arial" w:hAnsi="Arial" w:cs="Arial"/>
          <w:sz w:val="24"/>
          <w:szCs w:val="24"/>
        </w:rPr>
      </w:pPr>
      <w:r w:rsidRPr="0052219B">
        <w:rPr>
          <w:rFonts w:ascii="Arial" w:hAnsi="Arial" w:cs="Arial"/>
          <w:sz w:val="24"/>
          <w:szCs w:val="24"/>
          <w:lang w:val="es-ES_tradnl"/>
        </w:rPr>
        <w:t>Cortadoras para el nopal</w:t>
      </w:r>
    </w:p>
    <w:p w:rsidR="004B73C7"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lastRenderedPageBreak/>
        <w:t>Coste de lo anterior:</w:t>
      </w:r>
    </w:p>
    <w:p w:rsidR="00BB3840" w:rsidRPr="0052219B" w:rsidRDefault="00BB3840" w:rsidP="0052219B">
      <w:pPr>
        <w:tabs>
          <w:tab w:val="left" w:pos="0"/>
        </w:tabs>
        <w:jc w:val="both"/>
        <w:rPr>
          <w:rFonts w:ascii="Arial" w:hAnsi="Arial" w:cs="Arial"/>
          <w:sz w:val="24"/>
          <w:szCs w:val="24"/>
        </w:rPr>
      </w:pPr>
    </w:p>
    <w:tbl>
      <w:tblPr>
        <w:tblW w:w="8356" w:type="dxa"/>
        <w:tblCellMar>
          <w:left w:w="0" w:type="dxa"/>
          <w:right w:w="0" w:type="dxa"/>
        </w:tblCellMar>
        <w:tblLook w:val="0600" w:firstRow="0" w:lastRow="0" w:firstColumn="0" w:lastColumn="0" w:noHBand="1" w:noVBand="1"/>
      </w:tblPr>
      <w:tblGrid>
        <w:gridCol w:w="4733"/>
        <w:gridCol w:w="3623"/>
      </w:tblGrid>
      <w:tr w:rsidR="00BB3840" w:rsidRPr="0052219B" w:rsidTr="00BB3840">
        <w:trPr>
          <w:trHeight w:val="436"/>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 </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Precio (I.V.A Incluido)</w:t>
            </w:r>
          </w:p>
        </w:tc>
      </w:tr>
      <w:tr w:rsidR="00BB3840" w:rsidRPr="0052219B" w:rsidTr="00BB3840">
        <w:trPr>
          <w:trHeight w:val="373"/>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Adecuación del local</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73644</w:t>
            </w:r>
          </w:p>
        </w:tc>
      </w:tr>
      <w:tr w:rsidR="00BB3840" w:rsidRPr="0052219B" w:rsidTr="00BB3840">
        <w:trPr>
          <w:trHeight w:val="373"/>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Mobiliario y decoración</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17000</w:t>
            </w:r>
          </w:p>
        </w:tc>
      </w:tr>
      <w:tr w:rsidR="00BB3840" w:rsidRPr="0052219B" w:rsidTr="00BB3840">
        <w:trPr>
          <w:trHeight w:val="373"/>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Elemento de transporte</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4500</w:t>
            </w:r>
          </w:p>
        </w:tc>
      </w:tr>
      <w:tr w:rsidR="00BB3840" w:rsidRPr="0052219B" w:rsidTr="00BB3840">
        <w:trPr>
          <w:trHeight w:val="818"/>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Equipamiento, herramientas y útiles</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5950</w:t>
            </w:r>
          </w:p>
        </w:tc>
      </w:tr>
      <w:tr w:rsidR="00BB3840" w:rsidRPr="0052219B" w:rsidTr="00BB3840">
        <w:trPr>
          <w:trHeight w:val="373"/>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Equipo informático</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5100</w:t>
            </w:r>
          </w:p>
        </w:tc>
      </w:tr>
      <w:tr w:rsidR="00BB3840" w:rsidRPr="0052219B" w:rsidTr="00BB3840">
        <w:trPr>
          <w:trHeight w:val="373"/>
        </w:trPr>
        <w:tc>
          <w:tcPr>
            <w:tcW w:w="473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Total</w:t>
            </w:r>
          </w:p>
        </w:tc>
        <w:tc>
          <w:tcPr>
            <w:tcW w:w="362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tabs>
                <w:tab w:val="left" w:pos="0"/>
              </w:tabs>
              <w:jc w:val="both"/>
              <w:rPr>
                <w:rFonts w:ascii="Arial" w:hAnsi="Arial" w:cs="Arial"/>
                <w:sz w:val="24"/>
                <w:szCs w:val="24"/>
              </w:rPr>
            </w:pPr>
            <w:r w:rsidRPr="0052219B">
              <w:rPr>
                <w:rFonts w:ascii="Arial" w:hAnsi="Arial" w:cs="Arial"/>
                <w:sz w:val="24"/>
                <w:szCs w:val="24"/>
              </w:rPr>
              <w:t>106194</w:t>
            </w:r>
          </w:p>
        </w:tc>
      </w:tr>
    </w:tbl>
    <w:p w:rsidR="00BB3840" w:rsidRPr="0052219B" w:rsidRDefault="00BB3840" w:rsidP="0052219B">
      <w:pPr>
        <w:tabs>
          <w:tab w:val="left" w:pos="0"/>
        </w:tabs>
        <w:jc w:val="both"/>
        <w:rPr>
          <w:rFonts w:ascii="Arial" w:hAnsi="Arial" w:cs="Arial"/>
          <w:sz w:val="24"/>
          <w:szCs w:val="24"/>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Plan de producción</w:t>
      </w:r>
    </w:p>
    <w:p w:rsidR="004B73C7" w:rsidRPr="0052219B" w:rsidRDefault="004B73C7" w:rsidP="0052219B">
      <w:pPr>
        <w:jc w:val="both"/>
        <w:rPr>
          <w:rFonts w:ascii="Arial" w:hAnsi="Arial" w:cs="Arial"/>
          <w:sz w:val="24"/>
          <w:szCs w:val="24"/>
        </w:rPr>
      </w:pPr>
      <w:r w:rsidRPr="0052219B">
        <w:rPr>
          <w:rFonts w:ascii="Arial" w:hAnsi="Arial" w:cs="Arial"/>
          <w:sz w:val="24"/>
          <w:szCs w:val="24"/>
        </w:rPr>
        <w:t>El plan de producción sirve para detallar como se van a fabricar los productos que se han previsto vender.</w:t>
      </w:r>
    </w:p>
    <w:p w:rsidR="004B73C7" w:rsidRPr="0052219B" w:rsidRDefault="004B73C7" w:rsidP="0052219B">
      <w:pPr>
        <w:jc w:val="both"/>
        <w:rPr>
          <w:rFonts w:ascii="Arial" w:hAnsi="Arial" w:cs="Arial"/>
          <w:sz w:val="24"/>
          <w:szCs w:val="24"/>
        </w:rPr>
      </w:pPr>
      <w:r w:rsidRPr="0052219B">
        <w:rPr>
          <w:rFonts w:ascii="Arial" w:hAnsi="Arial" w:cs="Arial"/>
          <w:sz w:val="24"/>
          <w:szCs w:val="24"/>
        </w:rPr>
        <w:t xml:space="preserve">Se trata de conocer los recursos humanos y materiales que habrá que movilizar para llevar adelante a la empresa. </w:t>
      </w:r>
    </w:p>
    <w:p w:rsidR="00D57E43" w:rsidRPr="0052219B" w:rsidRDefault="00D57E43" w:rsidP="0052219B">
      <w:pPr>
        <w:jc w:val="both"/>
        <w:rPr>
          <w:rFonts w:ascii="Arial" w:hAnsi="Arial" w:cs="Arial"/>
          <w:sz w:val="24"/>
          <w:szCs w:val="24"/>
        </w:rPr>
      </w:pPr>
    </w:p>
    <w:p w:rsidR="00DE7265" w:rsidRPr="0052219B" w:rsidRDefault="0090739E"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Costos de producción</w:t>
      </w:r>
    </w:p>
    <w:p w:rsidR="00DE7265" w:rsidRPr="0052219B" w:rsidRDefault="00DE7265" w:rsidP="0052219B">
      <w:pPr>
        <w:pStyle w:val="Prrafodelista"/>
        <w:jc w:val="both"/>
        <w:rPr>
          <w:rFonts w:ascii="Arial" w:hAnsi="Arial" w:cs="Arial"/>
          <w:sz w:val="24"/>
          <w:szCs w:val="24"/>
          <w:lang w:val="es-ES_tradnl"/>
        </w:rPr>
      </w:pPr>
    </w:p>
    <w:p w:rsidR="00E16974" w:rsidRPr="0052219B" w:rsidRDefault="00BD3D8C" w:rsidP="0052219B">
      <w:pPr>
        <w:pStyle w:val="Prrafodelista"/>
        <w:ind w:left="0"/>
        <w:jc w:val="both"/>
        <w:rPr>
          <w:rFonts w:ascii="Arial" w:hAnsi="Arial" w:cs="Arial"/>
          <w:sz w:val="24"/>
          <w:szCs w:val="24"/>
        </w:rPr>
      </w:pPr>
      <w:r w:rsidRPr="0052219B">
        <w:rPr>
          <w:rFonts w:ascii="Arial" w:hAnsi="Arial" w:cs="Arial"/>
          <w:sz w:val="24"/>
          <w:szCs w:val="24"/>
          <w:lang w:val="es-ES_tradnl"/>
        </w:rPr>
        <w:t>Información de costes: ¿Cuánto cuesta producir Nopalini?</w:t>
      </w:r>
    </w:p>
    <w:p w:rsidR="004B73C7" w:rsidRPr="0052219B" w:rsidRDefault="004B73C7" w:rsidP="0052219B">
      <w:pPr>
        <w:pStyle w:val="Prrafodelista"/>
        <w:ind w:left="0"/>
        <w:jc w:val="both"/>
        <w:rPr>
          <w:rFonts w:ascii="Arial" w:hAnsi="Arial" w:cs="Arial"/>
          <w:sz w:val="24"/>
          <w:szCs w:val="24"/>
        </w:rPr>
      </w:pPr>
      <w:r w:rsidRPr="0052219B">
        <w:rPr>
          <w:rFonts w:ascii="Arial" w:hAnsi="Arial" w:cs="Arial"/>
          <w:sz w:val="24"/>
          <w:szCs w:val="24"/>
          <w:lang w:val="es-ES_tradnl"/>
        </w:rPr>
        <w:t>Para producir 20 Lts se necesita:</w:t>
      </w:r>
    </w:p>
    <w:p w:rsidR="00E16974" w:rsidRPr="0052219B" w:rsidRDefault="00BD3D8C" w:rsidP="0052219B">
      <w:pPr>
        <w:pStyle w:val="Prrafodelista"/>
        <w:numPr>
          <w:ilvl w:val="0"/>
          <w:numId w:val="26"/>
        </w:numPr>
        <w:jc w:val="both"/>
        <w:rPr>
          <w:rFonts w:ascii="Arial" w:hAnsi="Arial" w:cs="Arial"/>
          <w:sz w:val="24"/>
          <w:szCs w:val="24"/>
        </w:rPr>
      </w:pPr>
      <w:r w:rsidRPr="0052219B">
        <w:rPr>
          <w:rFonts w:ascii="Arial" w:hAnsi="Arial" w:cs="Arial"/>
          <w:sz w:val="24"/>
          <w:szCs w:val="24"/>
          <w:lang w:val="es-ES_tradnl"/>
        </w:rPr>
        <w:t>2 Kg de nopales</w:t>
      </w:r>
    </w:p>
    <w:p w:rsidR="00E16974" w:rsidRPr="0052219B" w:rsidRDefault="00BD3D8C" w:rsidP="0052219B">
      <w:pPr>
        <w:pStyle w:val="Prrafodelista"/>
        <w:numPr>
          <w:ilvl w:val="0"/>
          <w:numId w:val="26"/>
        </w:numPr>
        <w:jc w:val="both"/>
        <w:rPr>
          <w:rFonts w:ascii="Arial" w:hAnsi="Arial" w:cs="Arial"/>
          <w:sz w:val="24"/>
          <w:szCs w:val="24"/>
        </w:rPr>
      </w:pPr>
      <w:r w:rsidRPr="0052219B">
        <w:rPr>
          <w:rFonts w:ascii="Arial" w:hAnsi="Arial" w:cs="Arial"/>
          <w:sz w:val="24"/>
          <w:szCs w:val="24"/>
          <w:lang w:val="es-ES_tradnl"/>
        </w:rPr>
        <w:t>6 Kg cal</w:t>
      </w:r>
    </w:p>
    <w:p w:rsidR="00E16974" w:rsidRPr="0052219B" w:rsidRDefault="00BD3D8C" w:rsidP="0052219B">
      <w:pPr>
        <w:pStyle w:val="Prrafodelista"/>
        <w:numPr>
          <w:ilvl w:val="0"/>
          <w:numId w:val="26"/>
        </w:numPr>
        <w:jc w:val="both"/>
        <w:rPr>
          <w:rFonts w:ascii="Arial" w:hAnsi="Arial" w:cs="Arial"/>
          <w:sz w:val="24"/>
          <w:szCs w:val="24"/>
        </w:rPr>
      </w:pPr>
      <w:r w:rsidRPr="0052219B">
        <w:rPr>
          <w:rFonts w:ascii="Arial" w:hAnsi="Arial" w:cs="Arial"/>
          <w:sz w:val="24"/>
          <w:szCs w:val="24"/>
          <w:lang w:val="es-ES_tradnl"/>
        </w:rPr>
        <w:t>½ Kg Sal</w:t>
      </w:r>
    </w:p>
    <w:p w:rsidR="00E16974" w:rsidRPr="0052219B" w:rsidRDefault="00BD3D8C" w:rsidP="0052219B">
      <w:pPr>
        <w:pStyle w:val="Prrafodelista"/>
        <w:numPr>
          <w:ilvl w:val="0"/>
          <w:numId w:val="26"/>
        </w:numPr>
        <w:jc w:val="both"/>
        <w:rPr>
          <w:rFonts w:ascii="Arial" w:hAnsi="Arial" w:cs="Arial"/>
          <w:sz w:val="24"/>
          <w:szCs w:val="24"/>
        </w:rPr>
      </w:pPr>
      <w:r w:rsidRPr="0052219B">
        <w:rPr>
          <w:rFonts w:ascii="Arial" w:hAnsi="Arial" w:cs="Arial"/>
          <w:sz w:val="24"/>
          <w:szCs w:val="24"/>
          <w:lang w:val="es-ES_tradnl"/>
        </w:rPr>
        <w:t>Agua</w:t>
      </w:r>
    </w:p>
    <w:p w:rsidR="00BB3840" w:rsidRPr="0052219B" w:rsidRDefault="00BB3840" w:rsidP="0052219B">
      <w:pPr>
        <w:pStyle w:val="Prrafodelista"/>
        <w:ind w:left="0"/>
        <w:jc w:val="both"/>
        <w:rPr>
          <w:rFonts w:ascii="Arial" w:hAnsi="Arial" w:cs="Arial"/>
          <w:sz w:val="24"/>
          <w:szCs w:val="24"/>
          <w:lang w:val="es-ES_tradnl"/>
        </w:rPr>
      </w:pPr>
    </w:p>
    <w:tbl>
      <w:tblPr>
        <w:tblW w:w="8474" w:type="dxa"/>
        <w:tblCellMar>
          <w:left w:w="0" w:type="dxa"/>
          <w:right w:w="0" w:type="dxa"/>
        </w:tblCellMar>
        <w:tblLook w:val="0600" w:firstRow="0" w:lastRow="0" w:firstColumn="0" w:lastColumn="0" w:noHBand="1" w:noVBand="1"/>
      </w:tblPr>
      <w:tblGrid>
        <w:gridCol w:w="2119"/>
        <w:gridCol w:w="2120"/>
        <w:gridCol w:w="2118"/>
        <w:gridCol w:w="2117"/>
      </w:tblGrid>
      <w:tr w:rsidR="00BB3840" w:rsidRPr="0052219B" w:rsidTr="00BB3840">
        <w:trPr>
          <w:trHeight w:val="566"/>
        </w:trPr>
        <w:tc>
          <w:tcPr>
            <w:tcW w:w="8473" w:type="dxa"/>
            <w:gridSpan w:val="4"/>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Costo para producir 20 Lts de pintura</w:t>
            </w:r>
          </w:p>
        </w:tc>
      </w:tr>
      <w:tr w:rsidR="00BB3840" w:rsidRPr="0052219B" w:rsidTr="00BB3840">
        <w:trPr>
          <w:trHeight w:val="854"/>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Cantidad</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Material</w:t>
            </w:r>
          </w:p>
        </w:tc>
        <w:tc>
          <w:tcPr>
            <w:tcW w:w="2118"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Precio unitario $</w:t>
            </w:r>
          </w:p>
        </w:tc>
        <w:tc>
          <w:tcPr>
            <w:tcW w:w="211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Costo total $</w:t>
            </w:r>
          </w:p>
        </w:tc>
      </w:tr>
      <w:tr w:rsidR="00BB3840" w:rsidRPr="0052219B" w:rsidTr="00BB3840">
        <w:trPr>
          <w:trHeight w:val="610"/>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6 Kg</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 xml:space="preserve">Cal </w:t>
            </w:r>
            <w:proofErr w:type="spellStart"/>
            <w:r w:rsidRPr="0052219B">
              <w:rPr>
                <w:rFonts w:ascii="Arial" w:hAnsi="Arial" w:cs="Arial"/>
                <w:sz w:val="24"/>
                <w:szCs w:val="24"/>
              </w:rPr>
              <w:t>construrama</w:t>
            </w:r>
            <w:proofErr w:type="spellEnd"/>
          </w:p>
        </w:tc>
        <w:tc>
          <w:tcPr>
            <w:tcW w:w="2118"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lang w:val="es-ES_tradnl"/>
              </w:rPr>
              <w:t>2</w:t>
            </w:r>
          </w:p>
        </w:tc>
        <w:tc>
          <w:tcPr>
            <w:tcW w:w="211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lang w:val="es-ES_tradnl"/>
              </w:rPr>
              <w:t>12</w:t>
            </w:r>
          </w:p>
        </w:tc>
      </w:tr>
      <w:tr w:rsidR="00BB3840" w:rsidRPr="0052219B" w:rsidTr="00BB3840">
        <w:trPr>
          <w:trHeight w:val="610"/>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lastRenderedPageBreak/>
              <w:t>18 Lts</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Agua</w:t>
            </w:r>
          </w:p>
        </w:tc>
        <w:tc>
          <w:tcPr>
            <w:tcW w:w="2118"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0.4</w:t>
            </w:r>
          </w:p>
        </w:tc>
        <w:tc>
          <w:tcPr>
            <w:tcW w:w="211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7.2</w:t>
            </w:r>
          </w:p>
        </w:tc>
      </w:tr>
      <w:tr w:rsidR="00BB3840" w:rsidRPr="0052219B" w:rsidTr="00BB3840">
        <w:trPr>
          <w:trHeight w:val="610"/>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2 Kg</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Nopal</w:t>
            </w:r>
          </w:p>
        </w:tc>
        <w:tc>
          <w:tcPr>
            <w:tcW w:w="2118"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10</w:t>
            </w:r>
          </w:p>
        </w:tc>
        <w:tc>
          <w:tcPr>
            <w:tcW w:w="211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20</w:t>
            </w:r>
          </w:p>
        </w:tc>
      </w:tr>
      <w:tr w:rsidR="00BB3840" w:rsidRPr="0052219B" w:rsidTr="00BB3840">
        <w:trPr>
          <w:trHeight w:val="610"/>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0.5 Kg</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Sal</w:t>
            </w:r>
          </w:p>
        </w:tc>
        <w:tc>
          <w:tcPr>
            <w:tcW w:w="2118"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7</w:t>
            </w:r>
          </w:p>
        </w:tc>
        <w:tc>
          <w:tcPr>
            <w:tcW w:w="211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3.5</w:t>
            </w:r>
          </w:p>
        </w:tc>
      </w:tr>
      <w:tr w:rsidR="00BB3840" w:rsidRPr="0052219B" w:rsidTr="00BB3840">
        <w:trPr>
          <w:trHeight w:val="610"/>
        </w:trPr>
        <w:tc>
          <w:tcPr>
            <w:tcW w:w="2119"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sz w:val="24"/>
                <w:szCs w:val="24"/>
              </w:rPr>
              <w:t> </w:t>
            </w:r>
          </w:p>
        </w:tc>
        <w:tc>
          <w:tcPr>
            <w:tcW w:w="2120"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Total $</w:t>
            </w:r>
          </w:p>
        </w:tc>
        <w:tc>
          <w:tcPr>
            <w:tcW w:w="4234" w:type="dxa"/>
            <w:gridSpan w:val="2"/>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bottom"/>
            <w:hideMark/>
          </w:tcPr>
          <w:p w:rsidR="00E16974" w:rsidRPr="0052219B" w:rsidRDefault="00BB3840" w:rsidP="0052219B">
            <w:pPr>
              <w:pStyle w:val="Prrafodelista"/>
              <w:jc w:val="both"/>
              <w:rPr>
                <w:rFonts w:ascii="Arial" w:hAnsi="Arial" w:cs="Arial"/>
                <w:sz w:val="24"/>
                <w:szCs w:val="24"/>
              </w:rPr>
            </w:pPr>
            <w:r w:rsidRPr="0052219B">
              <w:rPr>
                <w:rFonts w:ascii="Arial" w:hAnsi="Arial" w:cs="Arial"/>
                <w:b/>
                <w:bCs/>
                <w:sz w:val="24"/>
                <w:szCs w:val="24"/>
              </w:rPr>
              <w:t>42.7</w:t>
            </w:r>
          </w:p>
        </w:tc>
      </w:tr>
    </w:tbl>
    <w:p w:rsidR="00BB3840" w:rsidRPr="0052219B" w:rsidRDefault="00BB3840" w:rsidP="0052219B">
      <w:pPr>
        <w:pStyle w:val="Prrafodelista"/>
        <w:ind w:left="0"/>
        <w:jc w:val="both"/>
        <w:rPr>
          <w:rFonts w:ascii="Arial" w:hAnsi="Arial" w:cs="Arial"/>
          <w:sz w:val="24"/>
          <w:szCs w:val="24"/>
        </w:rPr>
      </w:pPr>
    </w:p>
    <w:p w:rsidR="004B73C7" w:rsidRPr="0052219B" w:rsidRDefault="00640380"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Costos y gastos fijos:</w:t>
      </w:r>
    </w:p>
    <w:p w:rsidR="00640380" w:rsidRPr="0052219B" w:rsidRDefault="00640380" w:rsidP="0052219B">
      <w:pPr>
        <w:pStyle w:val="Prrafodelista"/>
        <w:ind w:left="0"/>
        <w:jc w:val="both"/>
        <w:rPr>
          <w:rFonts w:ascii="Arial" w:hAnsi="Arial" w:cs="Arial"/>
          <w:sz w:val="24"/>
          <w:szCs w:val="24"/>
          <w:lang w:val="es-MX"/>
        </w:rPr>
      </w:pPr>
    </w:p>
    <w:p w:rsidR="00640380" w:rsidRPr="0052219B" w:rsidRDefault="00640380" w:rsidP="0052219B">
      <w:pPr>
        <w:pStyle w:val="Prrafodelista"/>
        <w:ind w:left="0"/>
        <w:jc w:val="both"/>
        <w:rPr>
          <w:rFonts w:ascii="Arial" w:hAnsi="Arial" w:cs="Arial"/>
          <w:sz w:val="24"/>
          <w:szCs w:val="24"/>
        </w:rPr>
      </w:pPr>
      <w:r w:rsidRPr="0052219B">
        <w:rPr>
          <w:rFonts w:ascii="Arial" w:hAnsi="Arial" w:cs="Arial"/>
          <w:sz w:val="24"/>
          <w:szCs w:val="24"/>
          <w:lang w:val="es-MX"/>
        </w:rPr>
        <w:t>El monto total de los costos y gastos fijos permanece constante sin importar a cuántos clientes atiende.</w:t>
      </w:r>
    </w:p>
    <w:p w:rsidR="00E16974" w:rsidRPr="0052219B" w:rsidRDefault="00BD3D8C" w:rsidP="0052219B">
      <w:pPr>
        <w:pStyle w:val="Prrafodelista"/>
        <w:numPr>
          <w:ilvl w:val="0"/>
          <w:numId w:val="27"/>
        </w:numPr>
        <w:jc w:val="both"/>
        <w:rPr>
          <w:rFonts w:ascii="Arial" w:hAnsi="Arial" w:cs="Arial"/>
          <w:sz w:val="24"/>
          <w:szCs w:val="24"/>
        </w:rPr>
      </w:pPr>
      <w:r w:rsidRPr="0052219B">
        <w:rPr>
          <w:rFonts w:ascii="Arial" w:hAnsi="Arial" w:cs="Arial"/>
          <w:sz w:val="24"/>
          <w:szCs w:val="24"/>
          <w:lang w:val="es-MX"/>
        </w:rPr>
        <w:t>Sueldo del encargado</w:t>
      </w:r>
    </w:p>
    <w:p w:rsidR="00E16974" w:rsidRPr="0052219B" w:rsidRDefault="00BD3D8C" w:rsidP="0052219B">
      <w:pPr>
        <w:pStyle w:val="Prrafodelista"/>
        <w:numPr>
          <w:ilvl w:val="0"/>
          <w:numId w:val="27"/>
        </w:numPr>
        <w:jc w:val="both"/>
        <w:rPr>
          <w:rFonts w:ascii="Arial" w:hAnsi="Arial" w:cs="Arial"/>
          <w:sz w:val="24"/>
          <w:szCs w:val="24"/>
        </w:rPr>
      </w:pPr>
      <w:r w:rsidRPr="0052219B">
        <w:rPr>
          <w:rFonts w:ascii="Arial" w:hAnsi="Arial" w:cs="Arial"/>
          <w:sz w:val="24"/>
          <w:szCs w:val="24"/>
          <w:lang w:val="es-MX"/>
        </w:rPr>
        <w:t>Luz</w:t>
      </w:r>
    </w:p>
    <w:p w:rsidR="00E16974" w:rsidRPr="0052219B" w:rsidRDefault="00BD3D8C" w:rsidP="0052219B">
      <w:pPr>
        <w:pStyle w:val="Prrafodelista"/>
        <w:numPr>
          <w:ilvl w:val="0"/>
          <w:numId w:val="27"/>
        </w:numPr>
        <w:jc w:val="both"/>
        <w:rPr>
          <w:rFonts w:ascii="Arial" w:hAnsi="Arial" w:cs="Arial"/>
          <w:sz w:val="24"/>
          <w:szCs w:val="24"/>
        </w:rPr>
      </w:pPr>
      <w:r w:rsidRPr="0052219B">
        <w:rPr>
          <w:rFonts w:ascii="Arial" w:hAnsi="Arial" w:cs="Arial"/>
          <w:sz w:val="24"/>
          <w:szCs w:val="24"/>
          <w:lang w:val="es-MX"/>
        </w:rPr>
        <w:t>Predial</w:t>
      </w:r>
    </w:p>
    <w:p w:rsidR="00E16974" w:rsidRPr="0052219B" w:rsidRDefault="00BD3D8C" w:rsidP="0052219B">
      <w:pPr>
        <w:pStyle w:val="Prrafodelista"/>
        <w:numPr>
          <w:ilvl w:val="0"/>
          <w:numId w:val="27"/>
        </w:numPr>
        <w:jc w:val="both"/>
        <w:rPr>
          <w:rFonts w:ascii="Arial" w:hAnsi="Arial" w:cs="Arial"/>
          <w:sz w:val="24"/>
          <w:szCs w:val="24"/>
        </w:rPr>
      </w:pPr>
      <w:r w:rsidRPr="0052219B">
        <w:rPr>
          <w:rFonts w:ascii="Arial" w:hAnsi="Arial" w:cs="Arial"/>
          <w:sz w:val="24"/>
          <w:szCs w:val="24"/>
          <w:lang w:val="es-MX"/>
        </w:rPr>
        <w:t>Teléfono-internet</w:t>
      </w:r>
    </w:p>
    <w:p w:rsidR="00E16974" w:rsidRPr="0052219B" w:rsidRDefault="00BD3D8C" w:rsidP="0052219B">
      <w:pPr>
        <w:pStyle w:val="Prrafodelista"/>
        <w:numPr>
          <w:ilvl w:val="0"/>
          <w:numId w:val="27"/>
        </w:numPr>
        <w:jc w:val="both"/>
        <w:rPr>
          <w:rFonts w:ascii="Arial" w:hAnsi="Arial" w:cs="Arial"/>
          <w:sz w:val="24"/>
          <w:szCs w:val="24"/>
        </w:rPr>
      </w:pPr>
      <w:r w:rsidRPr="0052219B">
        <w:rPr>
          <w:rFonts w:ascii="Arial" w:hAnsi="Arial" w:cs="Arial"/>
          <w:sz w:val="24"/>
          <w:szCs w:val="24"/>
          <w:lang w:val="es-MX"/>
        </w:rPr>
        <w:t>Agua potable</w:t>
      </w:r>
    </w:p>
    <w:p w:rsidR="00640380" w:rsidRPr="0052219B" w:rsidRDefault="00640380" w:rsidP="0052219B">
      <w:pPr>
        <w:pStyle w:val="Prrafodelista"/>
        <w:ind w:left="0"/>
        <w:jc w:val="both"/>
        <w:rPr>
          <w:rFonts w:ascii="Arial" w:hAnsi="Arial" w:cs="Arial"/>
          <w:sz w:val="24"/>
          <w:szCs w:val="24"/>
          <w:lang w:val="es-ES_tradnl"/>
        </w:rPr>
      </w:pPr>
    </w:p>
    <w:p w:rsidR="00640380" w:rsidRPr="0052219B" w:rsidRDefault="00640380"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¿Rentable?</w:t>
      </w:r>
    </w:p>
    <w:p w:rsidR="004407B3" w:rsidRPr="0052219B" w:rsidRDefault="004407B3" w:rsidP="0052219B">
      <w:pPr>
        <w:pStyle w:val="Prrafodelista"/>
        <w:ind w:left="0"/>
        <w:jc w:val="both"/>
        <w:rPr>
          <w:rFonts w:ascii="Arial" w:hAnsi="Arial" w:cs="Arial"/>
          <w:sz w:val="24"/>
          <w:szCs w:val="24"/>
          <w:lang w:val="es-ES_tradnl"/>
        </w:rPr>
      </w:pPr>
    </w:p>
    <w:p w:rsidR="00E16974" w:rsidRPr="0052219B" w:rsidRDefault="00BD3D8C" w:rsidP="0052219B">
      <w:pPr>
        <w:pStyle w:val="Prrafodelista"/>
        <w:tabs>
          <w:tab w:val="left" w:pos="0"/>
        </w:tabs>
        <w:ind w:left="0"/>
        <w:jc w:val="both"/>
        <w:rPr>
          <w:rFonts w:ascii="Arial" w:hAnsi="Arial" w:cs="Arial"/>
          <w:sz w:val="24"/>
          <w:szCs w:val="24"/>
        </w:rPr>
      </w:pPr>
      <w:r w:rsidRPr="0052219B">
        <w:rPr>
          <w:rFonts w:ascii="Arial" w:hAnsi="Arial" w:cs="Arial"/>
          <w:sz w:val="24"/>
          <w:szCs w:val="24"/>
          <w:lang w:val="es-MX"/>
        </w:rPr>
        <w:t xml:space="preserve">El primer objetivo de Nopalini es asegurar que los ingresos cubran todos los costos asociados a producirlos </w:t>
      </w:r>
      <w:r w:rsidRPr="0052219B">
        <w:rPr>
          <w:rFonts w:ascii="Arial" w:hAnsi="Arial" w:cs="Arial"/>
          <w:sz w:val="24"/>
          <w:szCs w:val="24"/>
          <w:lang w:val="es-MX"/>
        </w:rPr>
        <w:sym w:font="Wingdings" w:char="F0E0"/>
      </w:r>
      <w:r w:rsidRPr="0052219B">
        <w:rPr>
          <w:rFonts w:ascii="Arial" w:hAnsi="Arial" w:cs="Arial"/>
          <w:sz w:val="24"/>
          <w:szCs w:val="24"/>
          <w:lang w:val="es-MX"/>
        </w:rPr>
        <w:t xml:space="preserve"> punto de equilibrio. </w:t>
      </w:r>
    </w:p>
    <w:p w:rsidR="00E16974" w:rsidRPr="0052219B" w:rsidRDefault="00BD3D8C" w:rsidP="0052219B">
      <w:pPr>
        <w:pStyle w:val="Prrafodelista"/>
        <w:tabs>
          <w:tab w:val="left" w:pos="0"/>
        </w:tabs>
        <w:ind w:left="0"/>
        <w:jc w:val="both"/>
        <w:rPr>
          <w:rFonts w:ascii="Arial" w:hAnsi="Arial" w:cs="Arial"/>
          <w:sz w:val="24"/>
          <w:szCs w:val="24"/>
        </w:rPr>
      </w:pPr>
      <w:r w:rsidRPr="0052219B">
        <w:rPr>
          <w:rFonts w:ascii="Arial" w:hAnsi="Arial" w:cs="Arial"/>
          <w:sz w:val="24"/>
          <w:szCs w:val="24"/>
          <w:lang w:val="es-MX"/>
        </w:rPr>
        <w:t>Por encima de este punto, se genera rentabilidad; por debajo, se opera a pérdida. En esa situación no se gana ni se pierde dinero.</w:t>
      </w:r>
    </w:p>
    <w:p w:rsidR="00640380" w:rsidRPr="0052219B" w:rsidRDefault="00640380" w:rsidP="0052219B">
      <w:pPr>
        <w:pStyle w:val="Prrafodelista"/>
        <w:ind w:left="0"/>
        <w:jc w:val="both"/>
        <w:rPr>
          <w:rFonts w:ascii="Arial" w:hAnsi="Arial" w:cs="Arial"/>
          <w:sz w:val="24"/>
          <w:szCs w:val="24"/>
        </w:rPr>
      </w:pPr>
    </w:p>
    <w:p w:rsidR="0090739E" w:rsidRPr="0052219B" w:rsidRDefault="0090739E" w:rsidP="0052219B">
      <w:pPr>
        <w:pStyle w:val="Prrafodelista"/>
        <w:numPr>
          <w:ilvl w:val="1"/>
          <w:numId w:val="2"/>
        </w:numPr>
        <w:jc w:val="both"/>
        <w:rPr>
          <w:rFonts w:ascii="Arial" w:hAnsi="Arial" w:cs="Arial"/>
          <w:b/>
          <w:sz w:val="24"/>
          <w:szCs w:val="24"/>
          <w:lang w:val="es-ES_tradnl"/>
        </w:rPr>
      </w:pPr>
      <w:r w:rsidRPr="0052219B">
        <w:rPr>
          <w:rFonts w:ascii="Arial" w:hAnsi="Arial" w:cs="Arial"/>
          <w:b/>
          <w:sz w:val="24"/>
          <w:szCs w:val="24"/>
          <w:lang w:val="es-ES_tradnl"/>
        </w:rPr>
        <w:t>Infraestructura</w:t>
      </w:r>
    </w:p>
    <w:p w:rsidR="008424AF" w:rsidRPr="0052219B" w:rsidRDefault="008424AF" w:rsidP="0052219B">
      <w:pPr>
        <w:pStyle w:val="Prrafodelista"/>
        <w:ind w:left="0"/>
        <w:jc w:val="both"/>
        <w:rPr>
          <w:rFonts w:ascii="Arial" w:hAnsi="Arial" w:cs="Arial"/>
          <w:b/>
          <w:sz w:val="24"/>
          <w:szCs w:val="24"/>
          <w:lang w:val="es-ES_tradnl"/>
        </w:rPr>
      </w:pPr>
    </w:p>
    <w:p w:rsidR="008424AF" w:rsidRPr="0052219B" w:rsidRDefault="008424AF" w:rsidP="0052219B">
      <w:pPr>
        <w:pStyle w:val="Prrafodelista"/>
        <w:ind w:left="0"/>
        <w:jc w:val="both"/>
        <w:rPr>
          <w:rFonts w:ascii="Arial" w:hAnsi="Arial" w:cs="Arial"/>
          <w:sz w:val="24"/>
          <w:szCs w:val="24"/>
          <w:lang w:val="es-ES_tradnl"/>
        </w:rPr>
      </w:pPr>
    </w:p>
    <w:p w:rsidR="004407B3" w:rsidRPr="0052219B" w:rsidRDefault="004407B3"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Determinación del tamaño de planta</w:t>
      </w:r>
    </w:p>
    <w:p w:rsidR="004407B3" w:rsidRPr="0052219B" w:rsidRDefault="004407B3"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Factores que determinan o condicionan el tamaño de planta:</w:t>
      </w:r>
    </w:p>
    <w:p w:rsidR="004407B3" w:rsidRPr="0052219B" w:rsidRDefault="004407B3" w:rsidP="0052219B">
      <w:pPr>
        <w:pStyle w:val="Prrafodelista"/>
        <w:numPr>
          <w:ilvl w:val="0"/>
          <w:numId w:val="16"/>
        </w:numPr>
        <w:ind w:left="0" w:firstLine="0"/>
        <w:jc w:val="both"/>
        <w:rPr>
          <w:rFonts w:ascii="Arial" w:hAnsi="Arial" w:cs="Arial"/>
          <w:sz w:val="24"/>
          <w:szCs w:val="24"/>
          <w:lang w:val="es-ES_tradnl"/>
        </w:rPr>
      </w:pPr>
      <w:r w:rsidRPr="0052219B">
        <w:rPr>
          <w:rFonts w:ascii="Arial" w:hAnsi="Arial" w:cs="Arial"/>
          <w:sz w:val="24"/>
          <w:szCs w:val="24"/>
          <w:lang w:val="es-ES_tradnl"/>
        </w:rPr>
        <w:t xml:space="preserve">El </w:t>
      </w:r>
      <w:proofErr w:type="spellStart"/>
      <w:r w:rsidRPr="0052219B">
        <w:rPr>
          <w:rFonts w:ascii="Arial" w:hAnsi="Arial" w:cs="Arial"/>
          <w:sz w:val="24"/>
          <w:szCs w:val="24"/>
          <w:lang w:val="es-ES_tradnl"/>
        </w:rPr>
        <w:t>tamañodel</w:t>
      </w:r>
      <w:proofErr w:type="spellEnd"/>
      <w:r w:rsidRPr="0052219B">
        <w:rPr>
          <w:rFonts w:ascii="Arial" w:hAnsi="Arial" w:cs="Arial"/>
          <w:sz w:val="24"/>
          <w:szCs w:val="24"/>
          <w:lang w:val="es-ES_tradnl"/>
        </w:rPr>
        <w:t xml:space="preserve"> proyecto y la demanda: el tamaño propuesto solo puede aceptarse en caso de que la demanda sea claramente superior a la capacidad de la planta</w:t>
      </w:r>
    </w:p>
    <w:p w:rsidR="004407B3" w:rsidRPr="0052219B" w:rsidRDefault="004407B3" w:rsidP="0052219B">
      <w:pPr>
        <w:pStyle w:val="Prrafodelista"/>
        <w:numPr>
          <w:ilvl w:val="0"/>
          <w:numId w:val="16"/>
        </w:numPr>
        <w:ind w:left="0" w:firstLine="0"/>
        <w:jc w:val="both"/>
        <w:rPr>
          <w:rFonts w:ascii="Arial" w:hAnsi="Arial" w:cs="Arial"/>
          <w:sz w:val="24"/>
          <w:szCs w:val="24"/>
          <w:lang w:val="es-ES_tradnl"/>
        </w:rPr>
      </w:pPr>
      <w:r w:rsidRPr="0052219B">
        <w:rPr>
          <w:rFonts w:ascii="Arial" w:hAnsi="Arial" w:cs="Arial"/>
          <w:sz w:val="24"/>
          <w:szCs w:val="24"/>
          <w:lang w:val="es-ES_tradnl"/>
        </w:rPr>
        <w:t>Tamaño óptimo de la planta: el abasto suficiente en cantidad y en calidad de materias primas es un aspecto vital en el desarrollo de un proyecto, seleccionar el tamaño que se financie con más comodidad y seguridad, y que a la vez ofrezca, de ser posible, los menores costos y un alto rendimiento de capital, la tecnología y los equipos tienden a limitar el tamaño del proyecto mínimo de producción necesario para aplicarse.</w:t>
      </w:r>
    </w:p>
    <w:p w:rsidR="004407B3" w:rsidRPr="0052219B" w:rsidRDefault="004407B3" w:rsidP="0052219B">
      <w:pPr>
        <w:pStyle w:val="Prrafodelista"/>
        <w:numPr>
          <w:ilvl w:val="0"/>
          <w:numId w:val="16"/>
        </w:numPr>
        <w:ind w:left="0" w:firstLine="0"/>
        <w:jc w:val="both"/>
        <w:rPr>
          <w:rFonts w:ascii="Arial" w:hAnsi="Arial" w:cs="Arial"/>
          <w:sz w:val="24"/>
          <w:szCs w:val="24"/>
          <w:lang w:val="es-ES_tradnl"/>
        </w:rPr>
      </w:pPr>
      <w:r w:rsidRPr="0052219B">
        <w:rPr>
          <w:rFonts w:ascii="Arial" w:hAnsi="Arial" w:cs="Arial"/>
          <w:sz w:val="24"/>
          <w:szCs w:val="24"/>
          <w:lang w:val="es-ES_tradnl"/>
        </w:rPr>
        <w:t>Tamaño óptimo de la planta: es necesario asegurarse que se cuenta con personal suficiente y apropiado para cada puesto de la empresa.</w:t>
      </w:r>
    </w:p>
    <w:p w:rsidR="004407B3" w:rsidRPr="0052219B" w:rsidRDefault="004407B3" w:rsidP="0052219B">
      <w:pPr>
        <w:pStyle w:val="Prrafodelista"/>
        <w:numPr>
          <w:ilvl w:val="0"/>
          <w:numId w:val="16"/>
        </w:numPr>
        <w:ind w:left="0" w:firstLine="0"/>
        <w:jc w:val="both"/>
        <w:rPr>
          <w:rFonts w:ascii="Arial" w:hAnsi="Arial" w:cs="Arial"/>
          <w:sz w:val="24"/>
          <w:szCs w:val="24"/>
          <w:lang w:val="es-ES_tradnl"/>
        </w:rPr>
      </w:pPr>
      <w:r w:rsidRPr="0052219B">
        <w:rPr>
          <w:rFonts w:ascii="Arial" w:hAnsi="Arial" w:cs="Arial"/>
          <w:sz w:val="24"/>
          <w:szCs w:val="24"/>
          <w:lang w:val="es-ES_tradnl"/>
        </w:rPr>
        <w:t>Tamaño del proyecto y la organización</w:t>
      </w:r>
    </w:p>
    <w:p w:rsidR="00D71FAC" w:rsidRPr="0052219B" w:rsidRDefault="00D71FAC" w:rsidP="0052219B">
      <w:pPr>
        <w:pStyle w:val="Prrafodelista"/>
        <w:ind w:left="0"/>
        <w:jc w:val="both"/>
        <w:rPr>
          <w:rFonts w:ascii="Arial" w:hAnsi="Arial" w:cs="Arial"/>
          <w:sz w:val="24"/>
          <w:szCs w:val="24"/>
          <w:lang w:val="es-ES_tradnl"/>
        </w:rPr>
      </w:pPr>
    </w:p>
    <w:p w:rsidR="00D71FAC" w:rsidRPr="0052219B" w:rsidRDefault="00D71FAC"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Factores determinantes del tamaño de la planta</w:t>
      </w:r>
    </w:p>
    <w:p w:rsidR="00D71FAC" w:rsidRPr="0052219B" w:rsidRDefault="00D71FAC" w:rsidP="0052219B">
      <w:pPr>
        <w:pStyle w:val="Prrafodelista"/>
        <w:ind w:left="0"/>
        <w:jc w:val="both"/>
        <w:rPr>
          <w:rFonts w:ascii="Arial" w:hAnsi="Arial" w:cs="Arial"/>
          <w:sz w:val="24"/>
          <w:szCs w:val="24"/>
          <w:lang w:val="es-ES_tradnl"/>
        </w:rPr>
      </w:pPr>
    </w:p>
    <w:p w:rsidR="00D71FAC" w:rsidRPr="0052219B" w:rsidRDefault="00D71FAC" w:rsidP="0052219B">
      <w:pPr>
        <w:pStyle w:val="Prrafodelista"/>
        <w:ind w:left="0"/>
        <w:jc w:val="both"/>
        <w:rPr>
          <w:rFonts w:ascii="Arial" w:hAnsi="Arial" w:cs="Arial"/>
          <w:sz w:val="24"/>
          <w:szCs w:val="24"/>
          <w:lang w:val="es-ES_tradnl"/>
        </w:rPr>
      </w:pPr>
      <w:r w:rsidRPr="0052219B">
        <w:rPr>
          <w:rFonts w:ascii="Arial" w:hAnsi="Arial" w:cs="Arial"/>
          <w:noProof/>
          <w:sz w:val="24"/>
          <w:szCs w:val="24"/>
          <w:lang w:eastAsia="es-ES"/>
        </w:rPr>
        <w:drawing>
          <wp:inline distT="0" distB="0" distL="0" distR="0" wp14:anchorId="32BA89D3" wp14:editId="39463C4B">
            <wp:extent cx="4816549" cy="1945759"/>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133" t="22058" r="23820" b="22623"/>
                    <a:stretch/>
                  </pic:blipFill>
                  <pic:spPr bwMode="auto">
                    <a:xfrm>
                      <a:off x="0" y="0"/>
                      <a:ext cx="4815391" cy="1945291"/>
                    </a:xfrm>
                    <a:prstGeom prst="rect">
                      <a:avLst/>
                    </a:prstGeom>
                    <a:ln>
                      <a:noFill/>
                    </a:ln>
                    <a:extLst>
                      <a:ext uri="{53640926-AAD7-44D8-BBD7-CCE9431645EC}">
                        <a14:shadowObscured xmlns:a14="http://schemas.microsoft.com/office/drawing/2010/main"/>
                      </a:ext>
                    </a:extLst>
                  </pic:spPr>
                </pic:pic>
              </a:graphicData>
            </a:graphic>
          </wp:inline>
        </w:drawing>
      </w:r>
    </w:p>
    <w:p w:rsidR="00D71FAC" w:rsidRPr="0052219B" w:rsidRDefault="00D71FAC" w:rsidP="0052219B">
      <w:pPr>
        <w:pStyle w:val="Prrafodelista"/>
        <w:jc w:val="both"/>
        <w:rPr>
          <w:rFonts w:ascii="Arial" w:hAnsi="Arial" w:cs="Arial"/>
          <w:sz w:val="24"/>
          <w:szCs w:val="24"/>
          <w:lang w:val="es-ES_tradnl"/>
        </w:rPr>
      </w:pPr>
    </w:p>
    <w:p w:rsidR="00D71FAC" w:rsidRPr="0052219B" w:rsidRDefault="00D71FAC" w:rsidP="0052219B">
      <w:pPr>
        <w:pStyle w:val="Prrafodelista"/>
        <w:jc w:val="both"/>
        <w:rPr>
          <w:rFonts w:ascii="Arial" w:hAnsi="Arial" w:cs="Arial"/>
          <w:sz w:val="24"/>
          <w:szCs w:val="24"/>
          <w:lang w:val="es-ES_tradnl"/>
        </w:rPr>
      </w:pPr>
    </w:p>
    <w:p w:rsidR="0090739E" w:rsidRPr="0052219B" w:rsidRDefault="0090739E"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Infraestructura</w:t>
      </w:r>
    </w:p>
    <w:p w:rsidR="00D71FAC"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La creación del diseño de las instalaciones requiere un enfoque holístico. </w:t>
      </w:r>
      <w:proofErr w:type="gramStart"/>
      <w:r w:rsidRPr="0052219B">
        <w:rPr>
          <w:rFonts w:ascii="Arial" w:hAnsi="Arial" w:cs="Arial"/>
          <w:sz w:val="24"/>
          <w:szCs w:val="24"/>
          <w:lang w:val="es-ES_tradnl"/>
        </w:rPr>
        <w:t>los</w:t>
      </w:r>
      <w:proofErr w:type="gramEnd"/>
      <w:r w:rsidRPr="0052219B">
        <w:rPr>
          <w:rFonts w:ascii="Arial" w:hAnsi="Arial" w:cs="Arial"/>
          <w:sz w:val="24"/>
          <w:szCs w:val="24"/>
          <w:lang w:val="es-ES_tradnl"/>
        </w:rPr>
        <w:t xml:space="preserve"> elementos de este enfoque son:</w:t>
      </w:r>
    </w:p>
    <w:p w:rsidR="008424AF" w:rsidRPr="0052219B" w:rsidRDefault="008424AF" w:rsidP="0052219B">
      <w:pPr>
        <w:pStyle w:val="Prrafodelista"/>
        <w:ind w:left="0"/>
        <w:jc w:val="both"/>
        <w:rPr>
          <w:rFonts w:ascii="Arial" w:hAnsi="Arial" w:cs="Arial"/>
          <w:sz w:val="24"/>
          <w:szCs w:val="24"/>
          <w:lang w:val="es-ES_tradnl"/>
        </w:rPr>
      </w:pP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Integración total</w:t>
      </w: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Fronteras eliminadas</w:t>
      </w: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Consolidación</w:t>
      </w: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Mantenimiento</w:t>
      </w: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Progresividad</w:t>
      </w:r>
    </w:p>
    <w:p w:rsidR="008424AF" w:rsidRPr="0052219B" w:rsidRDefault="008424AF" w:rsidP="0052219B">
      <w:pPr>
        <w:pStyle w:val="Prrafodelista"/>
        <w:ind w:left="0"/>
        <w:jc w:val="both"/>
        <w:rPr>
          <w:rFonts w:ascii="Arial" w:hAnsi="Arial" w:cs="Arial"/>
          <w:sz w:val="24"/>
          <w:szCs w:val="24"/>
          <w:lang w:val="es-ES_tradnl"/>
        </w:rPr>
      </w:pP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Para un planificador se instalaciones, la noción del mejoramiento continuo para la excelencia en la cadena de suministros debe ser un elemento integral del ciclo de planeación de instalaciones. </w:t>
      </w:r>
    </w:p>
    <w:p w:rsidR="008424AF" w:rsidRPr="0052219B" w:rsidRDefault="008424AF" w:rsidP="0052219B">
      <w:pPr>
        <w:pStyle w:val="Prrafodelista"/>
        <w:ind w:left="0"/>
        <w:jc w:val="both"/>
        <w:rPr>
          <w:rFonts w:ascii="Arial" w:hAnsi="Arial" w:cs="Arial"/>
          <w:sz w:val="24"/>
          <w:szCs w:val="24"/>
          <w:lang w:val="es-ES_tradnl"/>
        </w:rPr>
      </w:pPr>
      <w:r w:rsidRPr="0052219B">
        <w:rPr>
          <w:rFonts w:ascii="Arial" w:hAnsi="Arial" w:cs="Arial"/>
          <w:sz w:val="24"/>
          <w:szCs w:val="24"/>
          <w:lang w:val="es-ES_tradnl"/>
        </w:rPr>
        <w:t xml:space="preserve">Ciclo de planeación de la instalación con mejoramiento </w:t>
      </w:r>
      <w:proofErr w:type="gramStart"/>
      <w:r w:rsidRPr="0052219B">
        <w:rPr>
          <w:rFonts w:ascii="Arial" w:hAnsi="Arial" w:cs="Arial"/>
          <w:sz w:val="24"/>
          <w:szCs w:val="24"/>
          <w:lang w:val="es-ES_tradnl"/>
        </w:rPr>
        <w:t>continuo</w:t>
      </w:r>
      <w:proofErr w:type="gramEnd"/>
      <w:r w:rsidRPr="0052219B">
        <w:rPr>
          <w:rFonts w:ascii="Arial" w:hAnsi="Arial" w:cs="Arial"/>
          <w:sz w:val="24"/>
          <w:szCs w:val="24"/>
          <w:lang w:val="es-ES_tradnl"/>
        </w:rPr>
        <w:t>:</w:t>
      </w:r>
    </w:p>
    <w:p w:rsidR="008424AF" w:rsidRPr="0052219B" w:rsidRDefault="008424AF" w:rsidP="0052219B">
      <w:pPr>
        <w:pStyle w:val="Prrafodelista"/>
        <w:ind w:left="0"/>
        <w:jc w:val="both"/>
        <w:rPr>
          <w:rFonts w:ascii="Arial" w:hAnsi="Arial" w:cs="Arial"/>
          <w:sz w:val="24"/>
          <w:szCs w:val="24"/>
          <w:lang w:val="es-ES_tradnl"/>
        </w:rPr>
      </w:pPr>
    </w:p>
    <w:p w:rsidR="008424AF" w:rsidRPr="0052219B" w:rsidRDefault="008B7E7F" w:rsidP="0052219B">
      <w:pPr>
        <w:pStyle w:val="Prrafodelista"/>
        <w:ind w:left="0"/>
        <w:jc w:val="both"/>
        <w:rPr>
          <w:rFonts w:ascii="Arial" w:hAnsi="Arial" w:cs="Arial"/>
          <w:sz w:val="24"/>
          <w:szCs w:val="24"/>
          <w:lang w:val="es-ES_tradnl"/>
        </w:rPr>
      </w:pPr>
      <w:r w:rsidRPr="0052219B">
        <w:rPr>
          <w:rFonts w:ascii="Arial" w:hAnsi="Arial" w:cs="Arial"/>
          <w:noProof/>
          <w:sz w:val="24"/>
          <w:szCs w:val="24"/>
          <w:lang w:eastAsia="es-ES"/>
        </w:rPr>
        <w:lastRenderedPageBreak/>
        <w:drawing>
          <wp:inline distT="0" distB="0" distL="0" distR="0" wp14:anchorId="5683DE83" wp14:editId="1BFC3C8E">
            <wp:extent cx="4485417" cy="377791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5723" cy="3778174"/>
                    </a:xfrm>
                    <a:prstGeom prst="rect">
                      <a:avLst/>
                    </a:prstGeom>
                    <a:noFill/>
                    <a:ln>
                      <a:noFill/>
                    </a:ln>
                  </pic:spPr>
                </pic:pic>
              </a:graphicData>
            </a:graphic>
          </wp:inline>
        </w:drawing>
      </w:r>
    </w:p>
    <w:p w:rsidR="008B7E7F" w:rsidRPr="0052219B" w:rsidRDefault="008B7E7F" w:rsidP="0052219B">
      <w:pPr>
        <w:pStyle w:val="Prrafodelista"/>
        <w:ind w:left="0" w:firstLine="142"/>
        <w:jc w:val="both"/>
        <w:rPr>
          <w:rFonts w:ascii="Arial" w:hAnsi="Arial" w:cs="Arial"/>
          <w:sz w:val="24"/>
          <w:szCs w:val="24"/>
          <w:lang w:val="es-ES_tradnl"/>
        </w:rPr>
      </w:pPr>
      <w:r w:rsidRPr="0052219B">
        <w:rPr>
          <w:rFonts w:ascii="Arial" w:hAnsi="Arial" w:cs="Arial"/>
          <w:sz w:val="24"/>
          <w:szCs w:val="24"/>
          <w:lang w:val="es-ES_tradnl"/>
        </w:rPr>
        <w:t>Para Nopalini, el tipo de instalaciones es planta de fabricación y también contará con una oficina, por lo que se tomará en cuenta:</w:t>
      </w:r>
    </w:p>
    <w:p w:rsidR="008B7E7F" w:rsidRPr="0052219B" w:rsidRDefault="008B7E7F" w:rsidP="0052219B">
      <w:pPr>
        <w:pStyle w:val="Prrafodelista"/>
        <w:ind w:left="0" w:firstLine="142"/>
        <w:jc w:val="both"/>
        <w:rPr>
          <w:rFonts w:ascii="Arial" w:hAnsi="Arial" w:cs="Arial"/>
          <w:sz w:val="24"/>
          <w:szCs w:val="24"/>
          <w:lang w:val="es-ES_tradnl"/>
        </w:rPr>
      </w:pPr>
    </w:p>
    <w:p w:rsidR="008B7E7F" w:rsidRPr="0052219B" w:rsidRDefault="008B7E7F" w:rsidP="0052219B">
      <w:pPr>
        <w:pStyle w:val="Prrafodelista"/>
        <w:ind w:left="0" w:firstLine="142"/>
        <w:jc w:val="both"/>
        <w:rPr>
          <w:rFonts w:ascii="Arial" w:hAnsi="Arial" w:cs="Arial"/>
          <w:sz w:val="24"/>
          <w:szCs w:val="24"/>
          <w:lang w:val="es-ES_tradnl"/>
        </w:rPr>
      </w:pPr>
      <w:r w:rsidRPr="0052219B">
        <w:rPr>
          <w:rFonts w:ascii="Arial" w:hAnsi="Arial" w:cs="Arial"/>
          <w:noProof/>
          <w:sz w:val="24"/>
          <w:szCs w:val="24"/>
          <w:lang w:eastAsia="es-ES"/>
        </w:rPr>
        <w:drawing>
          <wp:inline distT="0" distB="0" distL="0" distR="0" wp14:anchorId="36ABDBD1" wp14:editId="7A1CBEA8">
            <wp:extent cx="4423549" cy="37779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3851" cy="3778174"/>
                    </a:xfrm>
                    <a:prstGeom prst="rect">
                      <a:avLst/>
                    </a:prstGeom>
                    <a:noFill/>
                    <a:ln>
                      <a:noFill/>
                    </a:ln>
                  </pic:spPr>
                </pic:pic>
              </a:graphicData>
            </a:graphic>
          </wp:inline>
        </w:drawing>
      </w:r>
    </w:p>
    <w:p w:rsidR="008B7E7F" w:rsidRPr="0052219B" w:rsidRDefault="008B7E7F" w:rsidP="0052219B">
      <w:pPr>
        <w:pStyle w:val="Prrafodelista"/>
        <w:ind w:left="0" w:firstLine="142"/>
        <w:jc w:val="both"/>
        <w:rPr>
          <w:rFonts w:ascii="Arial" w:hAnsi="Arial" w:cs="Arial"/>
          <w:sz w:val="24"/>
          <w:szCs w:val="24"/>
          <w:lang w:val="es-ES_tradnl"/>
        </w:rPr>
      </w:pPr>
    </w:p>
    <w:p w:rsidR="008B7E7F" w:rsidRPr="0052219B" w:rsidRDefault="008B7E7F" w:rsidP="0052219B">
      <w:pPr>
        <w:pStyle w:val="Prrafodelista"/>
        <w:ind w:left="0" w:firstLine="142"/>
        <w:jc w:val="both"/>
        <w:rPr>
          <w:rFonts w:ascii="Arial" w:hAnsi="Arial" w:cs="Arial"/>
          <w:sz w:val="24"/>
          <w:szCs w:val="24"/>
          <w:lang w:val="es-ES_tradnl"/>
        </w:rPr>
      </w:pPr>
    </w:p>
    <w:p w:rsidR="008B7E7F" w:rsidRPr="0052219B" w:rsidRDefault="008B7E7F" w:rsidP="0052219B">
      <w:pPr>
        <w:pStyle w:val="Prrafodelista"/>
        <w:ind w:left="0" w:firstLine="142"/>
        <w:jc w:val="both"/>
        <w:rPr>
          <w:rFonts w:ascii="Arial" w:hAnsi="Arial" w:cs="Arial"/>
          <w:sz w:val="24"/>
          <w:szCs w:val="24"/>
          <w:lang w:val="es-ES_tradnl"/>
        </w:rPr>
      </w:pPr>
    </w:p>
    <w:p w:rsidR="00D71FAC" w:rsidRPr="0052219B" w:rsidRDefault="00D71FAC" w:rsidP="0052219B">
      <w:pPr>
        <w:pStyle w:val="Prrafodelista"/>
        <w:ind w:left="0" w:firstLine="142"/>
        <w:jc w:val="both"/>
        <w:rPr>
          <w:rFonts w:ascii="Arial" w:hAnsi="Arial" w:cs="Arial"/>
          <w:sz w:val="24"/>
          <w:szCs w:val="24"/>
          <w:lang w:val="es-ES_tradnl"/>
        </w:rPr>
      </w:pPr>
      <w:r w:rsidRPr="0052219B">
        <w:rPr>
          <w:rFonts w:ascii="Arial" w:hAnsi="Arial" w:cs="Arial"/>
          <w:sz w:val="24"/>
          <w:szCs w:val="24"/>
          <w:lang w:val="es-ES_tradnl"/>
        </w:rPr>
        <w:lastRenderedPageBreak/>
        <w:t>Instalaciones necesarias:</w:t>
      </w:r>
    </w:p>
    <w:p w:rsidR="00D71FAC" w:rsidRPr="0052219B" w:rsidRDefault="00D71FAC" w:rsidP="0052219B">
      <w:pPr>
        <w:pStyle w:val="Prrafodelista"/>
        <w:ind w:left="0" w:firstLine="142"/>
        <w:jc w:val="both"/>
        <w:rPr>
          <w:rFonts w:ascii="Arial" w:hAnsi="Arial" w:cs="Arial"/>
          <w:sz w:val="24"/>
          <w:szCs w:val="24"/>
          <w:lang w:val="es-ES_tradnl"/>
        </w:rPr>
      </w:pPr>
    </w:p>
    <w:p w:rsidR="00D71FAC" w:rsidRPr="0052219B" w:rsidRDefault="00BD3D8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 xml:space="preserve">Local que deberá constar de 6 áreas </w:t>
      </w:r>
      <w:proofErr w:type="spellStart"/>
      <w:r w:rsidRPr="0052219B">
        <w:rPr>
          <w:rFonts w:ascii="Arial" w:hAnsi="Arial" w:cs="Arial"/>
          <w:sz w:val="24"/>
          <w:szCs w:val="24"/>
          <w:lang w:val="es-ES_tradnl"/>
        </w:rPr>
        <w:t>espécíficas</w:t>
      </w:r>
      <w:proofErr w:type="spellEnd"/>
      <w:r w:rsidRPr="0052219B">
        <w:rPr>
          <w:rFonts w:ascii="Arial" w:hAnsi="Arial" w:cs="Arial"/>
          <w:sz w:val="24"/>
          <w:szCs w:val="24"/>
          <w:lang w:val="es-ES_tradnl"/>
        </w:rPr>
        <w:t xml:space="preserve">: </w:t>
      </w:r>
    </w:p>
    <w:p w:rsidR="00D71FAC" w:rsidRPr="0052219B" w:rsidRDefault="00BD3D8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sala de produc</w:t>
      </w:r>
      <w:r w:rsidR="00D71FAC" w:rsidRPr="0052219B">
        <w:rPr>
          <w:rFonts w:ascii="Arial" w:hAnsi="Arial" w:cs="Arial"/>
          <w:sz w:val="24"/>
          <w:szCs w:val="24"/>
          <w:lang w:val="es-ES_tradnl"/>
        </w:rPr>
        <w:t>ción y elaboración de Nopalini</w:t>
      </w:r>
    </w:p>
    <w:p w:rsidR="00D71FAC" w:rsidRPr="0052219B" w:rsidRDefault="00D71FA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Almacén</w:t>
      </w:r>
    </w:p>
    <w:p w:rsidR="00D71FAC" w:rsidRPr="0052219B" w:rsidRDefault="00D71FA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Agencia</w:t>
      </w:r>
    </w:p>
    <w:p w:rsidR="00D71FAC" w:rsidRPr="0052219B" w:rsidRDefault="00D71FAC" w:rsidP="0052219B">
      <w:pPr>
        <w:pStyle w:val="Prrafodelista"/>
        <w:numPr>
          <w:ilvl w:val="0"/>
          <w:numId w:val="28"/>
        </w:numPr>
        <w:ind w:left="0" w:firstLine="142"/>
        <w:jc w:val="both"/>
        <w:rPr>
          <w:rFonts w:ascii="Arial" w:hAnsi="Arial" w:cs="Arial"/>
          <w:sz w:val="24"/>
          <w:szCs w:val="24"/>
          <w:lang w:val="es-ES_tradnl"/>
        </w:rPr>
      </w:pPr>
      <w:proofErr w:type="spellStart"/>
      <w:r w:rsidRPr="0052219B">
        <w:rPr>
          <w:rFonts w:ascii="Arial" w:hAnsi="Arial" w:cs="Arial"/>
          <w:sz w:val="24"/>
          <w:szCs w:val="24"/>
          <w:lang w:val="es-ES_tradnl"/>
        </w:rPr>
        <w:t>A</w:t>
      </w:r>
      <w:r w:rsidR="00BD3D8C" w:rsidRPr="0052219B">
        <w:rPr>
          <w:rFonts w:ascii="Arial" w:hAnsi="Arial" w:cs="Arial"/>
          <w:sz w:val="24"/>
          <w:szCs w:val="24"/>
          <w:lang w:val="es-ES_tradnl"/>
        </w:rPr>
        <w:t>re</w:t>
      </w:r>
      <w:r w:rsidRPr="0052219B">
        <w:rPr>
          <w:rFonts w:ascii="Arial" w:hAnsi="Arial" w:cs="Arial"/>
          <w:sz w:val="24"/>
          <w:szCs w:val="24"/>
          <w:lang w:val="es-ES_tradnl"/>
        </w:rPr>
        <w:t>a</w:t>
      </w:r>
      <w:proofErr w:type="spellEnd"/>
      <w:r w:rsidRPr="0052219B">
        <w:rPr>
          <w:rFonts w:ascii="Arial" w:hAnsi="Arial" w:cs="Arial"/>
          <w:sz w:val="24"/>
          <w:szCs w:val="24"/>
          <w:lang w:val="es-ES_tradnl"/>
        </w:rPr>
        <w:t xml:space="preserve"> de recepción (sala de espera)</w:t>
      </w:r>
    </w:p>
    <w:p w:rsidR="00D71FAC" w:rsidRPr="0052219B" w:rsidRDefault="00D71FA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S</w:t>
      </w:r>
      <w:r w:rsidR="00BD3D8C" w:rsidRPr="0052219B">
        <w:rPr>
          <w:rFonts w:ascii="Arial" w:hAnsi="Arial" w:cs="Arial"/>
          <w:sz w:val="24"/>
          <w:szCs w:val="24"/>
          <w:lang w:val="es-ES_tradnl"/>
        </w:rPr>
        <w:t xml:space="preserve">anitario y área </w:t>
      </w:r>
      <w:r w:rsidRPr="0052219B">
        <w:rPr>
          <w:rFonts w:ascii="Arial" w:hAnsi="Arial" w:cs="Arial"/>
          <w:sz w:val="24"/>
          <w:szCs w:val="24"/>
          <w:lang w:val="es-ES_tradnl"/>
        </w:rPr>
        <w:t>de aseo</w:t>
      </w:r>
    </w:p>
    <w:p w:rsidR="00D71FAC" w:rsidRPr="0052219B" w:rsidRDefault="00D71FAC" w:rsidP="0052219B">
      <w:pPr>
        <w:pStyle w:val="Prrafodelista"/>
        <w:numPr>
          <w:ilvl w:val="0"/>
          <w:numId w:val="28"/>
        </w:numPr>
        <w:ind w:left="0" w:firstLine="142"/>
        <w:jc w:val="both"/>
        <w:rPr>
          <w:rFonts w:ascii="Arial" w:hAnsi="Arial" w:cs="Arial"/>
          <w:sz w:val="24"/>
          <w:szCs w:val="24"/>
          <w:lang w:val="es-ES_tradnl"/>
        </w:rPr>
      </w:pPr>
      <w:proofErr w:type="spellStart"/>
      <w:r w:rsidRPr="0052219B">
        <w:rPr>
          <w:rFonts w:ascii="Arial" w:hAnsi="Arial" w:cs="Arial"/>
          <w:sz w:val="24"/>
          <w:szCs w:val="24"/>
          <w:lang w:val="es-ES_tradnl"/>
        </w:rPr>
        <w:t>Area</w:t>
      </w:r>
      <w:proofErr w:type="spellEnd"/>
      <w:r w:rsidRPr="0052219B">
        <w:rPr>
          <w:rFonts w:ascii="Arial" w:hAnsi="Arial" w:cs="Arial"/>
          <w:sz w:val="24"/>
          <w:szCs w:val="24"/>
          <w:lang w:val="es-ES_tradnl"/>
        </w:rPr>
        <w:t xml:space="preserve"> de comida</w:t>
      </w:r>
    </w:p>
    <w:p w:rsidR="00E16974" w:rsidRPr="0052219B" w:rsidRDefault="00D71FAC" w:rsidP="0052219B">
      <w:pPr>
        <w:pStyle w:val="Prrafodelista"/>
        <w:numPr>
          <w:ilvl w:val="0"/>
          <w:numId w:val="28"/>
        </w:numPr>
        <w:ind w:left="0" w:firstLine="142"/>
        <w:jc w:val="both"/>
        <w:rPr>
          <w:rFonts w:ascii="Arial" w:hAnsi="Arial" w:cs="Arial"/>
          <w:sz w:val="24"/>
          <w:szCs w:val="24"/>
          <w:lang w:val="es-ES_tradnl"/>
        </w:rPr>
      </w:pPr>
      <w:r w:rsidRPr="0052219B">
        <w:rPr>
          <w:rFonts w:ascii="Arial" w:hAnsi="Arial" w:cs="Arial"/>
          <w:sz w:val="24"/>
          <w:szCs w:val="24"/>
          <w:lang w:val="es-ES_tradnl"/>
        </w:rPr>
        <w:t>E</w:t>
      </w:r>
      <w:r w:rsidR="00BD3D8C" w:rsidRPr="0052219B">
        <w:rPr>
          <w:rFonts w:ascii="Arial" w:hAnsi="Arial" w:cs="Arial"/>
          <w:sz w:val="24"/>
          <w:szCs w:val="24"/>
          <w:lang w:val="es-ES_tradnl"/>
        </w:rPr>
        <w:t xml:space="preserve">stacionamiento. </w:t>
      </w:r>
    </w:p>
    <w:p w:rsidR="00D71FAC" w:rsidRPr="0052219B" w:rsidRDefault="00D71FAC" w:rsidP="0052219B">
      <w:pPr>
        <w:pStyle w:val="Prrafodelista"/>
        <w:ind w:left="0" w:firstLine="142"/>
        <w:jc w:val="both"/>
        <w:rPr>
          <w:rFonts w:ascii="Arial" w:hAnsi="Arial" w:cs="Arial"/>
          <w:sz w:val="24"/>
          <w:szCs w:val="24"/>
        </w:rPr>
      </w:pPr>
    </w:p>
    <w:p w:rsidR="00D71FAC" w:rsidRPr="0052219B" w:rsidRDefault="00D71FAC" w:rsidP="0052219B">
      <w:pPr>
        <w:pStyle w:val="Prrafodelista"/>
        <w:ind w:left="0" w:firstLine="142"/>
        <w:jc w:val="both"/>
        <w:rPr>
          <w:rFonts w:ascii="Arial" w:hAnsi="Arial" w:cs="Arial"/>
          <w:sz w:val="24"/>
          <w:szCs w:val="24"/>
        </w:rPr>
      </w:pPr>
      <w:r w:rsidRPr="0052219B">
        <w:rPr>
          <w:rFonts w:ascii="Arial" w:hAnsi="Arial" w:cs="Arial"/>
          <w:sz w:val="24"/>
          <w:szCs w:val="24"/>
        </w:rPr>
        <w:t>Equipamiento básico</w:t>
      </w:r>
    </w:p>
    <w:p w:rsidR="00D71FAC" w:rsidRPr="0052219B" w:rsidRDefault="00D71FAC" w:rsidP="0052219B">
      <w:pPr>
        <w:pStyle w:val="Prrafodelista"/>
        <w:ind w:left="0" w:firstLine="142"/>
        <w:jc w:val="both"/>
        <w:rPr>
          <w:rFonts w:ascii="Arial" w:hAnsi="Arial" w:cs="Arial"/>
          <w:sz w:val="24"/>
          <w:szCs w:val="24"/>
        </w:rPr>
      </w:pP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En producción: recipientes para llevar a cabo las mezclas, diluciones, almacenaje</w:t>
      </w:r>
      <w:r w:rsidRPr="0052219B">
        <w:rPr>
          <w:rFonts w:ascii="Arial" w:hAnsi="Arial" w:cs="Arial"/>
          <w:sz w:val="24"/>
          <w:szCs w:val="24"/>
        </w:rPr>
        <w:t xml:space="preserve">, </w:t>
      </w:r>
      <w:r w:rsidRPr="0052219B">
        <w:rPr>
          <w:rFonts w:ascii="Arial" w:hAnsi="Arial" w:cs="Arial"/>
          <w:sz w:val="24"/>
          <w:szCs w:val="24"/>
          <w:lang w:val="es-ES_tradnl"/>
        </w:rPr>
        <w:t>agitadores, cortadoras para el nopal.</w:t>
      </w: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En recepción: escritorio, sillas, cortinas,  mesa pequeña, cesto de basura.</w:t>
      </w: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Área de comida: Mesa, sillas, nevera, horno de microondas, tarja-lavamanos.</w:t>
      </w: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 xml:space="preserve">Sanitario: lavamanos, </w:t>
      </w:r>
      <w:proofErr w:type="spellStart"/>
      <w:r w:rsidRPr="0052219B">
        <w:rPr>
          <w:rFonts w:ascii="Arial" w:hAnsi="Arial" w:cs="Arial"/>
          <w:sz w:val="24"/>
          <w:szCs w:val="24"/>
          <w:lang w:val="es-ES_tradnl"/>
        </w:rPr>
        <w:t>w.c</w:t>
      </w:r>
      <w:proofErr w:type="spellEnd"/>
      <w:r w:rsidRPr="0052219B">
        <w:rPr>
          <w:rFonts w:ascii="Arial" w:hAnsi="Arial" w:cs="Arial"/>
          <w:sz w:val="24"/>
          <w:szCs w:val="24"/>
          <w:lang w:val="es-ES_tradnl"/>
        </w:rPr>
        <w:t xml:space="preserve">, </w:t>
      </w:r>
      <w:proofErr w:type="spellStart"/>
      <w:r w:rsidRPr="0052219B">
        <w:rPr>
          <w:rFonts w:ascii="Arial" w:hAnsi="Arial" w:cs="Arial"/>
          <w:sz w:val="24"/>
          <w:szCs w:val="24"/>
          <w:lang w:val="es-ES_tradnl"/>
        </w:rPr>
        <w:t>destapacaños</w:t>
      </w:r>
      <w:proofErr w:type="spellEnd"/>
      <w:r w:rsidRPr="0052219B">
        <w:rPr>
          <w:rFonts w:ascii="Arial" w:hAnsi="Arial" w:cs="Arial"/>
          <w:sz w:val="24"/>
          <w:szCs w:val="24"/>
          <w:lang w:val="es-ES_tradnl"/>
        </w:rPr>
        <w:t>, cepillo</w:t>
      </w: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Aseo: cesto de basura, lavadero, escobas, trapeadores, trapos</w:t>
      </w:r>
      <w:proofErr w:type="gramStart"/>
      <w:r w:rsidRPr="0052219B">
        <w:rPr>
          <w:rFonts w:ascii="Arial" w:hAnsi="Arial" w:cs="Arial"/>
          <w:sz w:val="24"/>
          <w:szCs w:val="24"/>
          <w:lang w:val="es-ES_tradnl"/>
        </w:rPr>
        <w:t>,,</w:t>
      </w:r>
      <w:proofErr w:type="gramEnd"/>
      <w:r w:rsidRPr="0052219B">
        <w:rPr>
          <w:rFonts w:ascii="Arial" w:hAnsi="Arial" w:cs="Arial"/>
          <w:sz w:val="24"/>
          <w:szCs w:val="24"/>
          <w:lang w:val="es-ES_tradnl"/>
        </w:rPr>
        <w:t xml:space="preserve"> jabón, desinfectantes.</w:t>
      </w:r>
    </w:p>
    <w:p w:rsidR="00E16974" w:rsidRPr="0052219B" w:rsidRDefault="00BD3D8C" w:rsidP="0052219B">
      <w:pPr>
        <w:pStyle w:val="Prrafodelista"/>
        <w:numPr>
          <w:ilvl w:val="0"/>
          <w:numId w:val="29"/>
        </w:numPr>
        <w:ind w:left="0" w:firstLine="0"/>
        <w:jc w:val="both"/>
        <w:rPr>
          <w:rFonts w:ascii="Arial" w:hAnsi="Arial" w:cs="Arial"/>
          <w:sz w:val="24"/>
          <w:szCs w:val="24"/>
        </w:rPr>
      </w:pPr>
      <w:r w:rsidRPr="0052219B">
        <w:rPr>
          <w:rFonts w:ascii="Arial" w:hAnsi="Arial" w:cs="Arial"/>
          <w:sz w:val="24"/>
          <w:szCs w:val="24"/>
          <w:lang w:val="es-ES_tradnl"/>
        </w:rPr>
        <w:t>Estacionamiento: bote para basura</w:t>
      </w:r>
    </w:p>
    <w:p w:rsidR="00D71FAC" w:rsidRPr="0052219B" w:rsidRDefault="00D71FAC" w:rsidP="0052219B">
      <w:pPr>
        <w:pStyle w:val="Prrafodelista"/>
        <w:ind w:left="1080"/>
        <w:jc w:val="both"/>
        <w:rPr>
          <w:rFonts w:ascii="Arial" w:hAnsi="Arial" w:cs="Arial"/>
          <w:sz w:val="24"/>
          <w:szCs w:val="24"/>
        </w:rPr>
      </w:pPr>
    </w:p>
    <w:p w:rsidR="00D71FAC" w:rsidRPr="0052219B" w:rsidRDefault="00D71FAC" w:rsidP="0052219B">
      <w:pPr>
        <w:pStyle w:val="Prrafodelista"/>
        <w:ind w:left="1080"/>
        <w:jc w:val="both"/>
        <w:rPr>
          <w:rFonts w:ascii="Arial" w:hAnsi="Arial" w:cs="Arial"/>
          <w:sz w:val="24"/>
          <w:szCs w:val="24"/>
        </w:rPr>
      </w:pPr>
      <w:r w:rsidRPr="0052219B">
        <w:rPr>
          <w:rFonts w:ascii="Arial" w:hAnsi="Arial" w:cs="Arial"/>
          <w:sz w:val="24"/>
          <w:szCs w:val="24"/>
        </w:rPr>
        <w:t>Instalaciones</w:t>
      </w:r>
    </w:p>
    <w:p w:rsidR="00D71FAC" w:rsidRPr="0052219B" w:rsidRDefault="00D71FAC" w:rsidP="0052219B">
      <w:pPr>
        <w:pStyle w:val="Prrafodelista"/>
        <w:ind w:left="1080"/>
        <w:jc w:val="both"/>
        <w:rPr>
          <w:rFonts w:ascii="Arial" w:hAnsi="Arial" w:cs="Arial"/>
          <w:sz w:val="24"/>
          <w:szCs w:val="24"/>
        </w:rPr>
      </w:pP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Instalación de aire acondicionado</w:t>
      </w: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Puertas metálicas</w:t>
      </w: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Instalación eléctrica que incluye luces de emergencia, focos ahorradores, instalación de aire acondicionado</w:t>
      </w: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Instalación de agua caliente y fría, sanitarios, grifería, fregaderos, calentador, cañería</w:t>
      </w: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Rótulo exterior</w:t>
      </w:r>
    </w:p>
    <w:p w:rsidR="00E16974" w:rsidRPr="0052219B" w:rsidRDefault="00BD3D8C" w:rsidP="0052219B">
      <w:pPr>
        <w:pStyle w:val="Prrafodelista"/>
        <w:numPr>
          <w:ilvl w:val="0"/>
          <w:numId w:val="30"/>
        </w:numPr>
        <w:tabs>
          <w:tab w:val="num" w:pos="0"/>
        </w:tabs>
        <w:ind w:left="0" w:firstLine="0"/>
        <w:jc w:val="both"/>
        <w:rPr>
          <w:rFonts w:ascii="Arial" w:hAnsi="Arial" w:cs="Arial"/>
          <w:sz w:val="24"/>
          <w:szCs w:val="24"/>
        </w:rPr>
      </w:pPr>
      <w:r w:rsidRPr="0052219B">
        <w:rPr>
          <w:rFonts w:ascii="Arial" w:hAnsi="Arial" w:cs="Arial"/>
          <w:sz w:val="24"/>
          <w:szCs w:val="24"/>
          <w:lang w:val="es-ES_tradnl"/>
        </w:rPr>
        <w:t>Extintores y alumbrado de emergencia.</w:t>
      </w:r>
    </w:p>
    <w:p w:rsidR="00EB2AFF" w:rsidRPr="0052219B" w:rsidRDefault="00EB2AFF" w:rsidP="0052219B">
      <w:pPr>
        <w:tabs>
          <w:tab w:val="num" w:pos="0"/>
        </w:tabs>
        <w:jc w:val="both"/>
        <w:rPr>
          <w:rFonts w:ascii="Arial" w:hAnsi="Arial" w:cs="Arial"/>
          <w:sz w:val="24"/>
          <w:szCs w:val="24"/>
        </w:rPr>
      </w:pPr>
    </w:p>
    <w:p w:rsidR="00EB2AFF" w:rsidRPr="0052219B" w:rsidRDefault="00EB2AFF" w:rsidP="0052219B">
      <w:pPr>
        <w:tabs>
          <w:tab w:val="num" w:pos="0"/>
        </w:tabs>
        <w:jc w:val="both"/>
        <w:rPr>
          <w:rFonts w:ascii="Arial" w:hAnsi="Arial" w:cs="Arial"/>
          <w:sz w:val="24"/>
          <w:szCs w:val="24"/>
        </w:rPr>
      </w:pPr>
    </w:p>
    <w:p w:rsidR="00D71FAC" w:rsidRPr="0052219B" w:rsidRDefault="00D71FAC" w:rsidP="0052219B">
      <w:pPr>
        <w:pStyle w:val="Prrafodelista"/>
        <w:ind w:left="1080"/>
        <w:jc w:val="both"/>
        <w:rPr>
          <w:rFonts w:ascii="Arial" w:hAnsi="Arial" w:cs="Arial"/>
          <w:sz w:val="24"/>
          <w:szCs w:val="24"/>
        </w:rPr>
      </w:pPr>
    </w:p>
    <w:p w:rsidR="0090739E" w:rsidRPr="0052219B" w:rsidRDefault="00625FCE" w:rsidP="00625FCE">
      <w:pPr>
        <w:pStyle w:val="Prrafodelista"/>
        <w:ind w:left="1080"/>
        <w:jc w:val="both"/>
        <w:rPr>
          <w:rFonts w:ascii="Arial" w:hAnsi="Arial" w:cs="Arial"/>
          <w:b/>
          <w:sz w:val="24"/>
          <w:szCs w:val="24"/>
          <w:lang w:val="es-ES_tradnl"/>
        </w:rPr>
      </w:pPr>
      <w:r>
        <w:rPr>
          <w:rFonts w:ascii="Arial" w:hAnsi="Arial" w:cs="Arial"/>
          <w:b/>
          <w:noProof/>
          <w:sz w:val="24"/>
          <w:szCs w:val="24"/>
          <w:lang w:eastAsia="es-ES"/>
        </w:rPr>
        <w:lastRenderedPageBreak/>
        <w:drawing>
          <wp:inline distT="0" distB="0" distL="0" distR="0">
            <wp:extent cx="4860980" cy="88793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1148" cy="8879612"/>
                    </a:xfrm>
                    <a:prstGeom prst="rect">
                      <a:avLst/>
                    </a:prstGeom>
                    <a:noFill/>
                    <a:ln>
                      <a:noFill/>
                    </a:ln>
                  </pic:spPr>
                </pic:pic>
              </a:graphicData>
            </a:graphic>
          </wp:inline>
        </w:drawing>
      </w:r>
    </w:p>
    <w:p w:rsidR="0090739E" w:rsidRPr="0052219B" w:rsidRDefault="0090739E" w:rsidP="0052219B">
      <w:pPr>
        <w:pStyle w:val="Prrafodelista"/>
        <w:ind w:left="0"/>
        <w:jc w:val="both"/>
        <w:rPr>
          <w:rFonts w:ascii="Arial" w:hAnsi="Arial" w:cs="Arial"/>
          <w:b/>
          <w:sz w:val="24"/>
          <w:szCs w:val="24"/>
        </w:rPr>
      </w:pPr>
    </w:p>
    <w:p w:rsidR="00787EAD" w:rsidRPr="0052219B" w:rsidRDefault="00787EAD" w:rsidP="0052219B">
      <w:pPr>
        <w:pStyle w:val="Prrafodelista"/>
        <w:ind w:left="0"/>
        <w:jc w:val="both"/>
        <w:rPr>
          <w:rFonts w:ascii="Arial" w:hAnsi="Arial" w:cs="Arial"/>
          <w:b/>
          <w:sz w:val="24"/>
          <w:szCs w:val="24"/>
        </w:rPr>
      </w:pPr>
    </w:p>
    <w:p w:rsidR="00BF38EA" w:rsidRPr="0052219B" w:rsidRDefault="00BF38EA" w:rsidP="0052219B">
      <w:pPr>
        <w:pStyle w:val="Prrafodelista"/>
        <w:numPr>
          <w:ilvl w:val="0"/>
          <w:numId w:val="2"/>
        </w:numPr>
        <w:jc w:val="both"/>
        <w:rPr>
          <w:rFonts w:ascii="Arial" w:hAnsi="Arial" w:cs="Arial"/>
          <w:b/>
          <w:sz w:val="24"/>
          <w:szCs w:val="24"/>
        </w:rPr>
      </w:pPr>
      <w:r w:rsidRPr="0052219B">
        <w:rPr>
          <w:rFonts w:ascii="Arial" w:hAnsi="Arial" w:cs="Arial"/>
          <w:b/>
          <w:sz w:val="24"/>
          <w:szCs w:val="24"/>
        </w:rPr>
        <w:t>Estudio Organizacional</w:t>
      </w:r>
    </w:p>
    <w:p w:rsidR="00BF38EA" w:rsidRPr="0052219B" w:rsidRDefault="00787EAD" w:rsidP="0052219B">
      <w:pPr>
        <w:pStyle w:val="Prrafodelista"/>
        <w:numPr>
          <w:ilvl w:val="1"/>
          <w:numId w:val="2"/>
        </w:numPr>
        <w:jc w:val="both"/>
        <w:rPr>
          <w:rFonts w:ascii="Arial" w:hAnsi="Arial" w:cs="Arial"/>
          <w:b/>
          <w:sz w:val="24"/>
          <w:szCs w:val="24"/>
        </w:rPr>
      </w:pPr>
      <w:r w:rsidRPr="0052219B">
        <w:rPr>
          <w:rFonts w:ascii="Arial" w:hAnsi="Arial" w:cs="Arial"/>
          <w:b/>
          <w:sz w:val="24"/>
          <w:szCs w:val="24"/>
          <w:lang w:val="es-ES_tradnl"/>
        </w:rPr>
        <w:t>Estrategia organizacional</w:t>
      </w:r>
    </w:p>
    <w:p w:rsidR="00BF38EA" w:rsidRPr="0052219B" w:rsidRDefault="00787EAD" w:rsidP="0052219B">
      <w:pPr>
        <w:pStyle w:val="Prrafodelista"/>
        <w:numPr>
          <w:ilvl w:val="2"/>
          <w:numId w:val="2"/>
        </w:numPr>
        <w:jc w:val="both"/>
        <w:rPr>
          <w:rFonts w:ascii="Arial" w:hAnsi="Arial" w:cs="Arial"/>
          <w:b/>
          <w:sz w:val="24"/>
          <w:szCs w:val="24"/>
        </w:rPr>
      </w:pPr>
      <w:r w:rsidRPr="0052219B">
        <w:rPr>
          <w:rFonts w:ascii="Arial" w:hAnsi="Arial" w:cs="Arial"/>
          <w:b/>
          <w:sz w:val="24"/>
          <w:szCs w:val="24"/>
          <w:lang w:val="es-ES_tradnl"/>
        </w:rPr>
        <w:t>Análisis DOFA</w:t>
      </w:r>
    </w:p>
    <w:p w:rsidR="00BF38EA" w:rsidRPr="0052219B" w:rsidRDefault="00BF38EA" w:rsidP="0052219B">
      <w:pPr>
        <w:pStyle w:val="Prrafodelista"/>
        <w:ind w:left="1080"/>
        <w:jc w:val="both"/>
        <w:rPr>
          <w:rFonts w:ascii="Arial" w:hAnsi="Arial" w:cs="Arial"/>
          <w:b/>
          <w:sz w:val="24"/>
          <w:szCs w:val="24"/>
        </w:rPr>
      </w:pPr>
    </w:p>
    <w:p w:rsidR="00EE2CBA" w:rsidRPr="0052219B" w:rsidRDefault="00BF38EA" w:rsidP="0052219B">
      <w:pPr>
        <w:pStyle w:val="Prrafodelista"/>
        <w:ind w:left="1080"/>
        <w:jc w:val="both"/>
        <w:rPr>
          <w:rFonts w:ascii="Arial" w:hAnsi="Arial" w:cs="Arial"/>
          <w:sz w:val="24"/>
          <w:szCs w:val="24"/>
        </w:rPr>
      </w:pPr>
      <w:r w:rsidRPr="0052219B">
        <w:rPr>
          <w:rFonts w:ascii="Arial" w:hAnsi="Arial" w:cs="Arial"/>
          <w:sz w:val="24"/>
          <w:szCs w:val="24"/>
          <w:lang w:val="es-ES_tradnl"/>
        </w:rPr>
        <w:t>En este análisis a</w:t>
      </w:r>
      <w:proofErr w:type="spellStart"/>
      <w:r w:rsidR="00EE2CBA" w:rsidRPr="0052219B">
        <w:rPr>
          <w:rFonts w:ascii="Arial" w:hAnsi="Arial" w:cs="Arial"/>
          <w:sz w:val="24"/>
          <w:szCs w:val="24"/>
        </w:rPr>
        <w:t>nalizaremos</w:t>
      </w:r>
      <w:proofErr w:type="spellEnd"/>
      <w:r w:rsidR="00EE2CBA" w:rsidRPr="0052219B">
        <w:rPr>
          <w:rFonts w:ascii="Arial" w:hAnsi="Arial" w:cs="Arial"/>
          <w:sz w:val="24"/>
          <w:szCs w:val="24"/>
        </w:rPr>
        <w:t>:</w:t>
      </w:r>
    </w:p>
    <w:p w:rsidR="00EE2CBA" w:rsidRPr="0052219B" w:rsidRDefault="00EE2CBA" w:rsidP="0052219B">
      <w:pPr>
        <w:pStyle w:val="Prrafodelista"/>
        <w:numPr>
          <w:ilvl w:val="0"/>
          <w:numId w:val="31"/>
        </w:numPr>
        <w:jc w:val="both"/>
        <w:rPr>
          <w:rFonts w:ascii="Arial" w:hAnsi="Arial" w:cs="Arial"/>
          <w:sz w:val="24"/>
          <w:szCs w:val="24"/>
        </w:rPr>
      </w:pPr>
      <w:r w:rsidRPr="0052219B">
        <w:rPr>
          <w:rFonts w:ascii="Arial" w:hAnsi="Arial" w:cs="Arial"/>
          <w:sz w:val="24"/>
          <w:szCs w:val="24"/>
        </w:rPr>
        <w:t>Debilidades</w:t>
      </w:r>
    </w:p>
    <w:p w:rsidR="00EE2CBA" w:rsidRPr="0052219B" w:rsidRDefault="00EE2CBA" w:rsidP="0052219B">
      <w:pPr>
        <w:pStyle w:val="Prrafodelista"/>
        <w:numPr>
          <w:ilvl w:val="0"/>
          <w:numId w:val="31"/>
        </w:numPr>
        <w:jc w:val="both"/>
        <w:rPr>
          <w:rFonts w:ascii="Arial" w:hAnsi="Arial" w:cs="Arial"/>
          <w:sz w:val="24"/>
          <w:szCs w:val="24"/>
        </w:rPr>
      </w:pPr>
      <w:r w:rsidRPr="0052219B">
        <w:rPr>
          <w:rFonts w:ascii="Arial" w:hAnsi="Arial" w:cs="Arial"/>
          <w:sz w:val="24"/>
          <w:szCs w:val="24"/>
        </w:rPr>
        <w:t>Oportunidades</w:t>
      </w:r>
    </w:p>
    <w:p w:rsidR="00EE2CBA" w:rsidRPr="0052219B" w:rsidRDefault="00EE2CBA" w:rsidP="0052219B">
      <w:pPr>
        <w:pStyle w:val="Prrafodelista"/>
        <w:numPr>
          <w:ilvl w:val="0"/>
          <w:numId w:val="31"/>
        </w:numPr>
        <w:jc w:val="both"/>
        <w:rPr>
          <w:rFonts w:ascii="Arial" w:hAnsi="Arial" w:cs="Arial"/>
          <w:sz w:val="24"/>
          <w:szCs w:val="24"/>
        </w:rPr>
      </w:pPr>
      <w:r w:rsidRPr="0052219B">
        <w:rPr>
          <w:rFonts w:ascii="Arial" w:hAnsi="Arial" w:cs="Arial"/>
          <w:sz w:val="24"/>
          <w:szCs w:val="24"/>
        </w:rPr>
        <w:t>Fortalezas</w:t>
      </w:r>
    </w:p>
    <w:p w:rsidR="00EE2CBA" w:rsidRPr="0052219B" w:rsidRDefault="00EE2CBA" w:rsidP="0052219B">
      <w:pPr>
        <w:pStyle w:val="Prrafodelista"/>
        <w:numPr>
          <w:ilvl w:val="0"/>
          <w:numId w:val="31"/>
        </w:numPr>
        <w:jc w:val="both"/>
        <w:rPr>
          <w:rFonts w:ascii="Arial" w:hAnsi="Arial" w:cs="Arial"/>
          <w:sz w:val="24"/>
          <w:szCs w:val="24"/>
        </w:rPr>
      </w:pPr>
      <w:r w:rsidRPr="0052219B">
        <w:rPr>
          <w:rFonts w:ascii="Arial" w:hAnsi="Arial" w:cs="Arial"/>
          <w:sz w:val="24"/>
          <w:szCs w:val="24"/>
        </w:rPr>
        <w:t>Amenazas</w:t>
      </w:r>
    </w:p>
    <w:p w:rsidR="00BF38EA" w:rsidRPr="0052219B" w:rsidRDefault="00BF38EA"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3BCB3C27" wp14:editId="7ECF673A">
            <wp:extent cx="5400040" cy="1666815"/>
            <wp:effectExtent l="0" t="0" r="0" b="0"/>
            <wp:docPr id="5" name="Imagen 3" descr="Captura de pantalla 2015-10-27 a las 15.4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15-10-27 a las 15.41.30.png"/>
                    <pic:cNvPicPr>
                      <a:picLocks noChangeAspect="1"/>
                    </pic:cNvPicPr>
                  </pic:nvPicPr>
                  <pic:blipFill rotWithShape="1">
                    <a:blip r:embed="rId26">
                      <a:extLst>
                        <a:ext uri="{28A0092B-C50C-407E-A947-70E740481C1C}">
                          <a14:useLocalDpi xmlns:a14="http://schemas.microsoft.com/office/drawing/2010/main" val="0"/>
                        </a:ext>
                      </a:extLst>
                    </a:blip>
                    <a:srcRect l="8110" t="36268" r="60360" b="46429"/>
                    <a:stretch/>
                  </pic:blipFill>
                  <pic:spPr>
                    <a:xfrm>
                      <a:off x="0" y="0"/>
                      <a:ext cx="5400040" cy="1666815"/>
                    </a:xfrm>
                    <a:prstGeom prst="rect">
                      <a:avLst/>
                    </a:prstGeom>
                  </pic:spPr>
                </pic:pic>
              </a:graphicData>
            </a:graphic>
          </wp:inline>
        </w:drawing>
      </w:r>
    </w:p>
    <w:p w:rsidR="00BF38EA" w:rsidRPr="0052219B" w:rsidRDefault="00BF38EA" w:rsidP="0052219B">
      <w:pPr>
        <w:jc w:val="both"/>
        <w:rPr>
          <w:rFonts w:ascii="Arial" w:hAnsi="Arial" w:cs="Arial"/>
          <w:sz w:val="24"/>
          <w:szCs w:val="24"/>
        </w:rPr>
      </w:pPr>
      <w:r w:rsidRPr="0052219B">
        <w:rPr>
          <w:rFonts w:ascii="Arial" w:hAnsi="Arial" w:cs="Arial"/>
          <w:sz w:val="24"/>
          <w:szCs w:val="24"/>
        </w:rPr>
        <w:t>Fortalezas:</w:t>
      </w:r>
    </w:p>
    <w:tbl>
      <w:tblPr>
        <w:tblW w:w="8809" w:type="dxa"/>
        <w:tblCellMar>
          <w:left w:w="0" w:type="dxa"/>
          <w:right w:w="0" w:type="dxa"/>
        </w:tblCellMar>
        <w:tblLook w:val="0600" w:firstRow="0" w:lastRow="0" w:firstColumn="0" w:lastColumn="0" w:noHBand="1" w:noVBand="1"/>
      </w:tblPr>
      <w:tblGrid>
        <w:gridCol w:w="4131"/>
        <w:gridCol w:w="4678"/>
      </w:tblGrid>
      <w:tr w:rsidR="00BF38EA" w:rsidRPr="0052219B" w:rsidTr="00625FCE">
        <w:trPr>
          <w:trHeight w:val="800"/>
        </w:trPr>
        <w:tc>
          <w:tcPr>
            <w:tcW w:w="413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Identifique los puntos fuertes de Nopalini</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Lista de Fortalezas</w:t>
            </w:r>
          </w:p>
        </w:tc>
      </w:tr>
      <w:tr w:rsidR="00BF38EA" w:rsidRPr="0052219B" w:rsidTr="00625FCE">
        <w:trPr>
          <w:trHeight w:val="580"/>
        </w:trPr>
        <w:tc>
          <w:tcPr>
            <w:tcW w:w="4131" w:type="dxa"/>
            <w:vMerge w:val="restart"/>
            <w:tcBorders>
              <w:top w:val="single" w:sz="4" w:space="0" w:color="000000"/>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¿Cuáles son los activos (tangibles e intangibles) más valiosos de la Facultad o Instituto (actividades, capacidades, recursos)?</w:t>
            </w:r>
          </w:p>
        </w:tc>
        <w:tc>
          <w:tcPr>
            <w:tcW w:w="4678" w:type="dxa"/>
            <w:tcBorders>
              <w:top w:val="single" w:sz="4" w:space="0" w:color="000000"/>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Productos fiables y certificados</w:t>
            </w:r>
          </w:p>
        </w:tc>
      </w:tr>
      <w:tr w:rsidR="00BF38EA" w:rsidRPr="0052219B" w:rsidTr="00625FCE">
        <w:trPr>
          <w:trHeight w:val="580"/>
        </w:trPr>
        <w:tc>
          <w:tcPr>
            <w:tcW w:w="4131" w:type="dxa"/>
            <w:vMerge/>
            <w:tcBorders>
              <w:top w:val="single" w:sz="4" w:space="0" w:color="000000"/>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 xml:space="preserve">Efectividad en el </w:t>
            </w:r>
            <w:proofErr w:type="spellStart"/>
            <w:r w:rsidRPr="0052219B">
              <w:rPr>
                <w:rFonts w:ascii="Arial" w:hAnsi="Arial" w:cs="Arial"/>
                <w:sz w:val="24"/>
                <w:szCs w:val="24"/>
              </w:rPr>
              <w:t>servidcio</w:t>
            </w:r>
            <w:proofErr w:type="spellEnd"/>
          </w:p>
        </w:tc>
      </w:tr>
      <w:tr w:rsidR="00BF38EA" w:rsidRPr="0052219B" w:rsidTr="00625FCE">
        <w:trPr>
          <w:trHeight w:val="580"/>
        </w:trPr>
        <w:tc>
          <w:tcPr>
            <w:tcW w:w="4131" w:type="dxa"/>
            <w:vMerge w:val="restart"/>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¿Cuáles son las principales fortalezas de la Facultad o Instituto relacionadas con el desarrollo académico (docencia, investigación y extensión), bienestar e infraestructura?</w:t>
            </w: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Satisfacción de clientes atendidos</w:t>
            </w:r>
          </w:p>
        </w:tc>
      </w:tr>
      <w:tr w:rsidR="00BF38EA" w:rsidRPr="0052219B" w:rsidTr="00625FCE">
        <w:trPr>
          <w:trHeight w:val="580"/>
        </w:trPr>
        <w:tc>
          <w:tcPr>
            <w:tcW w:w="4131" w:type="dxa"/>
            <w:vMerge/>
            <w:tcBorders>
              <w:top w:val="nil"/>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Precios bajos frente a la competencia</w:t>
            </w:r>
          </w:p>
        </w:tc>
      </w:tr>
      <w:tr w:rsidR="00BF38EA" w:rsidRPr="0052219B" w:rsidTr="00625FCE">
        <w:trPr>
          <w:trHeight w:val="580"/>
        </w:trPr>
        <w:tc>
          <w:tcPr>
            <w:tcW w:w="4131" w:type="dxa"/>
            <w:vMerge w:val="restart"/>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proofErr w:type="gramStart"/>
            <w:r w:rsidRPr="0052219B">
              <w:rPr>
                <w:rFonts w:ascii="Arial" w:hAnsi="Arial" w:cs="Arial"/>
                <w:sz w:val="24"/>
                <w:szCs w:val="24"/>
              </w:rPr>
              <w:t>§¿</w:t>
            </w:r>
            <w:proofErr w:type="gramEnd"/>
            <w:r w:rsidRPr="0052219B">
              <w:rPr>
                <w:rFonts w:ascii="Arial" w:hAnsi="Arial" w:cs="Arial"/>
                <w:sz w:val="24"/>
                <w:szCs w:val="24"/>
              </w:rPr>
              <w:t>Qué oportunidades existen para maximizar la fuerza de estos activos?</w:t>
            </w: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Personal calificado y comprometido con la mejora continua</w:t>
            </w:r>
          </w:p>
        </w:tc>
      </w:tr>
      <w:tr w:rsidR="00BF38EA" w:rsidRPr="0052219B" w:rsidTr="00625FCE">
        <w:trPr>
          <w:trHeight w:val="580"/>
        </w:trPr>
        <w:tc>
          <w:tcPr>
            <w:tcW w:w="4131" w:type="dxa"/>
            <w:vMerge/>
            <w:tcBorders>
              <w:top w:val="nil"/>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Capacidad de diversificación en los servicios ofrecidos</w:t>
            </w:r>
          </w:p>
        </w:tc>
      </w:tr>
      <w:tr w:rsidR="00BF38EA" w:rsidRPr="0052219B" w:rsidTr="00625FCE">
        <w:trPr>
          <w:trHeight w:val="580"/>
        </w:trPr>
        <w:tc>
          <w:tcPr>
            <w:tcW w:w="4131" w:type="dxa"/>
            <w:vMerge w:val="restart"/>
            <w:tcBorders>
              <w:top w:val="nil"/>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 xml:space="preserve">¿Qué activos podrían, con apoyo, promoción y/o inversión, llegar a </w:t>
            </w:r>
            <w:r w:rsidRPr="0052219B">
              <w:rPr>
                <w:rFonts w:ascii="Arial" w:hAnsi="Arial" w:cs="Arial"/>
                <w:sz w:val="24"/>
                <w:szCs w:val="24"/>
              </w:rPr>
              <w:lastRenderedPageBreak/>
              <w:t>convertirse en una fortaleza?</w:t>
            </w: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lastRenderedPageBreak/>
              <w:t>Aceptación en el mercado por costos bajos y gran calidad</w:t>
            </w:r>
          </w:p>
        </w:tc>
      </w:tr>
      <w:tr w:rsidR="00BF38EA" w:rsidRPr="0052219B" w:rsidTr="00625FCE">
        <w:trPr>
          <w:trHeight w:val="580"/>
        </w:trPr>
        <w:tc>
          <w:tcPr>
            <w:tcW w:w="4131" w:type="dxa"/>
            <w:vMerge/>
            <w:tcBorders>
              <w:top w:val="nil"/>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Cartera de clientes amplia y disponible</w:t>
            </w:r>
          </w:p>
        </w:tc>
      </w:tr>
      <w:tr w:rsidR="00BF38EA" w:rsidRPr="0052219B" w:rsidTr="00625FCE">
        <w:trPr>
          <w:trHeight w:val="580"/>
        </w:trPr>
        <w:tc>
          <w:tcPr>
            <w:tcW w:w="4131" w:type="dxa"/>
            <w:vMerge/>
            <w:tcBorders>
              <w:top w:val="nil"/>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678" w:type="dxa"/>
            <w:tcBorders>
              <w:top w:val="nil"/>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Demanda creciente en cuanto a la remodelación</w:t>
            </w:r>
          </w:p>
        </w:tc>
      </w:tr>
    </w:tbl>
    <w:p w:rsidR="00BF38EA" w:rsidRPr="0052219B" w:rsidRDefault="00BF38EA" w:rsidP="0052219B">
      <w:pPr>
        <w:jc w:val="both"/>
        <w:rPr>
          <w:rFonts w:ascii="Arial" w:hAnsi="Arial" w:cs="Arial"/>
          <w:sz w:val="24"/>
          <w:szCs w:val="24"/>
        </w:rPr>
      </w:pPr>
      <w:r w:rsidRPr="0052219B">
        <w:rPr>
          <w:rFonts w:ascii="Arial" w:hAnsi="Arial" w:cs="Arial"/>
          <w:sz w:val="24"/>
          <w:szCs w:val="24"/>
        </w:rPr>
        <w:t>Debilidades</w:t>
      </w:r>
    </w:p>
    <w:tbl>
      <w:tblPr>
        <w:tblW w:w="8809" w:type="dxa"/>
        <w:tblCellMar>
          <w:left w:w="0" w:type="dxa"/>
          <w:right w:w="0" w:type="dxa"/>
        </w:tblCellMar>
        <w:tblLook w:val="0600" w:firstRow="0" w:lastRow="0" w:firstColumn="0" w:lastColumn="0" w:noHBand="1" w:noVBand="1"/>
      </w:tblPr>
      <w:tblGrid>
        <w:gridCol w:w="4131"/>
        <w:gridCol w:w="4678"/>
      </w:tblGrid>
      <w:tr w:rsidR="00BF38EA" w:rsidRPr="0052219B" w:rsidTr="00625FCE">
        <w:trPr>
          <w:trHeight w:val="800"/>
        </w:trPr>
        <w:tc>
          <w:tcPr>
            <w:tcW w:w="413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Identifica las debilidades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Lista de debilidades</w:t>
            </w:r>
          </w:p>
        </w:tc>
      </w:tr>
      <w:tr w:rsidR="00BF38EA" w:rsidRPr="0052219B" w:rsidTr="00625FCE">
        <w:trPr>
          <w:trHeight w:val="860"/>
        </w:trPr>
        <w:tc>
          <w:tcPr>
            <w:tcW w:w="4131" w:type="dxa"/>
            <w:tcBorders>
              <w:top w:val="single" w:sz="4" w:space="0" w:color="000000"/>
              <w:left w:val="single" w:sz="4" w:space="0" w:color="000000"/>
              <w:bottom w:val="nil"/>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 xml:space="preserve">¿Cuáles son las principales debilidades o </w:t>
            </w:r>
            <w:r w:rsidRPr="0052219B">
              <w:rPr>
                <w:rFonts w:ascii="Arial" w:hAnsi="Arial" w:cs="Arial"/>
                <w:sz w:val="24"/>
                <w:szCs w:val="24"/>
              </w:rPr>
              <w:br/>
              <w:t>problemas de su Facultad o Instituto?</w:t>
            </w:r>
          </w:p>
        </w:tc>
        <w:tc>
          <w:tcPr>
            <w:tcW w:w="4678" w:type="dxa"/>
            <w:tcBorders>
              <w:top w:val="single" w:sz="4" w:space="0" w:color="000000"/>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Poca experiencia en el mercado</w:t>
            </w:r>
          </w:p>
        </w:tc>
      </w:tr>
      <w:tr w:rsidR="00BF38EA" w:rsidRPr="0052219B" w:rsidTr="00625FCE">
        <w:trPr>
          <w:trHeight w:val="860"/>
        </w:trPr>
        <w:tc>
          <w:tcPr>
            <w:tcW w:w="4131"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¿Cuáles son los obstáculos que pueden limitar el desempeño o el alcance de logros sostenibles en su Facultad o Instituto?</w:t>
            </w: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Número de trabajadores reducido</w:t>
            </w:r>
          </w:p>
        </w:tc>
      </w:tr>
      <w:tr w:rsidR="00BF38EA" w:rsidRPr="0052219B" w:rsidTr="00625FCE">
        <w:trPr>
          <w:trHeight w:val="1140"/>
        </w:trPr>
        <w:tc>
          <w:tcPr>
            <w:tcW w:w="4131"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¿Qué problemas debe enfrentar en el desarrollo estratégico de sus actividades frente al nivel central, otras facultades e institutos y nivel nacional?</w:t>
            </w:r>
          </w:p>
        </w:tc>
        <w:tc>
          <w:tcPr>
            <w:tcW w:w="4678"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Ninguna alianza con competidores, por tanto menor cobertura</w:t>
            </w:r>
          </w:p>
        </w:tc>
      </w:tr>
      <w:tr w:rsidR="00BF38EA" w:rsidRPr="0052219B" w:rsidTr="00625FCE">
        <w:trPr>
          <w:trHeight w:val="860"/>
        </w:trPr>
        <w:tc>
          <w:tcPr>
            <w:tcW w:w="4131" w:type="dxa"/>
            <w:tcBorders>
              <w:top w:val="nil"/>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¿Cuáles son las necesidades y limitaciones que restringen la realización sostenible de iniciativas de desarrollo propuestas por su Facultad o Instituto?</w:t>
            </w:r>
          </w:p>
        </w:tc>
        <w:tc>
          <w:tcPr>
            <w:tcW w:w="4678" w:type="dxa"/>
            <w:tcBorders>
              <w:top w:val="nil"/>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Poca inversión en publicidad</w:t>
            </w:r>
          </w:p>
        </w:tc>
      </w:tr>
    </w:tbl>
    <w:p w:rsidR="00BF38EA" w:rsidRPr="0052219B" w:rsidRDefault="00BF38EA" w:rsidP="0052219B">
      <w:pPr>
        <w:jc w:val="both"/>
        <w:rPr>
          <w:rFonts w:ascii="Arial" w:hAnsi="Arial" w:cs="Arial"/>
          <w:sz w:val="24"/>
          <w:szCs w:val="24"/>
        </w:rPr>
      </w:pPr>
    </w:p>
    <w:p w:rsidR="00BF38EA" w:rsidRPr="0052219B" w:rsidRDefault="00BF38EA" w:rsidP="0052219B">
      <w:pPr>
        <w:jc w:val="both"/>
        <w:rPr>
          <w:rFonts w:ascii="Arial" w:hAnsi="Arial" w:cs="Arial"/>
          <w:sz w:val="24"/>
          <w:szCs w:val="24"/>
        </w:rPr>
      </w:pPr>
      <w:r w:rsidRPr="0052219B">
        <w:rPr>
          <w:rFonts w:ascii="Arial" w:hAnsi="Arial" w:cs="Arial"/>
          <w:sz w:val="24"/>
          <w:szCs w:val="24"/>
        </w:rPr>
        <w:t>Oportunidades</w:t>
      </w:r>
    </w:p>
    <w:tbl>
      <w:tblPr>
        <w:tblW w:w="9234" w:type="dxa"/>
        <w:tblCellMar>
          <w:left w:w="0" w:type="dxa"/>
          <w:right w:w="0" w:type="dxa"/>
        </w:tblCellMar>
        <w:tblLook w:val="0600" w:firstRow="0" w:lastRow="0" w:firstColumn="0" w:lastColumn="0" w:noHBand="1" w:noVBand="1"/>
      </w:tblPr>
      <w:tblGrid>
        <w:gridCol w:w="4982"/>
        <w:gridCol w:w="4252"/>
      </w:tblGrid>
      <w:tr w:rsidR="00BF38EA" w:rsidRPr="0052219B" w:rsidTr="00625FCE">
        <w:trPr>
          <w:trHeight w:val="1089"/>
        </w:trPr>
        <w:tc>
          <w:tcPr>
            <w:tcW w:w="498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Identifique las oportunidades: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LISTA DE OPORTUNIDADES</w:t>
            </w:r>
          </w:p>
        </w:tc>
      </w:tr>
      <w:tr w:rsidR="00BF38EA" w:rsidRPr="0052219B" w:rsidTr="00625FCE">
        <w:trPr>
          <w:trHeight w:val="746"/>
        </w:trPr>
        <w:tc>
          <w:tcPr>
            <w:tcW w:w="4982"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¿Qué oportunidades existen para maximizar, mejorar o apoyar a las fortalezas existentes que se han identificado anteriormente?</w:t>
            </w:r>
          </w:p>
        </w:tc>
        <w:tc>
          <w:tcPr>
            <w:tcW w:w="4252" w:type="dxa"/>
            <w:tcBorders>
              <w:top w:val="single" w:sz="4" w:space="0" w:color="000000"/>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En  México la industria de pintura es un mercado que mueve gran cantidad de millones de dólares al año</w:t>
            </w:r>
          </w:p>
        </w:tc>
      </w:tr>
      <w:tr w:rsidR="00BF38EA" w:rsidRPr="0052219B" w:rsidTr="00625FCE">
        <w:trPr>
          <w:trHeight w:val="735"/>
        </w:trPr>
        <w:tc>
          <w:tcPr>
            <w:tcW w:w="4982" w:type="dxa"/>
            <w:vMerge/>
            <w:tcBorders>
              <w:top w:val="single" w:sz="4" w:space="0" w:color="000000"/>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252"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Conseguir proveedores con adecuada línea de crédito</w:t>
            </w:r>
          </w:p>
        </w:tc>
      </w:tr>
      <w:tr w:rsidR="00BF38EA" w:rsidRPr="0052219B" w:rsidTr="00625FCE">
        <w:trPr>
          <w:trHeight w:val="735"/>
        </w:trPr>
        <w:tc>
          <w:tcPr>
            <w:tcW w:w="4982"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lastRenderedPageBreak/>
              <w:t>¿Qué mejoras o apoyo se podría brindar para mejorar las deficiencias detectadas anteriormente?</w:t>
            </w:r>
          </w:p>
        </w:tc>
        <w:tc>
          <w:tcPr>
            <w:tcW w:w="4252"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Mercadotecnia en la región</w:t>
            </w:r>
          </w:p>
        </w:tc>
      </w:tr>
      <w:tr w:rsidR="00BF38EA" w:rsidRPr="0052219B" w:rsidTr="00625FCE">
        <w:trPr>
          <w:trHeight w:val="746"/>
        </w:trPr>
        <w:tc>
          <w:tcPr>
            <w:tcW w:w="4982" w:type="dxa"/>
            <w:vMerge/>
            <w:tcBorders>
              <w:top w:val="single" w:sz="4" w:space="0" w:color="000000"/>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252"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Cero empresas dedicadas a la fabricación de pinturas artesanales en la región</w:t>
            </w:r>
          </w:p>
        </w:tc>
      </w:tr>
      <w:tr w:rsidR="00BF38EA" w:rsidRPr="0052219B" w:rsidTr="00625FCE">
        <w:trPr>
          <w:trHeight w:val="746"/>
        </w:trPr>
        <w:tc>
          <w:tcPr>
            <w:tcW w:w="4982"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¿Qué oportunidades externas a la universidad (región, país, internacional) pueden ser identificadas?</w:t>
            </w:r>
          </w:p>
        </w:tc>
        <w:tc>
          <w:tcPr>
            <w:tcW w:w="4252" w:type="dxa"/>
            <w:tcBorders>
              <w:top w:val="nil"/>
              <w:left w:val="single" w:sz="4" w:space="0" w:color="000000"/>
              <w:bottom w:val="nil"/>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El mayor porcentaje de ventas de la industria de pintura se realiza al por menor</w:t>
            </w:r>
          </w:p>
        </w:tc>
      </w:tr>
      <w:tr w:rsidR="00BF38EA" w:rsidRPr="0052219B" w:rsidTr="00625FCE">
        <w:trPr>
          <w:trHeight w:val="746"/>
        </w:trPr>
        <w:tc>
          <w:tcPr>
            <w:tcW w:w="4982" w:type="dxa"/>
            <w:vMerge/>
            <w:tcBorders>
              <w:top w:val="single" w:sz="4" w:space="0" w:color="000000"/>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4252" w:type="dxa"/>
            <w:tcBorders>
              <w:top w:val="nil"/>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Estados Unidos y Europa tienen un consumo per cápita de 5 Lts de pintura, México solamente 1.5 Lts</w:t>
            </w:r>
          </w:p>
        </w:tc>
      </w:tr>
    </w:tbl>
    <w:p w:rsidR="00BF38EA" w:rsidRPr="0052219B" w:rsidRDefault="00BF38EA" w:rsidP="0052219B">
      <w:pPr>
        <w:jc w:val="both"/>
        <w:rPr>
          <w:rFonts w:ascii="Arial" w:hAnsi="Arial" w:cs="Arial"/>
          <w:sz w:val="24"/>
          <w:szCs w:val="24"/>
        </w:rPr>
      </w:pPr>
    </w:p>
    <w:p w:rsidR="00BF38EA" w:rsidRPr="0052219B" w:rsidRDefault="00BF38EA" w:rsidP="0052219B">
      <w:pPr>
        <w:jc w:val="both"/>
        <w:rPr>
          <w:rFonts w:ascii="Arial" w:hAnsi="Arial" w:cs="Arial"/>
          <w:sz w:val="24"/>
          <w:szCs w:val="24"/>
        </w:rPr>
      </w:pPr>
      <w:r w:rsidRPr="0052219B">
        <w:rPr>
          <w:rFonts w:ascii="Arial" w:hAnsi="Arial" w:cs="Arial"/>
          <w:sz w:val="24"/>
          <w:szCs w:val="24"/>
        </w:rPr>
        <w:t>Amenazas</w:t>
      </w:r>
    </w:p>
    <w:p w:rsidR="00EE2CBA" w:rsidRPr="0052219B" w:rsidRDefault="00EE2CBA" w:rsidP="0052219B">
      <w:pPr>
        <w:pStyle w:val="Prrafodelista"/>
        <w:numPr>
          <w:ilvl w:val="0"/>
          <w:numId w:val="32"/>
        </w:numPr>
        <w:ind w:left="0" w:firstLine="0"/>
        <w:jc w:val="both"/>
        <w:rPr>
          <w:rFonts w:ascii="Arial" w:hAnsi="Arial" w:cs="Arial"/>
          <w:sz w:val="24"/>
          <w:szCs w:val="24"/>
        </w:rPr>
      </w:pPr>
      <w:r w:rsidRPr="0052219B">
        <w:rPr>
          <w:rFonts w:ascii="Arial" w:hAnsi="Arial" w:cs="Arial"/>
          <w:sz w:val="24"/>
          <w:szCs w:val="24"/>
        </w:rPr>
        <w:t xml:space="preserve">Las amenazas se refieren a fuerzas internas y externas a la Facultad o Instituto que ponen en peligro sus recursos y las oportunidades de desarrollo. </w:t>
      </w:r>
    </w:p>
    <w:p w:rsidR="00EE2CBA" w:rsidRPr="0052219B" w:rsidRDefault="00EE2CBA" w:rsidP="0052219B">
      <w:pPr>
        <w:pStyle w:val="Prrafodelista"/>
        <w:numPr>
          <w:ilvl w:val="0"/>
          <w:numId w:val="32"/>
        </w:numPr>
        <w:ind w:left="0" w:firstLine="0"/>
        <w:jc w:val="both"/>
        <w:rPr>
          <w:rFonts w:ascii="Arial" w:hAnsi="Arial" w:cs="Arial"/>
          <w:sz w:val="24"/>
          <w:szCs w:val="24"/>
        </w:rPr>
      </w:pPr>
      <w:r w:rsidRPr="0052219B">
        <w:rPr>
          <w:rFonts w:ascii="Arial" w:hAnsi="Arial" w:cs="Arial"/>
          <w:sz w:val="24"/>
          <w:szCs w:val="24"/>
        </w:rPr>
        <w:t xml:space="preserve">El propósito de este análisis es identificar las amenazas y así establecer un plan para la prevención, mitigación, o reducción al mínimo de los posibles impactos negativos. </w:t>
      </w:r>
    </w:p>
    <w:tbl>
      <w:tblPr>
        <w:tblW w:w="8524" w:type="dxa"/>
        <w:tblCellMar>
          <w:left w:w="0" w:type="dxa"/>
          <w:right w:w="0" w:type="dxa"/>
        </w:tblCellMar>
        <w:tblLook w:val="0600" w:firstRow="0" w:lastRow="0" w:firstColumn="0" w:lastColumn="0" w:noHBand="1" w:noVBand="1"/>
      </w:tblPr>
      <w:tblGrid>
        <w:gridCol w:w="3421"/>
        <w:gridCol w:w="5103"/>
      </w:tblGrid>
      <w:tr w:rsidR="00BF38EA" w:rsidRPr="0052219B" w:rsidTr="00625FCE">
        <w:trPr>
          <w:trHeight w:val="742"/>
        </w:trPr>
        <w:tc>
          <w:tcPr>
            <w:tcW w:w="342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Identifica las amenazas (Preguntas de orientación)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Lista de amenazas</w:t>
            </w:r>
          </w:p>
        </w:tc>
      </w:tr>
      <w:tr w:rsidR="00BF38EA" w:rsidRPr="0052219B" w:rsidTr="00625FCE">
        <w:trPr>
          <w:trHeight w:val="705"/>
        </w:trPr>
        <w:tc>
          <w:tcPr>
            <w:tcW w:w="3421" w:type="dxa"/>
            <w:vMerge w:val="restart"/>
            <w:tcBorders>
              <w:top w:val="single" w:sz="4" w:space="0" w:color="000000"/>
              <w:left w:val="single" w:sz="4" w:space="0" w:color="000000"/>
              <w:bottom w:val="nil"/>
              <w:right w:val="single" w:sz="4" w:space="0" w:color="000000"/>
            </w:tcBorders>
            <w:shd w:val="clear" w:color="auto" w:fill="auto"/>
            <w:tcMar>
              <w:top w:w="19" w:type="dxa"/>
              <w:left w:w="19" w:type="dxa"/>
              <w:bottom w:w="0" w:type="dxa"/>
              <w:right w:w="19"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¿Qué amenazas ponen en peligro las fortalezas identificadas anteriormente?</w:t>
            </w:r>
          </w:p>
        </w:tc>
        <w:tc>
          <w:tcPr>
            <w:tcW w:w="5103" w:type="dxa"/>
            <w:tcBorders>
              <w:top w:val="single" w:sz="4" w:space="0" w:color="000000"/>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 xml:space="preserve">Mercado ampliamente surtido: Comex, </w:t>
            </w:r>
            <w:proofErr w:type="spellStart"/>
            <w:r w:rsidRPr="0052219B">
              <w:rPr>
                <w:rFonts w:ascii="Arial" w:hAnsi="Arial" w:cs="Arial"/>
                <w:sz w:val="24"/>
                <w:szCs w:val="24"/>
              </w:rPr>
              <w:t>Berel</w:t>
            </w:r>
            <w:proofErr w:type="spellEnd"/>
            <w:r w:rsidRPr="0052219B">
              <w:rPr>
                <w:rFonts w:ascii="Arial" w:hAnsi="Arial" w:cs="Arial"/>
                <w:sz w:val="24"/>
                <w:szCs w:val="24"/>
              </w:rPr>
              <w:t xml:space="preserve">, Dupont, Acuario, </w:t>
            </w:r>
            <w:proofErr w:type="spellStart"/>
            <w:r w:rsidRPr="0052219B">
              <w:rPr>
                <w:rFonts w:ascii="Arial" w:hAnsi="Arial" w:cs="Arial"/>
                <w:sz w:val="24"/>
                <w:szCs w:val="24"/>
              </w:rPr>
              <w:t>Adhler</w:t>
            </w:r>
            <w:proofErr w:type="spellEnd"/>
            <w:r w:rsidRPr="0052219B">
              <w:rPr>
                <w:rFonts w:ascii="Arial" w:hAnsi="Arial" w:cs="Arial"/>
                <w:sz w:val="24"/>
                <w:szCs w:val="24"/>
              </w:rPr>
              <w:t>, Pinta Color, Chedraui, Soriana</w:t>
            </w:r>
          </w:p>
        </w:tc>
      </w:tr>
      <w:tr w:rsidR="00BF38EA" w:rsidRPr="0052219B" w:rsidTr="00625FCE">
        <w:trPr>
          <w:trHeight w:val="705"/>
        </w:trPr>
        <w:tc>
          <w:tcPr>
            <w:tcW w:w="3421" w:type="dxa"/>
            <w:vMerge/>
            <w:tcBorders>
              <w:top w:val="single" w:sz="4" w:space="0" w:color="000000"/>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Buen surtido de competencia</w:t>
            </w:r>
          </w:p>
        </w:tc>
      </w:tr>
      <w:tr w:rsidR="00BF38EA" w:rsidRPr="0052219B" w:rsidTr="00625FCE">
        <w:trPr>
          <w:trHeight w:val="705"/>
        </w:trPr>
        <w:tc>
          <w:tcPr>
            <w:tcW w:w="3421" w:type="dxa"/>
            <w:vMerge/>
            <w:tcBorders>
              <w:top w:val="single" w:sz="4" w:space="0" w:color="000000"/>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Eficiente control administrativo</w:t>
            </w:r>
          </w:p>
        </w:tc>
      </w:tr>
      <w:tr w:rsidR="00BF38EA" w:rsidRPr="0052219B" w:rsidTr="00625FCE">
        <w:trPr>
          <w:trHeight w:val="705"/>
        </w:trPr>
        <w:tc>
          <w:tcPr>
            <w:tcW w:w="3421" w:type="dxa"/>
            <w:vMerge w:val="restart"/>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¿Qué amenazas ponen en peligro la realización de las oportunidades identificadas anteriormente?</w:t>
            </w: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Poca experiencia en el negocio</w:t>
            </w:r>
          </w:p>
        </w:tc>
      </w:tr>
      <w:tr w:rsidR="00BF38EA" w:rsidRPr="0052219B" w:rsidTr="00625FCE">
        <w:trPr>
          <w:trHeight w:val="705"/>
        </w:trPr>
        <w:tc>
          <w:tcPr>
            <w:tcW w:w="3421" w:type="dxa"/>
            <w:vMerge/>
            <w:tcBorders>
              <w:top w:val="nil"/>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Espacio reducido</w:t>
            </w:r>
          </w:p>
        </w:tc>
      </w:tr>
      <w:tr w:rsidR="00BF38EA" w:rsidRPr="0052219B" w:rsidTr="00625FCE">
        <w:trPr>
          <w:trHeight w:val="705"/>
        </w:trPr>
        <w:tc>
          <w:tcPr>
            <w:tcW w:w="3421" w:type="dxa"/>
            <w:vMerge/>
            <w:tcBorders>
              <w:top w:val="nil"/>
              <w:left w:val="single" w:sz="4" w:space="0" w:color="000000"/>
              <w:bottom w:val="nil"/>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Condiciones macroeconómicas desfavorables</w:t>
            </w:r>
          </w:p>
        </w:tc>
      </w:tr>
      <w:tr w:rsidR="00BF38EA" w:rsidRPr="0052219B" w:rsidTr="00625FCE">
        <w:trPr>
          <w:trHeight w:val="705"/>
        </w:trPr>
        <w:tc>
          <w:tcPr>
            <w:tcW w:w="3421" w:type="dxa"/>
            <w:vMerge w:val="restart"/>
            <w:tcBorders>
              <w:top w:val="nil"/>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 xml:space="preserve">¿Qué debilidades pueden empeorar frente a estas </w:t>
            </w:r>
            <w:r w:rsidRPr="0052219B">
              <w:rPr>
                <w:rFonts w:ascii="Arial" w:hAnsi="Arial" w:cs="Arial"/>
                <w:sz w:val="24"/>
                <w:szCs w:val="24"/>
              </w:rPr>
              <w:lastRenderedPageBreak/>
              <w:t>amenazas y en qué circunstancias?</w:t>
            </w: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lastRenderedPageBreak/>
              <w:t>Monopolio de grandes cadenas comerciales y tiendas de mayoreo</w:t>
            </w:r>
          </w:p>
        </w:tc>
      </w:tr>
      <w:tr w:rsidR="00BF38EA" w:rsidRPr="0052219B" w:rsidTr="00625FCE">
        <w:trPr>
          <w:trHeight w:val="705"/>
        </w:trPr>
        <w:tc>
          <w:tcPr>
            <w:tcW w:w="3421" w:type="dxa"/>
            <w:vMerge/>
            <w:tcBorders>
              <w:top w:val="nil"/>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nil"/>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Mercado ampliamente competido</w:t>
            </w:r>
          </w:p>
        </w:tc>
      </w:tr>
      <w:tr w:rsidR="00BF38EA" w:rsidRPr="0052219B" w:rsidTr="00625FCE">
        <w:trPr>
          <w:trHeight w:val="742"/>
        </w:trPr>
        <w:tc>
          <w:tcPr>
            <w:tcW w:w="3421" w:type="dxa"/>
            <w:vMerge/>
            <w:tcBorders>
              <w:top w:val="nil"/>
              <w:left w:val="single" w:sz="4" w:space="0" w:color="000000"/>
              <w:bottom w:val="single" w:sz="4" w:space="0" w:color="000000"/>
              <w:right w:val="single" w:sz="4" w:space="0" w:color="000000"/>
            </w:tcBorders>
            <w:vAlign w:val="center"/>
            <w:hideMark/>
          </w:tcPr>
          <w:p w:rsidR="00BF38EA" w:rsidRPr="0052219B" w:rsidRDefault="00BF38EA" w:rsidP="0052219B">
            <w:pPr>
              <w:jc w:val="both"/>
              <w:rPr>
                <w:rFonts w:ascii="Arial" w:hAnsi="Arial" w:cs="Arial"/>
                <w:sz w:val="24"/>
                <w:szCs w:val="24"/>
              </w:rPr>
            </w:pPr>
          </w:p>
        </w:tc>
        <w:tc>
          <w:tcPr>
            <w:tcW w:w="5103" w:type="dxa"/>
            <w:tcBorders>
              <w:top w:val="nil"/>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rsidR="00EE2CBA" w:rsidRPr="0052219B" w:rsidRDefault="00BF38EA" w:rsidP="0052219B">
            <w:pPr>
              <w:jc w:val="both"/>
              <w:rPr>
                <w:rFonts w:ascii="Arial" w:hAnsi="Arial" w:cs="Arial"/>
                <w:sz w:val="24"/>
                <w:szCs w:val="24"/>
              </w:rPr>
            </w:pPr>
            <w:r w:rsidRPr="0052219B">
              <w:rPr>
                <w:rFonts w:ascii="Arial" w:hAnsi="Arial" w:cs="Arial"/>
                <w:sz w:val="24"/>
                <w:szCs w:val="24"/>
              </w:rPr>
              <w:t>Poca  cartera de clientes</w:t>
            </w:r>
          </w:p>
        </w:tc>
      </w:tr>
    </w:tbl>
    <w:p w:rsidR="00BF38EA" w:rsidRPr="0052219B" w:rsidRDefault="00BF38EA" w:rsidP="0052219B">
      <w:pPr>
        <w:jc w:val="both"/>
        <w:rPr>
          <w:rFonts w:ascii="Arial" w:hAnsi="Arial" w:cs="Arial"/>
          <w:sz w:val="24"/>
          <w:szCs w:val="24"/>
        </w:rPr>
      </w:pPr>
    </w:p>
    <w:p w:rsidR="00BF38EA" w:rsidRPr="0052219B" w:rsidRDefault="00BF38EA" w:rsidP="0052219B">
      <w:pPr>
        <w:jc w:val="both"/>
        <w:rPr>
          <w:rFonts w:ascii="Arial" w:hAnsi="Arial" w:cs="Arial"/>
          <w:sz w:val="24"/>
          <w:szCs w:val="24"/>
        </w:rPr>
      </w:pPr>
      <w:r w:rsidRPr="0052219B">
        <w:rPr>
          <w:rFonts w:ascii="Arial" w:hAnsi="Arial" w:cs="Arial"/>
          <w:sz w:val="24"/>
          <w:szCs w:val="24"/>
        </w:rPr>
        <w:t>Se generan las estrategias y acciones, con base en el enfrentamiento por pares de los factores:</w:t>
      </w:r>
    </w:p>
    <w:p w:rsidR="00BF38EA" w:rsidRPr="0052219B" w:rsidRDefault="00BF38EA" w:rsidP="0052219B">
      <w:pPr>
        <w:pStyle w:val="Prrafodelista"/>
        <w:numPr>
          <w:ilvl w:val="0"/>
          <w:numId w:val="33"/>
        </w:numPr>
        <w:jc w:val="both"/>
        <w:rPr>
          <w:rFonts w:ascii="Arial" w:hAnsi="Arial" w:cs="Arial"/>
          <w:sz w:val="24"/>
          <w:szCs w:val="24"/>
        </w:rPr>
      </w:pPr>
      <w:r w:rsidRPr="0052219B">
        <w:rPr>
          <w:rFonts w:ascii="Arial" w:hAnsi="Arial" w:cs="Arial"/>
          <w:sz w:val="24"/>
          <w:szCs w:val="24"/>
        </w:rPr>
        <w:t>Estrategias y Acciones FO: Conducentes al uso y potencialización de las fortalezas internas de una organización con el objeto de aprovechar las oportunidades externas.</w:t>
      </w:r>
    </w:p>
    <w:p w:rsidR="00BF38EA" w:rsidRPr="0052219B" w:rsidRDefault="00BF38EA" w:rsidP="0052219B">
      <w:pPr>
        <w:pStyle w:val="Prrafodelista"/>
        <w:numPr>
          <w:ilvl w:val="0"/>
          <w:numId w:val="33"/>
        </w:numPr>
        <w:jc w:val="both"/>
        <w:rPr>
          <w:rFonts w:ascii="Arial" w:hAnsi="Arial" w:cs="Arial"/>
          <w:sz w:val="24"/>
          <w:szCs w:val="24"/>
        </w:rPr>
      </w:pPr>
      <w:r w:rsidRPr="0052219B">
        <w:rPr>
          <w:rFonts w:ascii="Arial" w:hAnsi="Arial" w:cs="Arial"/>
          <w:sz w:val="24"/>
          <w:szCs w:val="24"/>
        </w:rPr>
        <w:t>Estrategias y Acciones DO: Dirigidas a mejorar cada una de las debilidades utilizando las oportunidades identificadas.</w:t>
      </w:r>
    </w:p>
    <w:p w:rsidR="00BF38EA" w:rsidRPr="0052219B" w:rsidRDefault="00BF38EA" w:rsidP="0052219B">
      <w:pPr>
        <w:pStyle w:val="Prrafodelista"/>
        <w:numPr>
          <w:ilvl w:val="0"/>
          <w:numId w:val="33"/>
        </w:numPr>
        <w:jc w:val="both"/>
        <w:rPr>
          <w:rFonts w:ascii="Arial" w:hAnsi="Arial" w:cs="Arial"/>
          <w:sz w:val="24"/>
          <w:szCs w:val="24"/>
        </w:rPr>
      </w:pPr>
      <w:r w:rsidRPr="0052219B">
        <w:rPr>
          <w:rFonts w:ascii="Arial" w:hAnsi="Arial" w:cs="Arial"/>
          <w:sz w:val="24"/>
          <w:szCs w:val="24"/>
        </w:rPr>
        <w:t xml:space="preserve">Estrategias y Acciones DA: Conducentes a minimizar los peligros potenciales en el sector donde nuestras debilidades se encuentran con las amenazas. </w:t>
      </w:r>
    </w:p>
    <w:p w:rsidR="002B5F67" w:rsidRPr="0052219B" w:rsidRDefault="00BF38EA" w:rsidP="0052219B">
      <w:pPr>
        <w:pStyle w:val="Prrafodelista"/>
        <w:numPr>
          <w:ilvl w:val="0"/>
          <w:numId w:val="33"/>
        </w:numPr>
        <w:jc w:val="both"/>
        <w:rPr>
          <w:rFonts w:ascii="Arial" w:hAnsi="Arial" w:cs="Arial"/>
          <w:sz w:val="24"/>
          <w:szCs w:val="24"/>
        </w:rPr>
      </w:pPr>
      <w:r w:rsidRPr="0052219B">
        <w:rPr>
          <w:rFonts w:ascii="Arial" w:hAnsi="Arial" w:cs="Arial"/>
          <w:sz w:val="24"/>
          <w:szCs w:val="24"/>
        </w:rPr>
        <w:t>Estrategias y Acciones FA: Dirigidas a Estrategias para prevenir el impacto de las amenazas identificadas utilizando las fortalezas existentes en la organización.</w:t>
      </w:r>
    </w:p>
    <w:p w:rsidR="002B5F67" w:rsidRPr="0052219B" w:rsidRDefault="002B5F67" w:rsidP="0052219B">
      <w:pPr>
        <w:jc w:val="both"/>
        <w:rPr>
          <w:rFonts w:ascii="Arial" w:hAnsi="Arial" w:cs="Arial"/>
          <w:sz w:val="24"/>
          <w:szCs w:val="24"/>
        </w:rPr>
      </w:pPr>
    </w:p>
    <w:p w:rsidR="002B5F67" w:rsidRPr="0052219B" w:rsidRDefault="002B5F67" w:rsidP="0052219B">
      <w:pPr>
        <w:jc w:val="both"/>
        <w:rPr>
          <w:rFonts w:ascii="Arial" w:hAnsi="Arial" w:cs="Arial"/>
          <w:sz w:val="24"/>
          <w:szCs w:val="24"/>
        </w:rPr>
      </w:pPr>
      <w:r w:rsidRPr="0052219B">
        <w:rPr>
          <w:rFonts w:ascii="Arial" w:hAnsi="Arial" w:cs="Arial"/>
          <w:sz w:val="24"/>
          <w:szCs w:val="24"/>
        </w:rPr>
        <w:t>Estrategias de supervivencia</w:t>
      </w:r>
    </w:p>
    <w:p w:rsidR="002B5F67" w:rsidRPr="0052219B" w:rsidRDefault="002B5F67" w:rsidP="0052219B">
      <w:pPr>
        <w:pStyle w:val="Default"/>
        <w:numPr>
          <w:ilvl w:val="0"/>
          <w:numId w:val="33"/>
        </w:numPr>
        <w:spacing w:after="220"/>
        <w:jc w:val="both"/>
      </w:pPr>
      <w:r w:rsidRPr="0052219B">
        <w:t xml:space="preserve">Diseñar una imagen corporativa renovada que promueva la recordación y el reconocimiento de la Fábrica entre las constructoras y todas aquellas personas que compran el producto, con el fin de crear una fidelización a la marca y un respaldo para quién los compra. </w:t>
      </w:r>
    </w:p>
    <w:p w:rsidR="002B5F67" w:rsidRPr="0052219B" w:rsidRDefault="002B5F67" w:rsidP="0052219B">
      <w:pPr>
        <w:pStyle w:val="Default"/>
        <w:numPr>
          <w:ilvl w:val="0"/>
          <w:numId w:val="33"/>
        </w:numPr>
        <w:spacing w:after="220"/>
        <w:jc w:val="both"/>
      </w:pPr>
      <w:r w:rsidRPr="0052219B">
        <w:t xml:space="preserve">2. Realizar programas de capacitación para el personal que tiene contacto directo con el cliente, (secretarias, asesores, transportadores de la mercancía) </w:t>
      </w:r>
    </w:p>
    <w:p w:rsidR="002B5F67" w:rsidRPr="0052219B" w:rsidRDefault="002B5F67" w:rsidP="0052219B">
      <w:pPr>
        <w:pStyle w:val="Default"/>
        <w:numPr>
          <w:ilvl w:val="0"/>
          <w:numId w:val="33"/>
        </w:numPr>
        <w:spacing w:after="220"/>
        <w:jc w:val="both"/>
      </w:pPr>
      <w:r w:rsidRPr="0052219B">
        <w:t xml:space="preserve">3. Dotar al personal de un vestuario que permita la identificación de la Fábrica de Pinturas y Disolventes Universo Ltda., con el fin de proyectar una imagen atractiva y de confianza para los clientes. </w:t>
      </w:r>
    </w:p>
    <w:p w:rsidR="002B5F67" w:rsidRPr="0052219B" w:rsidRDefault="002B5F67" w:rsidP="0052219B">
      <w:pPr>
        <w:pStyle w:val="Default"/>
        <w:numPr>
          <w:ilvl w:val="0"/>
          <w:numId w:val="33"/>
        </w:numPr>
        <w:spacing w:after="220"/>
        <w:jc w:val="both"/>
      </w:pPr>
      <w:r w:rsidRPr="0052219B">
        <w:t xml:space="preserve">4. Diseñar un portafolio de productos en el cual los clientes puedan identificar </w:t>
      </w:r>
      <w:proofErr w:type="spellStart"/>
      <w:r w:rsidRPr="0052219B">
        <w:t>cuales</w:t>
      </w:r>
      <w:proofErr w:type="spellEnd"/>
      <w:r w:rsidRPr="0052219B">
        <w:t xml:space="preserve"> son los productos que ofrece la empresa, en que cantidades y a que precios para así, responder a los interrogantes </w:t>
      </w:r>
      <w:proofErr w:type="spellStart"/>
      <w:r w:rsidRPr="0052219B">
        <w:t>mas</w:t>
      </w:r>
      <w:proofErr w:type="spellEnd"/>
      <w:r w:rsidRPr="0052219B">
        <w:t xml:space="preserve"> frecuentes que tienen los clientes. </w:t>
      </w:r>
    </w:p>
    <w:p w:rsidR="002B5F67" w:rsidRPr="0052219B" w:rsidRDefault="002B5F67" w:rsidP="0052219B">
      <w:pPr>
        <w:pStyle w:val="Default"/>
        <w:numPr>
          <w:ilvl w:val="0"/>
          <w:numId w:val="33"/>
        </w:numPr>
        <w:spacing w:after="220"/>
        <w:jc w:val="both"/>
      </w:pPr>
      <w:r w:rsidRPr="0052219B">
        <w:t xml:space="preserve">5. Ampliar las formas y medios de pago para que los clientes puedan adquirir los productos, (datafonos para la recepción de tarjetas crédito y </w:t>
      </w:r>
      <w:proofErr w:type="spellStart"/>
      <w:r w:rsidRPr="0052219B">
        <w:t>debito</w:t>
      </w:r>
      <w:proofErr w:type="spellEnd"/>
      <w:r w:rsidRPr="0052219B">
        <w:t xml:space="preserve">, cheques pos fechados, pagos en 30 y 60 días). </w:t>
      </w:r>
    </w:p>
    <w:p w:rsidR="002B5F67" w:rsidRPr="0052219B" w:rsidRDefault="002B5F67" w:rsidP="0052219B">
      <w:pPr>
        <w:pStyle w:val="Default"/>
        <w:numPr>
          <w:ilvl w:val="0"/>
          <w:numId w:val="33"/>
        </w:numPr>
        <w:spacing w:after="220"/>
        <w:jc w:val="both"/>
      </w:pPr>
      <w:r w:rsidRPr="0052219B">
        <w:t xml:space="preserve">6. Estructurar un plan de mercadeo que permitan el incremento de las ventas y el reconocimiento de la empresa. </w:t>
      </w:r>
    </w:p>
    <w:p w:rsidR="002B5F67" w:rsidRPr="0052219B" w:rsidRDefault="002B5F67" w:rsidP="0052219B">
      <w:pPr>
        <w:pStyle w:val="Default"/>
        <w:numPr>
          <w:ilvl w:val="0"/>
          <w:numId w:val="33"/>
        </w:numPr>
        <w:jc w:val="both"/>
      </w:pPr>
      <w:r w:rsidRPr="0052219B">
        <w:lastRenderedPageBreak/>
        <w:t xml:space="preserve">7. Diseñar programa de incentivos para los trabajadores, con el fin de crear en ellos pertenencia organizacional con la empresa, para que se tengan estabilidad laboral, y se mejore la productividad, eficiencia y eficacia de cada uno de ellos en la labor diaria. </w:t>
      </w:r>
    </w:p>
    <w:p w:rsidR="002B5F67" w:rsidRPr="0052219B" w:rsidRDefault="002B5F67" w:rsidP="0052219B">
      <w:pPr>
        <w:jc w:val="both"/>
        <w:rPr>
          <w:rFonts w:ascii="Arial" w:hAnsi="Arial" w:cs="Arial"/>
          <w:sz w:val="24"/>
          <w:szCs w:val="24"/>
        </w:rPr>
      </w:pPr>
    </w:p>
    <w:p w:rsidR="00BF38EA" w:rsidRPr="0052219B" w:rsidRDefault="00BF38EA" w:rsidP="0052219B">
      <w:pPr>
        <w:pStyle w:val="Prrafodelista"/>
        <w:jc w:val="both"/>
        <w:rPr>
          <w:rFonts w:ascii="Arial" w:hAnsi="Arial" w:cs="Arial"/>
          <w:sz w:val="24"/>
          <w:szCs w:val="24"/>
        </w:rPr>
      </w:pPr>
    </w:p>
    <w:p w:rsidR="00BF38EA" w:rsidRPr="0052219B" w:rsidRDefault="00787EAD" w:rsidP="0052219B">
      <w:pPr>
        <w:pStyle w:val="Prrafodelista"/>
        <w:numPr>
          <w:ilvl w:val="2"/>
          <w:numId w:val="2"/>
        </w:numPr>
        <w:jc w:val="both"/>
        <w:rPr>
          <w:rFonts w:ascii="Arial" w:hAnsi="Arial" w:cs="Arial"/>
          <w:b/>
          <w:sz w:val="24"/>
          <w:szCs w:val="24"/>
          <w:lang w:val="es-ES_tradnl"/>
        </w:rPr>
      </w:pPr>
      <w:r w:rsidRPr="0052219B">
        <w:rPr>
          <w:rFonts w:ascii="Arial" w:hAnsi="Arial" w:cs="Arial"/>
          <w:b/>
          <w:sz w:val="24"/>
          <w:szCs w:val="24"/>
          <w:lang w:val="es-ES_tradnl"/>
        </w:rPr>
        <w:t>Funciones de cargo</w:t>
      </w:r>
    </w:p>
    <w:p w:rsidR="00BF38EA" w:rsidRPr="0052219B" w:rsidRDefault="00BF38EA" w:rsidP="0052219B">
      <w:pPr>
        <w:jc w:val="both"/>
        <w:rPr>
          <w:rFonts w:ascii="Arial" w:hAnsi="Arial" w:cs="Arial"/>
          <w:b/>
          <w:sz w:val="24"/>
          <w:szCs w:val="24"/>
          <w:lang w:val="es-ES_tradnl"/>
        </w:rPr>
      </w:pPr>
    </w:p>
    <w:p w:rsidR="00EE2CBA" w:rsidRPr="0052219B" w:rsidRDefault="00EE2CBA" w:rsidP="0052219B">
      <w:pPr>
        <w:jc w:val="both"/>
        <w:rPr>
          <w:rFonts w:ascii="Arial" w:hAnsi="Arial" w:cs="Arial"/>
          <w:b/>
          <w:sz w:val="24"/>
          <w:szCs w:val="24"/>
          <w:lang w:val="es-ES_tradnl"/>
        </w:rPr>
      </w:pPr>
      <w:r w:rsidRPr="0052219B">
        <w:rPr>
          <w:rFonts w:ascii="Arial" w:hAnsi="Arial" w:cs="Arial"/>
          <w:b/>
          <w:sz w:val="24"/>
          <w:szCs w:val="24"/>
          <w:lang w:val="es-ES_tradnl"/>
        </w:rPr>
        <w:t>Misión Nopalini</w:t>
      </w:r>
    </w:p>
    <w:p w:rsidR="00EE2CBA" w:rsidRPr="0052219B" w:rsidRDefault="00EE2CBA" w:rsidP="0052219B">
      <w:pPr>
        <w:jc w:val="both"/>
        <w:rPr>
          <w:rFonts w:ascii="Arial" w:hAnsi="Arial" w:cs="Arial"/>
          <w:sz w:val="24"/>
          <w:szCs w:val="24"/>
        </w:rPr>
      </w:pPr>
      <w:r w:rsidRPr="0052219B">
        <w:rPr>
          <w:rFonts w:ascii="Arial" w:hAnsi="Arial" w:cs="Arial"/>
          <w:sz w:val="24"/>
          <w:szCs w:val="24"/>
        </w:rPr>
        <w:t>Nopalini es una empresa orientada a lograr que nuestros servicios sean de óptima calidad para todos nuestros clientes</w:t>
      </w:r>
    </w:p>
    <w:p w:rsidR="00EE2CBA" w:rsidRPr="0052219B" w:rsidRDefault="00EE2CBA" w:rsidP="0052219B">
      <w:pPr>
        <w:jc w:val="both"/>
        <w:rPr>
          <w:rFonts w:ascii="Arial" w:hAnsi="Arial" w:cs="Arial"/>
          <w:b/>
          <w:sz w:val="24"/>
          <w:szCs w:val="24"/>
        </w:rPr>
      </w:pPr>
      <w:r w:rsidRPr="0052219B">
        <w:rPr>
          <w:rFonts w:ascii="Arial" w:hAnsi="Arial" w:cs="Arial"/>
          <w:b/>
          <w:sz w:val="24"/>
          <w:szCs w:val="24"/>
        </w:rPr>
        <w:t>Visión Nopalini</w:t>
      </w:r>
    </w:p>
    <w:p w:rsidR="00EE2CBA" w:rsidRPr="0052219B" w:rsidRDefault="00EE2CBA" w:rsidP="0052219B">
      <w:pPr>
        <w:jc w:val="both"/>
        <w:rPr>
          <w:rFonts w:ascii="Arial" w:hAnsi="Arial" w:cs="Arial"/>
          <w:sz w:val="24"/>
          <w:szCs w:val="24"/>
        </w:rPr>
      </w:pPr>
      <w:r w:rsidRPr="0052219B">
        <w:rPr>
          <w:rFonts w:ascii="Arial" w:hAnsi="Arial" w:cs="Arial"/>
          <w:sz w:val="24"/>
          <w:szCs w:val="24"/>
        </w:rPr>
        <w:t>Ser una empresa reconocida, distinguida y renombrada en el sector de las pinturas, por la calidad del servicio.</w:t>
      </w:r>
    </w:p>
    <w:p w:rsidR="00EE2CBA" w:rsidRPr="0052219B" w:rsidRDefault="00EE2CBA" w:rsidP="0052219B">
      <w:pPr>
        <w:jc w:val="both"/>
        <w:rPr>
          <w:rFonts w:ascii="Arial" w:hAnsi="Arial" w:cs="Arial"/>
          <w:sz w:val="24"/>
          <w:szCs w:val="24"/>
        </w:rPr>
      </w:pPr>
      <w:r w:rsidRPr="0052219B">
        <w:rPr>
          <w:rFonts w:ascii="Arial" w:hAnsi="Arial" w:cs="Arial"/>
          <w:sz w:val="24"/>
          <w:szCs w:val="24"/>
        </w:rPr>
        <w:t>Enfocada a la satisfacción del cliente</w:t>
      </w:r>
    </w:p>
    <w:p w:rsidR="00EE2CBA" w:rsidRPr="0052219B" w:rsidRDefault="00EE2CBA" w:rsidP="0052219B">
      <w:pPr>
        <w:jc w:val="both"/>
        <w:rPr>
          <w:rFonts w:ascii="Arial" w:hAnsi="Arial" w:cs="Arial"/>
          <w:b/>
          <w:sz w:val="24"/>
          <w:szCs w:val="24"/>
        </w:rPr>
      </w:pPr>
      <w:r w:rsidRPr="0052219B">
        <w:rPr>
          <w:rFonts w:ascii="Arial" w:hAnsi="Arial" w:cs="Arial"/>
          <w:b/>
          <w:sz w:val="24"/>
          <w:szCs w:val="24"/>
        </w:rPr>
        <w:t>Valores corporativos</w:t>
      </w:r>
    </w:p>
    <w:p w:rsidR="00EE2CBA" w:rsidRPr="0052219B" w:rsidRDefault="00EE2CBA" w:rsidP="0052219B">
      <w:pPr>
        <w:pStyle w:val="Prrafodelista"/>
        <w:numPr>
          <w:ilvl w:val="0"/>
          <w:numId w:val="34"/>
        </w:numPr>
        <w:jc w:val="both"/>
        <w:rPr>
          <w:rFonts w:ascii="Arial" w:hAnsi="Arial" w:cs="Arial"/>
          <w:b/>
          <w:sz w:val="24"/>
          <w:szCs w:val="24"/>
        </w:rPr>
      </w:pPr>
      <w:r w:rsidRPr="0052219B">
        <w:rPr>
          <w:rFonts w:ascii="Arial" w:hAnsi="Arial" w:cs="Arial"/>
          <w:sz w:val="24"/>
          <w:szCs w:val="24"/>
        </w:rPr>
        <w:t>Transparencia: realizamos nuestra gestión de manera objetiva, clara y verificable</w:t>
      </w:r>
    </w:p>
    <w:p w:rsidR="00EE2CBA" w:rsidRPr="0052219B" w:rsidRDefault="00EE2CBA" w:rsidP="0052219B">
      <w:pPr>
        <w:pStyle w:val="Prrafodelista"/>
        <w:numPr>
          <w:ilvl w:val="0"/>
          <w:numId w:val="34"/>
        </w:numPr>
        <w:jc w:val="both"/>
        <w:rPr>
          <w:rFonts w:ascii="Arial" w:hAnsi="Arial" w:cs="Arial"/>
          <w:b/>
          <w:sz w:val="24"/>
          <w:szCs w:val="24"/>
        </w:rPr>
      </w:pPr>
      <w:r w:rsidRPr="0052219B">
        <w:rPr>
          <w:rFonts w:ascii="Arial" w:hAnsi="Arial" w:cs="Arial"/>
          <w:sz w:val="24"/>
          <w:szCs w:val="24"/>
        </w:rPr>
        <w:t>Respeto: interactuamos reconociendo los intereses colectivos, la diversidad individual</w:t>
      </w:r>
    </w:p>
    <w:p w:rsidR="00EE2CBA" w:rsidRPr="0052219B" w:rsidRDefault="00EE2CBA" w:rsidP="0052219B">
      <w:pPr>
        <w:pStyle w:val="Prrafodelista"/>
        <w:numPr>
          <w:ilvl w:val="0"/>
          <w:numId w:val="34"/>
        </w:numPr>
        <w:jc w:val="both"/>
        <w:rPr>
          <w:rFonts w:ascii="Arial" w:hAnsi="Arial" w:cs="Arial"/>
          <w:b/>
          <w:sz w:val="24"/>
          <w:szCs w:val="24"/>
        </w:rPr>
      </w:pPr>
      <w:r w:rsidRPr="0052219B">
        <w:rPr>
          <w:rFonts w:ascii="Arial" w:hAnsi="Arial" w:cs="Arial"/>
          <w:sz w:val="24"/>
          <w:szCs w:val="24"/>
        </w:rPr>
        <w:t>Equidad: procedemos con justicia, igualdad e imparcialidad buscando un impacto social positivo</w:t>
      </w:r>
    </w:p>
    <w:p w:rsidR="00EE2CBA" w:rsidRPr="0052219B" w:rsidRDefault="00EE2CBA" w:rsidP="0052219B">
      <w:pPr>
        <w:pStyle w:val="Prrafodelista"/>
        <w:numPr>
          <w:ilvl w:val="0"/>
          <w:numId w:val="34"/>
        </w:numPr>
        <w:jc w:val="both"/>
        <w:rPr>
          <w:rFonts w:ascii="Arial" w:hAnsi="Arial" w:cs="Arial"/>
          <w:b/>
          <w:sz w:val="24"/>
          <w:szCs w:val="24"/>
        </w:rPr>
      </w:pPr>
      <w:r w:rsidRPr="0052219B">
        <w:rPr>
          <w:rFonts w:ascii="Arial" w:hAnsi="Arial" w:cs="Arial"/>
          <w:sz w:val="24"/>
          <w:szCs w:val="24"/>
        </w:rPr>
        <w:t>Integridad: actuamos con firmeza, rectitud, honestidad, coherencia y sinceridad</w:t>
      </w:r>
    </w:p>
    <w:p w:rsidR="00EE2CBA" w:rsidRPr="0052219B" w:rsidRDefault="00EE2CBA" w:rsidP="0052219B">
      <w:pPr>
        <w:jc w:val="both"/>
        <w:rPr>
          <w:rFonts w:ascii="Arial" w:hAnsi="Arial" w:cs="Arial"/>
          <w:b/>
          <w:sz w:val="24"/>
          <w:szCs w:val="24"/>
        </w:rPr>
      </w:pPr>
      <w:r w:rsidRPr="0052219B">
        <w:rPr>
          <w:rFonts w:ascii="Arial" w:hAnsi="Arial" w:cs="Arial"/>
          <w:b/>
          <w:sz w:val="24"/>
          <w:szCs w:val="24"/>
        </w:rPr>
        <w:t>Identificación de cargos</w:t>
      </w:r>
    </w:p>
    <w:p w:rsidR="00EE2CBA" w:rsidRPr="0052219B" w:rsidRDefault="00EE2CBA" w:rsidP="0052219B">
      <w:pPr>
        <w:jc w:val="both"/>
        <w:rPr>
          <w:rFonts w:ascii="Arial" w:hAnsi="Arial" w:cs="Arial"/>
          <w:sz w:val="24"/>
          <w:szCs w:val="24"/>
        </w:rPr>
      </w:pPr>
      <w:r w:rsidRPr="0052219B">
        <w:rPr>
          <w:rFonts w:ascii="Arial" w:hAnsi="Arial" w:cs="Arial"/>
          <w:sz w:val="24"/>
          <w:szCs w:val="24"/>
        </w:rPr>
        <w:t>¿Qué necesita Nopalini para poder ser una empresa de éxito? Analizaremos qué posibles cargos se pueden tener en la empresa</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Gerente</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Secretaria</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Gerente de recursos humanos</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Gerente de contabilidad</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Jefe de producción</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Compras y ventas</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lastRenderedPageBreak/>
        <w:t>Operario de calidad</w:t>
      </w:r>
    </w:p>
    <w:p w:rsidR="00EE2CBA" w:rsidRPr="0052219B" w:rsidRDefault="00EE2CBA" w:rsidP="0052219B">
      <w:pPr>
        <w:numPr>
          <w:ilvl w:val="0"/>
          <w:numId w:val="35"/>
        </w:numPr>
        <w:jc w:val="both"/>
        <w:rPr>
          <w:rFonts w:ascii="Arial" w:hAnsi="Arial" w:cs="Arial"/>
          <w:sz w:val="24"/>
          <w:szCs w:val="24"/>
        </w:rPr>
      </w:pPr>
      <w:r w:rsidRPr="0052219B">
        <w:rPr>
          <w:rFonts w:ascii="Arial" w:hAnsi="Arial" w:cs="Arial"/>
          <w:sz w:val="24"/>
          <w:szCs w:val="24"/>
        </w:rPr>
        <w:t>Mantenimiento</w:t>
      </w:r>
    </w:p>
    <w:p w:rsidR="00EE2CBA" w:rsidRPr="0052219B" w:rsidRDefault="00EE2CBA" w:rsidP="0052219B">
      <w:pPr>
        <w:jc w:val="both"/>
        <w:rPr>
          <w:rFonts w:ascii="Arial" w:hAnsi="Arial" w:cs="Arial"/>
          <w:sz w:val="24"/>
          <w:szCs w:val="24"/>
        </w:rPr>
      </w:pPr>
      <w:r w:rsidRPr="0052219B">
        <w:rPr>
          <w:rFonts w:ascii="Arial" w:hAnsi="Arial" w:cs="Arial"/>
          <w:sz w:val="24"/>
          <w:szCs w:val="24"/>
        </w:rPr>
        <w:t>Factores de especificación:</w:t>
      </w:r>
    </w:p>
    <w:p w:rsidR="00EE2CBA" w:rsidRPr="0052219B" w:rsidRDefault="00EE2CBA" w:rsidP="0052219B">
      <w:pPr>
        <w:numPr>
          <w:ilvl w:val="0"/>
          <w:numId w:val="36"/>
        </w:numPr>
        <w:spacing w:after="0"/>
        <w:jc w:val="both"/>
        <w:rPr>
          <w:rFonts w:ascii="Arial" w:hAnsi="Arial" w:cs="Arial"/>
          <w:sz w:val="24"/>
          <w:szCs w:val="24"/>
        </w:rPr>
      </w:pPr>
      <w:r w:rsidRPr="0052219B">
        <w:rPr>
          <w:rFonts w:ascii="Arial" w:hAnsi="Arial" w:cs="Arial"/>
          <w:sz w:val="24"/>
          <w:szCs w:val="24"/>
        </w:rPr>
        <w:t>Identificación del cargo:</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Nombre de la organización</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Nombre del cargo</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Departamento</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Requisitos intelectuales:</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Requerimientos educativos</w:t>
      </w:r>
    </w:p>
    <w:p w:rsidR="00EE2CBA" w:rsidRPr="0052219B" w:rsidRDefault="00EE2CBA" w:rsidP="0052219B">
      <w:pPr>
        <w:numPr>
          <w:ilvl w:val="1"/>
          <w:numId w:val="36"/>
        </w:numPr>
        <w:spacing w:after="0"/>
        <w:jc w:val="both"/>
        <w:rPr>
          <w:rFonts w:ascii="Arial" w:hAnsi="Arial" w:cs="Arial"/>
          <w:sz w:val="24"/>
          <w:szCs w:val="24"/>
        </w:rPr>
      </w:pPr>
      <w:r w:rsidRPr="0052219B">
        <w:rPr>
          <w:rFonts w:ascii="Arial" w:hAnsi="Arial" w:cs="Arial"/>
          <w:sz w:val="24"/>
          <w:szCs w:val="24"/>
        </w:rPr>
        <w:t>Experiencia</w:t>
      </w:r>
    </w:p>
    <w:p w:rsidR="00EE2CBA" w:rsidRPr="0052219B" w:rsidRDefault="00EE2CBA" w:rsidP="0052219B">
      <w:pPr>
        <w:numPr>
          <w:ilvl w:val="1"/>
          <w:numId w:val="36"/>
        </w:numPr>
        <w:spacing w:after="0" w:line="240" w:lineRule="auto"/>
        <w:jc w:val="both"/>
        <w:rPr>
          <w:rFonts w:ascii="Arial" w:hAnsi="Arial" w:cs="Arial"/>
          <w:sz w:val="24"/>
          <w:szCs w:val="24"/>
        </w:rPr>
      </w:pPr>
      <w:r w:rsidRPr="0052219B">
        <w:rPr>
          <w:rFonts w:ascii="Arial" w:hAnsi="Arial" w:cs="Arial"/>
          <w:sz w:val="24"/>
          <w:szCs w:val="24"/>
        </w:rPr>
        <w:t xml:space="preserve">Requerimientos de conocimientos </w:t>
      </w:r>
      <w:proofErr w:type="spellStart"/>
      <w:r w:rsidRPr="0052219B">
        <w:rPr>
          <w:rFonts w:ascii="Arial" w:hAnsi="Arial" w:cs="Arial"/>
          <w:sz w:val="24"/>
          <w:szCs w:val="24"/>
        </w:rPr>
        <w:t>espeíficos</w:t>
      </w:r>
      <w:proofErr w:type="spellEnd"/>
    </w:p>
    <w:p w:rsidR="00EE2CBA" w:rsidRPr="0052219B" w:rsidRDefault="00EE2CBA" w:rsidP="0052219B">
      <w:pPr>
        <w:numPr>
          <w:ilvl w:val="0"/>
          <w:numId w:val="36"/>
        </w:numPr>
        <w:spacing w:after="0"/>
        <w:jc w:val="both"/>
        <w:rPr>
          <w:rFonts w:ascii="Arial" w:hAnsi="Arial" w:cs="Arial"/>
          <w:sz w:val="24"/>
          <w:szCs w:val="24"/>
        </w:rPr>
      </w:pPr>
      <w:r w:rsidRPr="0052219B">
        <w:rPr>
          <w:rFonts w:ascii="Arial" w:hAnsi="Arial" w:cs="Arial"/>
          <w:sz w:val="24"/>
          <w:szCs w:val="24"/>
        </w:rPr>
        <w:t>Descripción general:</w:t>
      </w:r>
    </w:p>
    <w:p w:rsidR="00EE2CBA" w:rsidRPr="0052219B" w:rsidRDefault="00EE2CBA" w:rsidP="0052219B">
      <w:pPr>
        <w:spacing w:after="0"/>
        <w:jc w:val="both"/>
        <w:rPr>
          <w:rFonts w:ascii="Arial" w:hAnsi="Arial" w:cs="Arial"/>
          <w:sz w:val="24"/>
          <w:szCs w:val="24"/>
        </w:rPr>
      </w:pPr>
      <w:r w:rsidRPr="0052219B">
        <w:rPr>
          <w:rFonts w:ascii="Arial" w:hAnsi="Arial" w:cs="Arial"/>
          <w:sz w:val="24"/>
          <w:szCs w:val="24"/>
        </w:rPr>
        <w:tab/>
        <w:t>-Objetivos</w:t>
      </w:r>
    </w:p>
    <w:p w:rsidR="00EE2CBA" w:rsidRPr="0052219B" w:rsidRDefault="00EE2CBA" w:rsidP="0052219B">
      <w:pPr>
        <w:spacing w:after="0"/>
        <w:jc w:val="both"/>
        <w:rPr>
          <w:rFonts w:ascii="Arial" w:hAnsi="Arial" w:cs="Arial"/>
          <w:sz w:val="24"/>
          <w:szCs w:val="24"/>
        </w:rPr>
      </w:pPr>
      <w:r w:rsidRPr="0052219B">
        <w:rPr>
          <w:rFonts w:ascii="Arial" w:hAnsi="Arial" w:cs="Arial"/>
          <w:sz w:val="24"/>
          <w:szCs w:val="24"/>
        </w:rPr>
        <w:tab/>
        <w:t>-Funciones</w:t>
      </w:r>
    </w:p>
    <w:p w:rsidR="00EE2CBA" w:rsidRPr="0052219B" w:rsidRDefault="00EE2CBA" w:rsidP="0052219B">
      <w:pPr>
        <w:jc w:val="both"/>
        <w:rPr>
          <w:rFonts w:ascii="Arial" w:hAnsi="Arial" w:cs="Arial"/>
          <w:sz w:val="24"/>
          <w:szCs w:val="24"/>
        </w:rPr>
      </w:pPr>
    </w:p>
    <w:p w:rsidR="00EE2CBA" w:rsidRPr="0052219B" w:rsidRDefault="00EE2CBA" w:rsidP="0052219B">
      <w:pPr>
        <w:pStyle w:val="Prrafodelista"/>
        <w:numPr>
          <w:ilvl w:val="1"/>
          <w:numId w:val="2"/>
        </w:numPr>
        <w:jc w:val="both"/>
        <w:rPr>
          <w:rFonts w:ascii="Arial" w:hAnsi="Arial" w:cs="Arial"/>
          <w:b/>
          <w:sz w:val="24"/>
          <w:szCs w:val="24"/>
        </w:rPr>
      </w:pPr>
      <w:r w:rsidRPr="0052219B">
        <w:rPr>
          <w:rFonts w:ascii="Arial" w:hAnsi="Arial" w:cs="Arial"/>
          <w:b/>
          <w:sz w:val="24"/>
          <w:szCs w:val="24"/>
        </w:rPr>
        <w:t>Estructura organizacional</w:t>
      </w:r>
    </w:p>
    <w:p w:rsidR="00EE2CBA" w:rsidRPr="0052219B" w:rsidRDefault="00EE2CBA" w:rsidP="0052219B">
      <w:pPr>
        <w:jc w:val="both"/>
        <w:rPr>
          <w:rFonts w:ascii="Arial" w:hAnsi="Arial" w:cs="Arial"/>
          <w:sz w:val="24"/>
          <w:szCs w:val="24"/>
        </w:rPr>
      </w:pPr>
      <w:r w:rsidRPr="0052219B">
        <w:rPr>
          <w:rFonts w:ascii="Arial" w:hAnsi="Arial" w:cs="Arial"/>
          <w:sz w:val="24"/>
          <w:szCs w:val="24"/>
        </w:rPr>
        <w:t>Una vez identificados los posibles cargos, se realiza un organigrama de los cargos:</w:t>
      </w:r>
    </w:p>
    <w:p w:rsidR="00625FCE" w:rsidRDefault="00625FCE" w:rsidP="0052219B">
      <w:pPr>
        <w:jc w:val="both"/>
        <w:rPr>
          <w:rFonts w:ascii="Arial" w:hAnsi="Arial" w:cs="Arial"/>
          <w:b/>
          <w:noProof/>
          <w:sz w:val="24"/>
          <w:szCs w:val="24"/>
          <w:lang w:eastAsia="es-ES"/>
        </w:rPr>
      </w:pPr>
    </w:p>
    <w:p w:rsidR="00787EAD" w:rsidRDefault="00EE2CBA" w:rsidP="0052219B">
      <w:pPr>
        <w:jc w:val="both"/>
        <w:rPr>
          <w:rFonts w:ascii="Arial" w:hAnsi="Arial" w:cs="Arial"/>
          <w:b/>
          <w:sz w:val="24"/>
          <w:szCs w:val="24"/>
        </w:rPr>
      </w:pPr>
      <w:r w:rsidRPr="0052219B">
        <w:rPr>
          <w:rFonts w:ascii="Arial" w:hAnsi="Arial" w:cs="Arial"/>
          <w:b/>
          <w:noProof/>
          <w:sz w:val="24"/>
          <w:szCs w:val="24"/>
          <w:lang w:eastAsia="es-ES"/>
        </w:rPr>
        <w:drawing>
          <wp:inline distT="0" distB="0" distL="0" distR="0" wp14:anchorId="75B80BB6" wp14:editId="30A637D5">
            <wp:extent cx="6060558" cy="3689497"/>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25FCE" w:rsidRDefault="00625FCE" w:rsidP="0052219B">
      <w:pPr>
        <w:jc w:val="both"/>
        <w:rPr>
          <w:rFonts w:ascii="Arial" w:hAnsi="Arial" w:cs="Arial"/>
          <w:b/>
          <w:sz w:val="24"/>
          <w:szCs w:val="24"/>
        </w:rPr>
      </w:pPr>
    </w:p>
    <w:p w:rsidR="00EE2CBA" w:rsidRPr="0052219B" w:rsidRDefault="00EE2CBA" w:rsidP="0052219B">
      <w:pPr>
        <w:pStyle w:val="Prrafodelista"/>
        <w:numPr>
          <w:ilvl w:val="1"/>
          <w:numId w:val="2"/>
        </w:numPr>
        <w:jc w:val="both"/>
        <w:rPr>
          <w:rFonts w:ascii="Arial" w:hAnsi="Arial" w:cs="Arial"/>
          <w:b/>
          <w:sz w:val="24"/>
          <w:szCs w:val="24"/>
        </w:rPr>
      </w:pPr>
      <w:r w:rsidRPr="0052219B">
        <w:rPr>
          <w:rFonts w:ascii="Arial" w:hAnsi="Arial" w:cs="Arial"/>
          <w:b/>
          <w:sz w:val="24"/>
          <w:szCs w:val="24"/>
        </w:rPr>
        <w:lastRenderedPageBreak/>
        <w:t>Aspectos Legales</w:t>
      </w:r>
    </w:p>
    <w:p w:rsidR="00EE2CBA" w:rsidRPr="0052219B" w:rsidRDefault="00EE2CBA" w:rsidP="0052219B">
      <w:pPr>
        <w:pStyle w:val="Prrafodelista"/>
        <w:numPr>
          <w:ilvl w:val="2"/>
          <w:numId w:val="2"/>
        </w:numPr>
        <w:jc w:val="both"/>
        <w:rPr>
          <w:rFonts w:ascii="Arial" w:hAnsi="Arial" w:cs="Arial"/>
          <w:b/>
          <w:sz w:val="24"/>
          <w:szCs w:val="24"/>
        </w:rPr>
      </w:pPr>
      <w:r w:rsidRPr="0052219B">
        <w:rPr>
          <w:rFonts w:ascii="Arial" w:hAnsi="Arial" w:cs="Arial"/>
          <w:b/>
          <w:sz w:val="24"/>
          <w:szCs w:val="24"/>
        </w:rPr>
        <w:t>Constitución y legalidad</w:t>
      </w:r>
    </w:p>
    <w:p w:rsidR="00B871F2" w:rsidRPr="0052219B" w:rsidRDefault="00EE2CBA" w:rsidP="0052219B">
      <w:pPr>
        <w:jc w:val="both"/>
        <w:rPr>
          <w:rFonts w:ascii="Arial" w:hAnsi="Arial" w:cs="Arial"/>
          <w:sz w:val="24"/>
          <w:szCs w:val="24"/>
        </w:rPr>
      </w:pPr>
      <w:r w:rsidRPr="0052219B">
        <w:rPr>
          <w:rFonts w:ascii="Arial" w:hAnsi="Arial" w:cs="Arial"/>
          <w:sz w:val="24"/>
          <w:szCs w:val="24"/>
        </w:rPr>
        <w:t xml:space="preserve">Para poder </w:t>
      </w:r>
      <w:r w:rsidR="00B871F2" w:rsidRPr="0052219B">
        <w:rPr>
          <w:rFonts w:ascii="Arial" w:hAnsi="Arial" w:cs="Arial"/>
          <w:sz w:val="24"/>
          <w:szCs w:val="24"/>
        </w:rPr>
        <w:t>llevar a cabo una constitución legal, se debe tomar en cuenta la siguiente tabla donde se indica el trámite y el lugar.</w:t>
      </w:r>
      <w:r w:rsidR="00B871F2" w:rsidRPr="0052219B">
        <w:rPr>
          <w:rFonts w:ascii="Arial" w:hAnsi="Arial" w:cs="Arial"/>
          <w:noProof/>
          <w:sz w:val="24"/>
          <w:szCs w:val="24"/>
          <w:lang w:eastAsia="es-ES"/>
        </w:rPr>
        <w:drawing>
          <wp:inline distT="0" distB="0" distL="0" distR="0" wp14:anchorId="73B8C3D0" wp14:editId="123CEFD0">
            <wp:extent cx="5549293" cy="3344779"/>
            <wp:effectExtent l="0" t="0" r="0" b="8255"/>
            <wp:docPr id="18" name="Imagen 3" descr="Captura de pantalla 2015-10-27 a las 19.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15-10-27 a las 19.06.26.png"/>
                    <pic:cNvPicPr>
                      <a:picLocks noChangeAspect="1"/>
                    </pic:cNvPicPr>
                  </pic:nvPicPr>
                  <pic:blipFill rotWithShape="1">
                    <a:blip r:embed="rId32">
                      <a:extLst>
                        <a:ext uri="{28A0092B-C50C-407E-A947-70E740481C1C}">
                          <a14:useLocalDpi xmlns:a14="http://schemas.microsoft.com/office/drawing/2010/main" val="0"/>
                        </a:ext>
                      </a:extLst>
                    </a:blip>
                    <a:srcRect l="5040" t="25089" r="47242" b="24734"/>
                    <a:stretch/>
                  </pic:blipFill>
                  <pic:spPr>
                    <a:xfrm>
                      <a:off x="0" y="0"/>
                      <a:ext cx="5576963" cy="3361457"/>
                    </a:xfrm>
                    <a:prstGeom prst="rect">
                      <a:avLst/>
                    </a:prstGeom>
                  </pic:spPr>
                </pic:pic>
              </a:graphicData>
            </a:graphic>
          </wp:inline>
        </w:drawing>
      </w:r>
      <w:r w:rsidR="001904EC" w:rsidRPr="0052219B">
        <w:rPr>
          <w:rFonts w:ascii="Arial" w:hAnsi="Arial" w:cs="Arial"/>
          <w:noProof/>
          <w:sz w:val="24"/>
          <w:szCs w:val="24"/>
          <w:lang w:eastAsia="es-ES"/>
        </w:rPr>
        <w:lastRenderedPageBreak/>
        <w:drawing>
          <wp:inline distT="0" distB="0" distL="0" distR="0" wp14:anchorId="7F8FE17F" wp14:editId="4DCAD18D">
            <wp:extent cx="5390147" cy="3152274"/>
            <wp:effectExtent l="0" t="0" r="1270" b="0"/>
            <wp:docPr id="21" name="Imagen 3" descr="Captura de pantalla 2015-10-27 a las 19.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15-10-27 a las 19.08.26.png"/>
                    <pic:cNvPicPr>
                      <a:picLocks noChangeAspect="1"/>
                    </pic:cNvPicPr>
                  </pic:nvPicPr>
                  <pic:blipFill rotWithShape="1">
                    <a:blip r:embed="rId33">
                      <a:extLst>
                        <a:ext uri="{28A0092B-C50C-407E-A947-70E740481C1C}">
                          <a14:useLocalDpi xmlns:a14="http://schemas.microsoft.com/office/drawing/2010/main" val="0"/>
                        </a:ext>
                      </a:extLst>
                    </a:blip>
                    <a:srcRect l="15122" t="18739" r="52170" b="47252"/>
                    <a:stretch/>
                  </pic:blipFill>
                  <pic:spPr bwMode="auto">
                    <a:xfrm>
                      <a:off x="0" y="0"/>
                      <a:ext cx="5400040" cy="3158060"/>
                    </a:xfrm>
                    <a:prstGeom prst="rect">
                      <a:avLst/>
                    </a:prstGeom>
                    <a:ln>
                      <a:noFill/>
                    </a:ln>
                    <a:extLst>
                      <a:ext uri="{53640926-AAD7-44D8-BBD7-CCE9431645EC}">
                        <a14:shadowObscured xmlns:a14="http://schemas.microsoft.com/office/drawing/2010/main"/>
                      </a:ext>
                    </a:extLst>
                  </pic:spPr>
                </pic:pic>
              </a:graphicData>
            </a:graphic>
          </wp:inline>
        </w:drawing>
      </w:r>
      <w:r w:rsidR="00B871F2" w:rsidRPr="0052219B">
        <w:rPr>
          <w:rFonts w:ascii="Arial" w:hAnsi="Arial" w:cs="Arial"/>
          <w:noProof/>
          <w:sz w:val="24"/>
          <w:szCs w:val="24"/>
          <w:lang w:eastAsia="es-ES"/>
        </w:rPr>
        <w:drawing>
          <wp:inline distT="0" distB="0" distL="0" distR="0" wp14:anchorId="437EE51A" wp14:editId="7627F347">
            <wp:extent cx="5390147" cy="3231633"/>
            <wp:effectExtent l="0" t="0" r="1270" b="6985"/>
            <wp:docPr id="19" name="Imagen 3" descr="Captura de pantalla 2015-10-27 a las 19.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15-10-27 a las 19.08.26.png"/>
                    <pic:cNvPicPr>
                      <a:picLocks noChangeAspect="1"/>
                    </pic:cNvPicPr>
                  </pic:nvPicPr>
                  <pic:blipFill rotWithShape="1">
                    <a:blip r:embed="rId33">
                      <a:extLst>
                        <a:ext uri="{28A0092B-C50C-407E-A947-70E740481C1C}">
                          <a14:useLocalDpi xmlns:a14="http://schemas.microsoft.com/office/drawing/2010/main" val="0"/>
                        </a:ext>
                      </a:extLst>
                    </a:blip>
                    <a:srcRect l="15122" t="54562" r="52170" b="10575"/>
                    <a:stretch/>
                  </pic:blipFill>
                  <pic:spPr bwMode="auto">
                    <a:xfrm>
                      <a:off x="0" y="0"/>
                      <a:ext cx="5400040" cy="3237564"/>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6D34F9E8" wp14:editId="246434C4">
            <wp:extent cx="5400040" cy="3287804"/>
            <wp:effectExtent l="0" t="0" r="0" b="8255"/>
            <wp:docPr id="20" name="Imagen 4" descr="Captura de pantalla 2015-10-27 a las 19.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aptura de pantalla 2015-10-27 a las 19.09.38.png"/>
                    <pic:cNvPicPr>
                      <a:picLocks noChangeAspect="1"/>
                    </pic:cNvPicPr>
                  </pic:nvPicPr>
                  <pic:blipFill rotWithShape="1">
                    <a:blip r:embed="rId34">
                      <a:extLst>
                        <a:ext uri="{28A0092B-C50C-407E-A947-70E740481C1C}">
                          <a14:useLocalDpi xmlns:a14="http://schemas.microsoft.com/office/drawing/2010/main" val="0"/>
                        </a:ext>
                      </a:extLst>
                    </a:blip>
                    <a:srcRect l="15120" t="34248" r="51948" b="30109"/>
                    <a:stretch/>
                  </pic:blipFill>
                  <pic:spPr>
                    <a:xfrm>
                      <a:off x="0" y="0"/>
                      <a:ext cx="5400040" cy="3287804"/>
                    </a:xfrm>
                    <a:prstGeom prst="rect">
                      <a:avLst/>
                    </a:prstGeom>
                  </pic:spPr>
                </pic:pic>
              </a:graphicData>
            </a:graphic>
          </wp:inline>
        </w:drawing>
      </w: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625FCE" w:rsidRDefault="00625FCE" w:rsidP="0052219B">
      <w:pPr>
        <w:jc w:val="both"/>
        <w:rPr>
          <w:rFonts w:ascii="Arial" w:hAnsi="Arial" w:cs="Arial"/>
          <w:sz w:val="24"/>
          <w:szCs w:val="24"/>
        </w:rPr>
      </w:pPr>
    </w:p>
    <w:p w:rsidR="00B871F2" w:rsidRPr="0052219B" w:rsidRDefault="00B871F2" w:rsidP="0052219B">
      <w:pPr>
        <w:jc w:val="both"/>
        <w:rPr>
          <w:rFonts w:ascii="Arial" w:hAnsi="Arial" w:cs="Arial"/>
          <w:sz w:val="24"/>
          <w:szCs w:val="24"/>
        </w:rPr>
      </w:pPr>
      <w:r w:rsidRPr="0052219B">
        <w:rPr>
          <w:rFonts w:ascii="Arial" w:hAnsi="Arial" w:cs="Arial"/>
          <w:sz w:val="24"/>
          <w:szCs w:val="24"/>
        </w:rPr>
        <w:lastRenderedPageBreak/>
        <w:t xml:space="preserve">Debido a que Nopalini se establecerá en San Rafael </w:t>
      </w:r>
      <w:proofErr w:type="spellStart"/>
      <w:r w:rsidRPr="0052219B">
        <w:rPr>
          <w:rFonts w:ascii="Arial" w:hAnsi="Arial" w:cs="Arial"/>
          <w:sz w:val="24"/>
          <w:szCs w:val="24"/>
        </w:rPr>
        <w:t>Tlanalapan</w:t>
      </w:r>
      <w:proofErr w:type="spellEnd"/>
      <w:r w:rsidRPr="0052219B">
        <w:rPr>
          <w:rFonts w:ascii="Arial" w:hAnsi="Arial" w:cs="Arial"/>
          <w:sz w:val="24"/>
          <w:szCs w:val="24"/>
        </w:rPr>
        <w:t>, se considerarán trámites que el municipio al que pertenece la  comunidad exige.</w:t>
      </w:r>
    </w:p>
    <w:p w:rsidR="00B871F2" w:rsidRPr="0052219B" w:rsidRDefault="00B871F2" w:rsidP="0052219B">
      <w:pPr>
        <w:jc w:val="both"/>
        <w:rPr>
          <w:rFonts w:ascii="Arial" w:hAnsi="Arial" w:cs="Arial"/>
          <w:sz w:val="24"/>
          <w:szCs w:val="24"/>
        </w:rPr>
      </w:pPr>
      <w:r w:rsidRPr="0052219B">
        <w:rPr>
          <w:rFonts w:ascii="Arial" w:hAnsi="Arial" w:cs="Arial"/>
          <w:sz w:val="24"/>
          <w:szCs w:val="24"/>
        </w:rPr>
        <w:t>SIEM</w:t>
      </w:r>
    </w:p>
    <w:p w:rsidR="00B871F2" w:rsidRPr="0052219B" w:rsidRDefault="00B871F2" w:rsidP="0052219B">
      <w:pPr>
        <w:jc w:val="both"/>
        <w:rPr>
          <w:rFonts w:ascii="Arial" w:hAnsi="Arial" w:cs="Arial"/>
          <w:sz w:val="24"/>
          <w:szCs w:val="24"/>
        </w:rPr>
      </w:pPr>
      <w:r w:rsidRPr="0052219B">
        <w:rPr>
          <w:rFonts w:ascii="Arial" w:hAnsi="Arial" w:cs="Arial"/>
          <w:sz w:val="24"/>
          <w:szCs w:val="24"/>
        </w:rPr>
        <w:t>Sistema de Información Empresarial de México</w:t>
      </w:r>
    </w:p>
    <w:p w:rsidR="00B871F2" w:rsidRPr="0052219B" w:rsidRDefault="00B871F2" w:rsidP="0052219B">
      <w:pPr>
        <w:jc w:val="both"/>
        <w:rPr>
          <w:rFonts w:ascii="Arial" w:hAnsi="Arial" w:cs="Arial"/>
          <w:sz w:val="24"/>
          <w:szCs w:val="24"/>
        </w:rPr>
      </w:pPr>
      <w:r w:rsidRPr="0052219B">
        <w:rPr>
          <w:rFonts w:ascii="Arial" w:hAnsi="Arial" w:cs="Arial"/>
          <w:sz w:val="24"/>
          <w:szCs w:val="24"/>
        </w:rPr>
        <w:t>Consulta: www.siem.gob.mx</w:t>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334903DE" wp14:editId="13262C20">
            <wp:extent cx="5284381" cy="40611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126" t="7353" r="18949" b="5264"/>
                    <a:stretch/>
                  </pic:blipFill>
                  <pic:spPr bwMode="auto">
                    <a:xfrm>
                      <a:off x="0" y="0"/>
                      <a:ext cx="5295127" cy="4069405"/>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3A777E40" wp14:editId="153320B0">
            <wp:extent cx="5380074" cy="369600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977" t="7353" r="14799" b="5616"/>
                    <a:stretch/>
                  </pic:blipFill>
                  <pic:spPr bwMode="auto">
                    <a:xfrm>
                      <a:off x="0" y="0"/>
                      <a:ext cx="5391017" cy="3703523"/>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p>
    <w:p w:rsidR="001904EC" w:rsidRDefault="001904EC" w:rsidP="0052219B">
      <w:pPr>
        <w:jc w:val="both"/>
        <w:rPr>
          <w:rFonts w:ascii="Arial" w:hAnsi="Arial" w:cs="Arial"/>
          <w:sz w:val="24"/>
          <w:szCs w:val="24"/>
        </w:rPr>
      </w:pPr>
    </w:p>
    <w:p w:rsidR="00B871F2" w:rsidRPr="0052219B" w:rsidRDefault="00B871F2" w:rsidP="0052219B">
      <w:pPr>
        <w:jc w:val="both"/>
        <w:rPr>
          <w:rFonts w:ascii="Arial" w:hAnsi="Arial" w:cs="Arial"/>
          <w:sz w:val="24"/>
          <w:szCs w:val="24"/>
        </w:rPr>
      </w:pPr>
      <w:r w:rsidRPr="0052219B">
        <w:rPr>
          <w:rFonts w:ascii="Arial" w:hAnsi="Arial" w:cs="Arial"/>
          <w:sz w:val="24"/>
          <w:szCs w:val="24"/>
        </w:rPr>
        <w:t>Inscripción al SIEM</w:t>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drawing>
          <wp:inline distT="0" distB="0" distL="0" distR="0" wp14:anchorId="6579C5B2" wp14:editId="0BA21BA1">
            <wp:extent cx="5305646" cy="3620151"/>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3779" t="7703" r="14962" b="5813"/>
                    <a:stretch/>
                  </pic:blipFill>
                  <pic:spPr bwMode="auto">
                    <a:xfrm>
                      <a:off x="0" y="0"/>
                      <a:ext cx="5304370" cy="3619280"/>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650A9A6C" wp14:editId="62D2FE25">
            <wp:extent cx="5305646" cy="4015967"/>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7323" t="8403" r="18701" b="5462"/>
                    <a:stretch/>
                  </pic:blipFill>
                  <pic:spPr bwMode="auto">
                    <a:xfrm>
                      <a:off x="0" y="0"/>
                      <a:ext cx="5304370" cy="4015001"/>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536CB445" wp14:editId="0C4CAB50">
            <wp:extent cx="5316279" cy="4827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441" t="7703" r="24015" b="5813"/>
                    <a:stretch/>
                  </pic:blipFill>
                  <pic:spPr bwMode="auto">
                    <a:xfrm>
                      <a:off x="0" y="0"/>
                      <a:ext cx="5315000" cy="4826488"/>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7454D348" wp14:editId="753A6C56">
            <wp:extent cx="5316279" cy="447891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2441" t="13306" r="23819" b="6163"/>
                    <a:stretch/>
                  </pic:blipFill>
                  <pic:spPr bwMode="auto">
                    <a:xfrm>
                      <a:off x="0" y="0"/>
                      <a:ext cx="5315001" cy="4477839"/>
                    </a:xfrm>
                    <a:prstGeom prst="rect">
                      <a:avLst/>
                    </a:prstGeom>
                    <a:ln>
                      <a:noFill/>
                    </a:ln>
                    <a:extLst>
                      <a:ext uri="{53640926-AAD7-44D8-BBD7-CCE9431645EC}">
                        <a14:shadowObscured xmlns:a14="http://schemas.microsoft.com/office/drawing/2010/main"/>
                      </a:ext>
                    </a:extLst>
                  </pic:spPr>
                </pic:pic>
              </a:graphicData>
            </a:graphic>
          </wp:inline>
        </w:drawing>
      </w:r>
    </w:p>
    <w:p w:rsidR="00B871F2" w:rsidRPr="0052219B" w:rsidRDefault="00B871F2" w:rsidP="0052219B">
      <w:pPr>
        <w:jc w:val="both"/>
        <w:rPr>
          <w:rFonts w:ascii="Arial" w:hAnsi="Arial" w:cs="Arial"/>
          <w:sz w:val="24"/>
          <w:szCs w:val="24"/>
        </w:rPr>
      </w:pPr>
      <w:r w:rsidRPr="0052219B">
        <w:rPr>
          <w:rFonts w:ascii="Arial" w:hAnsi="Arial" w:cs="Arial"/>
          <w:noProof/>
          <w:sz w:val="24"/>
          <w:szCs w:val="24"/>
          <w:lang w:eastAsia="es-ES"/>
        </w:rPr>
        <w:lastRenderedPageBreak/>
        <w:drawing>
          <wp:inline distT="0" distB="0" distL="0" distR="0" wp14:anchorId="5D5B10C2" wp14:editId="099EC383">
            <wp:extent cx="5316279" cy="4374650"/>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032" t="13656" r="23492" b="8072"/>
                    <a:stretch/>
                  </pic:blipFill>
                  <pic:spPr bwMode="auto">
                    <a:xfrm>
                      <a:off x="0" y="0"/>
                      <a:ext cx="5327979" cy="4384277"/>
                    </a:xfrm>
                    <a:prstGeom prst="rect">
                      <a:avLst/>
                    </a:prstGeom>
                    <a:ln>
                      <a:noFill/>
                    </a:ln>
                    <a:extLst>
                      <a:ext uri="{53640926-AAD7-44D8-BBD7-CCE9431645EC}">
                        <a14:shadowObscured xmlns:a14="http://schemas.microsoft.com/office/drawing/2010/main"/>
                      </a:ext>
                    </a:extLst>
                  </pic:spPr>
                </pic:pic>
              </a:graphicData>
            </a:graphic>
          </wp:inline>
        </w:drawing>
      </w:r>
    </w:p>
    <w:p w:rsidR="00C73011" w:rsidRPr="0052219B" w:rsidRDefault="001D4E4D" w:rsidP="0052219B">
      <w:pPr>
        <w:spacing w:after="96" w:line="240" w:lineRule="atLeast"/>
        <w:jc w:val="both"/>
        <w:textAlignment w:val="baseline"/>
        <w:outlineLvl w:val="1"/>
        <w:rPr>
          <w:rFonts w:ascii="Arial" w:eastAsia="Times New Roman" w:hAnsi="Arial" w:cs="Arial"/>
          <w:color w:val="000000"/>
          <w:spacing w:val="-5"/>
          <w:sz w:val="24"/>
          <w:szCs w:val="24"/>
          <w:lang w:eastAsia="es-ES"/>
        </w:rPr>
      </w:pPr>
      <w:hyperlink r:id="rId42" w:tooltip="Permanent Link To Marcas de Certificación en México" w:history="1">
        <w:r w:rsidR="00C73011" w:rsidRPr="0052219B">
          <w:rPr>
            <w:rFonts w:ascii="Arial" w:eastAsia="Times New Roman" w:hAnsi="Arial" w:cs="Arial"/>
            <w:color w:val="000000"/>
            <w:spacing w:val="-5"/>
            <w:sz w:val="24"/>
            <w:szCs w:val="24"/>
            <w:bdr w:val="none" w:sz="0" w:space="0" w:color="auto" w:frame="1"/>
            <w:lang w:eastAsia="es-ES"/>
          </w:rPr>
          <w:t>Marcas de Certificación en México</w:t>
        </w:r>
      </w:hyperlink>
    </w:p>
    <w:p w:rsidR="00C73011" w:rsidRPr="0052219B" w:rsidRDefault="00C73011" w:rsidP="0052219B">
      <w:pPr>
        <w:spacing w:after="0" w:line="312" w:lineRule="atLeast"/>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Tan diversos son los usos que se les ha dado a los derechos de Propiedad Industrial como la misma necesidad de los comerciantes lo ha requerido, la Ley de la Propiedad Industrial vigente en México, se limita a enunciar el derecho de exclusividad que nace con el registro de una marca, pero el uso que se vaya a destinar a la marca registrada dependerá de la intención de su titular, el cual puede ser diverso, tal es el caso de las llamadas </w:t>
      </w:r>
      <w:r w:rsidRPr="0052219B">
        <w:rPr>
          <w:rFonts w:ascii="Arial" w:eastAsia="Times New Roman" w:hAnsi="Arial" w:cs="Arial"/>
          <w:b/>
          <w:bCs/>
          <w:color w:val="000000"/>
          <w:sz w:val="24"/>
          <w:szCs w:val="24"/>
          <w:bdr w:val="none" w:sz="0" w:space="0" w:color="auto" w:frame="1"/>
          <w:lang w:eastAsia="es-ES"/>
        </w:rPr>
        <w:t>marcas de certificación</w:t>
      </w:r>
      <w:r w:rsidRPr="0052219B">
        <w:rPr>
          <w:rFonts w:ascii="Arial" w:eastAsia="Times New Roman" w:hAnsi="Arial" w:cs="Arial"/>
          <w:color w:val="000000"/>
          <w:sz w:val="24"/>
          <w:szCs w:val="24"/>
          <w:lang w:eastAsia="es-ES"/>
        </w:rPr>
        <w:t> que sirven a una agrupación de comerciantes que usan un distintivo en común para uniformar la calidad cumpliendo con estándares previamente establecidos y así informar al consumidor que sus productos o servicios son avalados por un tercero. Algunas marcas de certificación son las siguientes:</w:t>
      </w:r>
    </w:p>
    <w:p w:rsidR="00C73011" w:rsidRPr="0052219B" w:rsidRDefault="00C73011" w:rsidP="0052219B">
      <w:pPr>
        <w:numPr>
          <w:ilvl w:val="0"/>
          <w:numId w:val="37"/>
        </w:numPr>
        <w:spacing w:after="0" w:line="312" w:lineRule="atLeast"/>
        <w:ind w:left="375"/>
        <w:jc w:val="both"/>
        <w:textAlignment w:val="baseline"/>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u w:val="single"/>
          <w:bdr w:val="none" w:sz="0" w:space="0" w:color="auto" w:frame="1"/>
          <w:lang w:eastAsia="es-ES"/>
        </w:rPr>
        <w:t>Woolmark</w:t>
      </w:r>
      <w:proofErr w:type="spellEnd"/>
      <w:r w:rsidRPr="0052219B">
        <w:rPr>
          <w:rFonts w:ascii="Arial" w:eastAsia="Times New Roman" w:hAnsi="Arial" w:cs="Arial"/>
          <w:color w:val="000000"/>
          <w:sz w:val="24"/>
          <w:szCs w:val="24"/>
          <w:lang w:eastAsia="es-ES"/>
        </w:rPr>
        <w:t> reg. 496271 para identificar productos que están fabricados 100% con lana;</w:t>
      </w:r>
    </w:p>
    <w:p w:rsidR="00C73011" w:rsidRPr="0052219B" w:rsidRDefault="00C73011" w:rsidP="0052219B">
      <w:pPr>
        <w:numPr>
          <w:ilvl w:val="0"/>
          <w:numId w:val="37"/>
        </w:numPr>
        <w:spacing w:after="0" w:line="312" w:lineRule="atLeast"/>
        <w:ind w:left="375"/>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u w:val="single"/>
          <w:bdr w:val="none" w:sz="0" w:space="0" w:color="auto" w:frame="1"/>
          <w:lang w:eastAsia="es-ES"/>
        </w:rPr>
        <w:t>ISO</w:t>
      </w:r>
      <w:r w:rsidRPr="0052219B">
        <w:rPr>
          <w:rFonts w:ascii="Arial" w:eastAsia="Times New Roman" w:hAnsi="Arial" w:cs="Arial"/>
          <w:color w:val="000000"/>
          <w:sz w:val="24"/>
          <w:szCs w:val="24"/>
          <w:lang w:eastAsia="es-ES"/>
        </w:rPr>
        <w:t> reg. 1426912 es la marca de la Organización Internacional de Normalización para identificar procesos productivos de calidad;</w:t>
      </w:r>
    </w:p>
    <w:p w:rsidR="00C73011" w:rsidRPr="0052219B" w:rsidRDefault="00C73011" w:rsidP="0052219B">
      <w:pPr>
        <w:numPr>
          <w:ilvl w:val="0"/>
          <w:numId w:val="37"/>
        </w:numPr>
        <w:spacing w:after="0" w:line="312" w:lineRule="atLeast"/>
        <w:ind w:left="375"/>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u w:val="single"/>
          <w:bdr w:val="none" w:sz="0" w:space="0" w:color="auto" w:frame="1"/>
          <w:lang w:eastAsia="es-ES"/>
        </w:rPr>
        <w:t>Distintivo H</w:t>
      </w:r>
      <w:r w:rsidRPr="0052219B">
        <w:rPr>
          <w:rFonts w:ascii="Arial" w:eastAsia="Times New Roman" w:hAnsi="Arial" w:cs="Arial"/>
          <w:color w:val="000000"/>
          <w:sz w:val="24"/>
          <w:szCs w:val="24"/>
          <w:lang w:eastAsia="es-ES"/>
        </w:rPr>
        <w:t> reg. 1574130 es la marca de la Secretaría de Turismo para disminuir la incidencia de enfermedades transmitidas por los alimentos en turistas nacionales y extranjeros y mejorar la imagen de México a nivel mundial con respecto a la seguridad alimentaria.</w:t>
      </w:r>
    </w:p>
    <w:p w:rsidR="00C73011" w:rsidRPr="0052219B" w:rsidRDefault="00C73011" w:rsidP="0052219B">
      <w:pPr>
        <w:spacing w:after="240" w:line="312" w:lineRule="atLeast"/>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En algunos países las marcas de certificación se encuentran específicamente reguladas, las cuales para obtener su registro o autorización de uso, deben </w:t>
      </w:r>
      <w:r w:rsidRPr="0052219B">
        <w:rPr>
          <w:rFonts w:ascii="Arial" w:eastAsia="Times New Roman" w:hAnsi="Arial" w:cs="Arial"/>
          <w:color w:val="000000"/>
          <w:sz w:val="24"/>
          <w:szCs w:val="24"/>
          <w:lang w:eastAsia="es-ES"/>
        </w:rPr>
        <w:lastRenderedPageBreak/>
        <w:t>demostrar que su uso servirá al interés público y que adicionalmente su uso representará una ventaja pública, presupuestos sin los cuales no se proporcionará el registro, en otras naciones el registro queda bajo la condición de que se demuestre que el titular se encuentra facultado legalmente para regular determinada actividad. Ley de la Propiedad Industrial nacional no prohíbe el uso de marcas de certificación y de hecho el Tratado de Libre Comercio de América del Norte establece la posibilidad de su uso.</w:t>
      </w:r>
    </w:p>
    <w:p w:rsidR="00C73011" w:rsidRPr="0052219B" w:rsidRDefault="00C73011" w:rsidP="0052219B">
      <w:pPr>
        <w:spacing w:after="240" w:line="312" w:lineRule="atLeast"/>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En México poco se sabe del registro, uso y afiliación a las marcas de certificación, lo cierto es que en otros países un gran número de consumidores y empresarios se ven beneficiados, es una relación en la que se benefician ambas partes, el consumidor al satisfacer su necesidad de la manera en que lo espera demandará una mayor cantidad del producto o servicio y el empresario podrá obtener el mayor beneficio de cada venta, pues el precio será justo si el consumidor tiene la certeza de obtener la calidad debida y de acuerdo a su valor.</w:t>
      </w:r>
    </w:p>
    <w:p w:rsidR="00C73011" w:rsidRPr="0052219B" w:rsidRDefault="00C73011" w:rsidP="0052219B">
      <w:pPr>
        <w:spacing w:line="312" w:lineRule="atLeast"/>
        <w:jc w:val="both"/>
        <w:textAlignment w:val="baseline"/>
        <w:rPr>
          <w:rFonts w:ascii="Arial" w:eastAsia="Times New Roman" w:hAnsi="Arial" w:cs="Arial"/>
          <w:color w:val="000000"/>
          <w:sz w:val="24"/>
          <w:szCs w:val="24"/>
          <w:lang w:eastAsia="es-ES"/>
        </w:rPr>
      </w:pPr>
      <w:r w:rsidRPr="0052219B">
        <w:rPr>
          <w:rFonts w:ascii="Arial" w:eastAsia="Times New Roman" w:hAnsi="Arial" w:cs="Arial"/>
          <w:i/>
          <w:iCs/>
          <w:color w:val="000000"/>
          <w:sz w:val="24"/>
          <w:szCs w:val="24"/>
          <w:bdr w:val="none" w:sz="0" w:space="0" w:color="auto" w:frame="1"/>
          <w:lang w:eastAsia="es-ES"/>
        </w:rPr>
        <w:t>La marca de certificación debería de garantizar que los productos o servicios que se ostentan con la certificación cumplen con determinadas políticas de calidad, pero al no existir en México una regulación específica para regular estos registros, el prestigio de la marca dependerá exclusivamente de la organización que la administre, ya que al no depender de la supervisión de una autoridad regulatoria es meramente de regulación privada.</w:t>
      </w:r>
    </w:p>
    <w:p w:rsidR="00C73011" w:rsidRPr="0052219B" w:rsidRDefault="00C73011" w:rsidP="0052219B">
      <w:pPr>
        <w:spacing w:after="240" w:line="312" w:lineRule="atLeast"/>
        <w:jc w:val="both"/>
        <w:textAlignment w:val="baseline"/>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La marca de certificación se distingue de la marca colectiva por ser un distintivo que no necesariamente se encuentre bajo la titularidad de un grupo de empresas, por lo tanto la certificación puede ser regulada por una entidad regulatoria independiente de dicho grupo corporativo.</w:t>
      </w:r>
    </w:p>
    <w:p w:rsidR="00C73011" w:rsidRPr="0052219B" w:rsidRDefault="00787EAD" w:rsidP="0052219B">
      <w:pPr>
        <w:pStyle w:val="Prrafodelista"/>
        <w:numPr>
          <w:ilvl w:val="1"/>
          <w:numId w:val="2"/>
        </w:numPr>
        <w:spacing w:after="240" w:line="312" w:lineRule="atLeast"/>
        <w:jc w:val="both"/>
        <w:textAlignment w:val="baseline"/>
        <w:rPr>
          <w:rFonts w:ascii="Arial" w:hAnsi="Arial" w:cs="Arial"/>
          <w:b/>
          <w:sz w:val="24"/>
          <w:szCs w:val="24"/>
          <w:lang w:val="es-ES_tradnl"/>
        </w:rPr>
      </w:pPr>
      <w:r w:rsidRPr="0052219B">
        <w:rPr>
          <w:rFonts w:ascii="Arial" w:hAnsi="Arial" w:cs="Arial"/>
          <w:b/>
          <w:sz w:val="24"/>
          <w:szCs w:val="24"/>
          <w:lang w:val="es-ES_tradnl"/>
        </w:rPr>
        <w:t>Costos administrativos</w:t>
      </w:r>
    </w:p>
    <w:p w:rsidR="00787EAD" w:rsidRPr="0052219B" w:rsidRDefault="00787EAD" w:rsidP="0052219B">
      <w:pPr>
        <w:pStyle w:val="Prrafodelista"/>
        <w:numPr>
          <w:ilvl w:val="2"/>
          <w:numId w:val="2"/>
        </w:numPr>
        <w:spacing w:after="240" w:line="312" w:lineRule="atLeast"/>
        <w:jc w:val="both"/>
        <w:textAlignment w:val="baseline"/>
        <w:rPr>
          <w:rFonts w:ascii="Arial" w:hAnsi="Arial" w:cs="Arial"/>
          <w:b/>
          <w:sz w:val="24"/>
          <w:szCs w:val="24"/>
          <w:lang w:val="es-ES_tradnl"/>
        </w:rPr>
      </w:pPr>
      <w:r w:rsidRPr="0052219B">
        <w:rPr>
          <w:rFonts w:ascii="Arial" w:hAnsi="Arial" w:cs="Arial"/>
          <w:b/>
          <w:sz w:val="24"/>
          <w:szCs w:val="24"/>
          <w:lang w:val="es-ES_tradnl"/>
        </w:rPr>
        <w:t>Perfiles para el cargo</w:t>
      </w:r>
    </w:p>
    <w:p w:rsidR="00C73011" w:rsidRPr="0052219B" w:rsidRDefault="00C73011" w:rsidP="0052219B">
      <w:pPr>
        <w:spacing w:after="240" w:line="312" w:lineRule="atLeast"/>
        <w:jc w:val="both"/>
        <w:textAlignment w:val="baseline"/>
        <w:rPr>
          <w:rFonts w:ascii="Arial" w:hAnsi="Arial" w:cs="Arial"/>
          <w:sz w:val="24"/>
          <w:szCs w:val="24"/>
          <w:lang w:val="es-ES_tradnl"/>
        </w:rPr>
      </w:pPr>
      <w:r w:rsidRPr="0052219B">
        <w:rPr>
          <w:rFonts w:ascii="Arial" w:hAnsi="Arial" w:cs="Arial"/>
          <w:sz w:val="24"/>
          <w:szCs w:val="24"/>
          <w:lang w:val="es-ES_tradnl"/>
        </w:rPr>
        <w:t>Se describirán qué características debe cumplir cada persona en cada cargo.</w:t>
      </w: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lang w:val="es-ES_tradnl"/>
        </w:rPr>
      </w:pPr>
      <w:r w:rsidRPr="0052219B">
        <w:rPr>
          <w:rFonts w:ascii="Arial" w:hAnsi="Arial" w:cs="Arial"/>
          <w:sz w:val="24"/>
          <w:szCs w:val="24"/>
          <w:lang w:val="es-ES_tradnl"/>
        </w:rPr>
        <w:t>Gerente:</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lang w:val="es-ES_tradnl"/>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Descripción Básica de las Competencias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xml:space="preserve">La conformación de las competencias identificadas para este grupo unitario marca como necesario contar con conocimientos en atención al cliente y administración o recursos humanos. </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Competencias Transversales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Conocimientos en recursos humanos.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lastRenderedPageBreak/>
        <w:t>·Conocimientos en administración, mercadotecnia, publicidad, ventas, contabilidad y negociación.</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Atención al público y relaciones públicas.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Toma de decisiones.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Solución de problemas.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Responsabilidad.</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Manejo de equipo de oficina.</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ab/>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xml:space="preserve">Competencias Técnicas </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Planear, dirigir y controlar las estrategias de ventas.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Establecer y dirigir los procedimientos operativos.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Secretaria</w:t>
      </w:r>
    </w:p>
    <w:p w:rsidR="00C73011" w:rsidRPr="0052219B" w:rsidRDefault="00C73011" w:rsidP="0052219B">
      <w:pPr>
        <w:pStyle w:val="Prrafodelista"/>
        <w:spacing w:after="240" w:line="312" w:lineRule="atLeast"/>
        <w:jc w:val="both"/>
        <w:textAlignment w:val="baseline"/>
        <w:rPr>
          <w:rFonts w:ascii="Arial" w:hAnsi="Arial" w:cs="Arial"/>
          <w:sz w:val="24"/>
          <w:szCs w:val="24"/>
        </w:rPr>
      </w:pP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Personas con solidez actitudinal: la empatía, la comunicación y el esfuerzo por despejar el camino o simplificar las tareas son cualidades importantes. También suma valor el poder asumir diferentes responsabilidades y funciones, así como contar con la facilidad para coordinarlas.</w:t>
      </w:r>
    </w:p>
    <w:p w:rsidR="00C73011" w:rsidRPr="0052219B" w:rsidRDefault="00C73011" w:rsidP="0052219B">
      <w:pPr>
        <w:pStyle w:val="Prrafodelista"/>
        <w:spacing w:after="240" w:line="312" w:lineRule="atLeast"/>
        <w:ind w:left="0"/>
        <w:jc w:val="both"/>
        <w:textAlignment w:val="baseline"/>
        <w:rPr>
          <w:rFonts w:ascii="Arial" w:hAnsi="Arial" w:cs="Arial"/>
          <w:sz w:val="24"/>
          <w:szCs w:val="24"/>
        </w:rPr>
      </w:pP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Gerente de recursos humanos</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Su objetivo es el fortalecimiento de la relación empleador-empleado</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 xml:space="preserve">Es responsable de asegurar que los empleados del departamento están bien versados ​​en sus áreas de especialización. Las diferentes disciplinas de recursos humanos requieren experiencia en compensación, beneficios, seguridad, nómina, contratación y capacitación. </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Requiere el conocimiento de las leyes de empleos federales y estatales y las regulaciones que se aplican a los profesionales de recursos humanos.</w:t>
      </w: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Gerente de contabilidad</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 xml:space="preserve">Responsable por la contabilización y cierre mensual de Estados Financieros, por el análisis de Estados Financieros y el control contable de las operaciones de la empresa. Supervisa el cumplimiento de las tareas administrativas contables, análisis y control de costos industriales. Maneja las relaciones con auditores externos y a los organismos de fiscalización y control. </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Área de puesto: Administración y finanzas</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Perfil: Contador público, Administrador de empresas</w:t>
      </w: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Jefe de producción</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lastRenderedPageBreak/>
        <w:t>Realiza la atención a los proveedores, además de estar a cargo del correcto funcionamiento y de que se cumpla el plan de trabajo establecido, revisa el desempeño del personal así como el de la maquinaria y equipo de trabajo.</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Capacita a técnicos, crea diagramas de flujo</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Perfil: Ingeniero Químico</w:t>
      </w:r>
    </w:p>
    <w:p w:rsidR="00C73011" w:rsidRPr="0052219B" w:rsidRDefault="00C73011" w:rsidP="0052219B">
      <w:pPr>
        <w:spacing w:after="240" w:line="312" w:lineRule="atLeast"/>
        <w:jc w:val="both"/>
        <w:textAlignment w:val="baseline"/>
        <w:rPr>
          <w:rFonts w:ascii="Arial" w:hAnsi="Arial" w:cs="Arial"/>
          <w:sz w:val="24"/>
          <w:szCs w:val="24"/>
        </w:rPr>
      </w:pPr>
    </w:p>
    <w:p w:rsidR="00C73011" w:rsidRPr="0052219B" w:rsidRDefault="00C73011"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Supervisor de producción</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 xml:space="preserve">El Supervisor efectivamente requiere: planificar, organizar, dirigir, ejecutar y retroalimentar constantemente. Exige constancia, dedicación, perseverancia, siendo necesario poseer características especiales individuales en la persona que cumple esta misión. </w:t>
      </w:r>
    </w:p>
    <w:p w:rsidR="00C73011" w:rsidRPr="0052219B" w:rsidRDefault="00C73011"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 xml:space="preserve">Objetivos de la supervisión </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1.</w:t>
      </w:r>
      <w:r w:rsidRPr="0052219B">
        <w:rPr>
          <w:rFonts w:ascii="Arial" w:hAnsi="Arial" w:cs="Arial"/>
          <w:sz w:val="24"/>
          <w:szCs w:val="24"/>
        </w:rPr>
        <w:tab/>
        <w:t xml:space="preserve">Mejorar la productividad de los empleados </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2.</w:t>
      </w:r>
      <w:r w:rsidRPr="0052219B">
        <w:rPr>
          <w:rFonts w:ascii="Arial" w:hAnsi="Arial" w:cs="Arial"/>
          <w:sz w:val="24"/>
          <w:szCs w:val="24"/>
        </w:rPr>
        <w:tab/>
        <w:t xml:space="preserve">Desarrollar un uso óptimo de los recursos </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3.</w:t>
      </w:r>
      <w:r w:rsidRPr="0052219B">
        <w:rPr>
          <w:rFonts w:ascii="Arial" w:hAnsi="Arial" w:cs="Arial"/>
          <w:sz w:val="24"/>
          <w:szCs w:val="24"/>
        </w:rPr>
        <w:tab/>
        <w:t>Obtener una adecuada rentabilidad de cada actividad realizada: tiempos</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4.</w:t>
      </w:r>
      <w:r w:rsidRPr="0052219B">
        <w:rPr>
          <w:rFonts w:ascii="Arial" w:hAnsi="Arial" w:cs="Arial"/>
          <w:sz w:val="24"/>
          <w:szCs w:val="24"/>
        </w:rPr>
        <w:tab/>
        <w:t xml:space="preserve">Desarrollar constantemente a los empleados de manera integral </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5.</w:t>
      </w:r>
      <w:r w:rsidRPr="0052219B">
        <w:rPr>
          <w:rFonts w:ascii="Arial" w:hAnsi="Arial" w:cs="Arial"/>
          <w:sz w:val="24"/>
          <w:szCs w:val="24"/>
        </w:rPr>
        <w:tab/>
        <w:t xml:space="preserve">Monitorear las actitudes de los subordinados </w:t>
      </w:r>
    </w:p>
    <w:p w:rsidR="00C73011" w:rsidRPr="0052219B" w:rsidRDefault="00C73011" w:rsidP="0052219B">
      <w:pPr>
        <w:spacing w:after="0" w:line="240" w:lineRule="auto"/>
        <w:jc w:val="both"/>
        <w:textAlignment w:val="baseline"/>
        <w:rPr>
          <w:rFonts w:ascii="Arial" w:hAnsi="Arial" w:cs="Arial"/>
          <w:sz w:val="24"/>
          <w:szCs w:val="24"/>
        </w:rPr>
      </w:pPr>
      <w:r w:rsidRPr="0052219B">
        <w:rPr>
          <w:rFonts w:ascii="Arial" w:hAnsi="Arial" w:cs="Arial"/>
          <w:sz w:val="24"/>
          <w:szCs w:val="24"/>
        </w:rPr>
        <w:t>6.</w:t>
      </w:r>
      <w:r w:rsidRPr="0052219B">
        <w:rPr>
          <w:rFonts w:ascii="Arial" w:hAnsi="Arial" w:cs="Arial"/>
          <w:sz w:val="24"/>
          <w:szCs w:val="24"/>
        </w:rPr>
        <w:tab/>
        <w:t>Contribuir a mejorar las condiciones laborales</w:t>
      </w:r>
    </w:p>
    <w:p w:rsidR="00C73011" w:rsidRPr="0052219B" w:rsidRDefault="00C73011" w:rsidP="0052219B">
      <w:pPr>
        <w:spacing w:after="240" w:line="312" w:lineRule="atLeast"/>
        <w:jc w:val="both"/>
        <w:textAlignment w:val="baseline"/>
        <w:rPr>
          <w:rFonts w:ascii="Arial" w:hAnsi="Arial" w:cs="Arial"/>
          <w:sz w:val="24"/>
          <w:szCs w:val="24"/>
        </w:rPr>
      </w:pPr>
    </w:p>
    <w:p w:rsidR="00C73011" w:rsidRPr="0052219B" w:rsidRDefault="00076AA2"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Compras y ventas:</w:t>
      </w:r>
    </w:p>
    <w:p w:rsidR="00076AA2" w:rsidRPr="0052219B" w:rsidRDefault="00076AA2"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Para que un vendedor tenga éxito debe:</w:t>
      </w:r>
    </w:p>
    <w:p w:rsidR="00076AA2" w:rsidRPr="0052219B" w:rsidRDefault="00076AA2"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Capacitarse permanentemente en técnicas de ventas y nuevos medios de comunicación. Nunca se sabe demasiado.</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Conocer bien el mercado. </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Conocer la empresa en la que trabaja</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Conocer los productos</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Conocer la competencia</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Tener una excelente presencia</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Habilidad de comunicación óptima</w:t>
      </w:r>
    </w:p>
    <w:p w:rsidR="00076AA2" w:rsidRPr="0052219B" w:rsidRDefault="00076AA2" w:rsidP="0052219B">
      <w:pPr>
        <w:spacing w:after="240" w:line="312" w:lineRule="atLeast"/>
        <w:jc w:val="both"/>
        <w:textAlignment w:val="baseline"/>
        <w:rPr>
          <w:rFonts w:ascii="Arial" w:hAnsi="Arial" w:cs="Arial"/>
          <w:sz w:val="24"/>
          <w:szCs w:val="24"/>
        </w:rPr>
      </w:pPr>
    </w:p>
    <w:p w:rsidR="00076AA2" w:rsidRPr="0052219B" w:rsidRDefault="00076AA2"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Operario de calidad</w:t>
      </w:r>
    </w:p>
    <w:p w:rsidR="00076AA2" w:rsidRPr="0052219B" w:rsidRDefault="00076AA2" w:rsidP="0052219B">
      <w:pPr>
        <w:pStyle w:val="Prrafodelista"/>
        <w:spacing w:after="240" w:line="312" w:lineRule="atLeast"/>
        <w:jc w:val="both"/>
        <w:textAlignment w:val="baseline"/>
        <w:rPr>
          <w:rFonts w:ascii="Arial" w:hAnsi="Arial" w:cs="Arial"/>
          <w:sz w:val="24"/>
          <w:szCs w:val="24"/>
        </w:rPr>
      </w:pPr>
    </w:p>
    <w:p w:rsidR="00076AA2" w:rsidRPr="0052219B" w:rsidRDefault="00076AA2"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 xml:space="preserve">Analiza todos los fallos o imprevistos durante la producción y los soluciona, supervisa los componentes, transferencias de sitio de manufactura, rechazos de cliente y retornos de garantía, se asegura de seguir los proyectos de mejora </w:t>
      </w:r>
      <w:r w:rsidRPr="0052219B">
        <w:rPr>
          <w:rFonts w:ascii="Arial" w:hAnsi="Arial" w:cs="Arial"/>
          <w:sz w:val="24"/>
          <w:szCs w:val="24"/>
        </w:rPr>
        <w:lastRenderedPageBreak/>
        <w:t xml:space="preserve">continua y calidad, revisa el plan de actividades y sugiere ajustes a este de ser necesario. </w:t>
      </w:r>
    </w:p>
    <w:p w:rsidR="00076AA2" w:rsidRPr="0052219B" w:rsidRDefault="00076AA2"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Perfil: Lic. Químico</w:t>
      </w:r>
    </w:p>
    <w:p w:rsidR="00076AA2" w:rsidRPr="0052219B" w:rsidRDefault="00076AA2" w:rsidP="0052219B">
      <w:pPr>
        <w:pStyle w:val="Prrafodelista"/>
        <w:numPr>
          <w:ilvl w:val="0"/>
          <w:numId w:val="38"/>
        </w:numPr>
        <w:spacing w:after="240" w:line="312" w:lineRule="atLeast"/>
        <w:jc w:val="both"/>
        <w:textAlignment w:val="baseline"/>
        <w:rPr>
          <w:rFonts w:ascii="Arial" w:hAnsi="Arial" w:cs="Arial"/>
          <w:sz w:val="24"/>
          <w:szCs w:val="24"/>
        </w:rPr>
      </w:pPr>
      <w:r w:rsidRPr="0052219B">
        <w:rPr>
          <w:rFonts w:ascii="Arial" w:hAnsi="Arial" w:cs="Arial"/>
          <w:sz w:val="24"/>
          <w:szCs w:val="24"/>
        </w:rPr>
        <w:t>Mantenimiento</w:t>
      </w:r>
    </w:p>
    <w:p w:rsidR="00076AA2" w:rsidRPr="0052219B" w:rsidRDefault="00076AA2" w:rsidP="0052219B">
      <w:pPr>
        <w:pStyle w:val="Prrafodelista"/>
        <w:spacing w:after="240" w:line="312" w:lineRule="atLeast"/>
        <w:ind w:left="0"/>
        <w:jc w:val="both"/>
        <w:textAlignment w:val="baseline"/>
        <w:rPr>
          <w:rFonts w:ascii="Arial" w:hAnsi="Arial" w:cs="Arial"/>
          <w:sz w:val="24"/>
          <w:szCs w:val="24"/>
        </w:rPr>
      </w:pPr>
    </w:p>
    <w:p w:rsidR="00076AA2" w:rsidRPr="0052219B" w:rsidRDefault="00076AA2" w:rsidP="0052219B">
      <w:pPr>
        <w:pStyle w:val="Prrafodelista"/>
        <w:spacing w:after="240" w:line="312" w:lineRule="atLeast"/>
        <w:ind w:left="0"/>
        <w:jc w:val="both"/>
        <w:textAlignment w:val="baseline"/>
        <w:rPr>
          <w:rFonts w:ascii="Arial" w:hAnsi="Arial" w:cs="Arial"/>
          <w:sz w:val="24"/>
          <w:szCs w:val="24"/>
        </w:rPr>
      </w:pPr>
      <w:r w:rsidRPr="0052219B">
        <w:rPr>
          <w:rFonts w:ascii="Arial" w:hAnsi="Arial" w:cs="Arial"/>
          <w:sz w:val="24"/>
          <w:szCs w:val="24"/>
        </w:rPr>
        <w:t>Objetivo general:</w:t>
      </w:r>
    </w:p>
    <w:p w:rsidR="00076AA2" w:rsidRPr="0052219B" w:rsidRDefault="00076AA2" w:rsidP="0052219B">
      <w:pPr>
        <w:spacing w:after="240" w:line="312" w:lineRule="atLeast"/>
        <w:jc w:val="both"/>
        <w:textAlignment w:val="baseline"/>
        <w:rPr>
          <w:rFonts w:ascii="Arial" w:hAnsi="Arial" w:cs="Arial"/>
          <w:sz w:val="24"/>
          <w:szCs w:val="24"/>
        </w:rPr>
      </w:pPr>
      <w:r w:rsidRPr="0052219B">
        <w:rPr>
          <w:rFonts w:ascii="Arial" w:hAnsi="Arial" w:cs="Arial"/>
          <w:sz w:val="24"/>
          <w:szCs w:val="24"/>
        </w:rPr>
        <w:t>Controlar la ejecución de las actividades de mantenimiento y reparaciones en dependencias de la Institución, distribuyendo, coordinando y supervisando los trabajos del personal a su cargo, para garantizar el buen funcionamiento y conservación de los bienes muebles e inmuebles.</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Destrezas en:</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El uso de herramientas y equipos utilizados en la actividad.</w:t>
      </w:r>
    </w:p>
    <w:p w:rsidR="00076AA2" w:rsidRPr="0052219B" w:rsidRDefault="00076AA2" w:rsidP="0052219B">
      <w:pPr>
        <w:spacing w:after="0" w:line="312" w:lineRule="atLeast"/>
        <w:jc w:val="both"/>
        <w:textAlignment w:val="baseline"/>
        <w:rPr>
          <w:rFonts w:ascii="Arial" w:hAnsi="Arial" w:cs="Arial"/>
          <w:sz w:val="24"/>
          <w:szCs w:val="24"/>
        </w:rPr>
      </w:pP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Adiestramiento requerido:</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Relaciones humanas.</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Electricidad.</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Plomería.</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Pintura.</w:t>
      </w:r>
    </w:p>
    <w:p w:rsidR="00076AA2"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Albañilería.</w:t>
      </w:r>
    </w:p>
    <w:p w:rsidR="004650DC" w:rsidRPr="0052219B" w:rsidRDefault="00076AA2"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Supervisión y manejo del personal.</w:t>
      </w:r>
    </w:p>
    <w:p w:rsidR="004650DC" w:rsidRPr="0052219B" w:rsidRDefault="004650DC" w:rsidP="0052219B">
      <w:pPr>
        <w:spacing w:after="0" w:line="312" w:lineRule="atLeast"/>
        <w:jc w:val="both"/>
        <w:textAlignment w:val="baseline"/>
        <w:rPr>
          <w:rFonts w:ascii="Arial" w:hAnsi="Arial" w:cs="Arial"/>
          <w:sz w:val="24"/>
          <w:szCs w:val="24"/>
        </w:rPr>
      </w:pPr>
    </w:p>
    <w:p w:rsidR="004650DC" w:rsidRPr="0052219B" w:rsidRDefault="00787EAD" w:rsidP="0052219B">
      <w:pPr>
        <w:pStyle w:val="Prrafodelista"/>
        <w:numPr>
          <w:ilvl w:val="2"/>
          <w:numId w:val="2"/>
        </w:numPr>
        <w:spacing w:after="0" w:line="312" w:lineRule="atLeast"/>
        <w:jc w:val="both"/>
        <w:textAlignment w:val="baseline"/>
        <w:rPr>
          <w:rFonts w:ascii="Arial" w:hAnsi="Arial" w:cs="Arial"/>
          <w:b/>
          <w:sz w:val="24"/>
          <w:szCs w:val="24"/>
          <w:lang w:val="es-ES_tradnl"/>
        </w:rPr>
      </w:pPr>
      <w:r w:rsidRPr="0052219B">
        <w:rPr>
          <w:rFonts w:ascii="Arial" w:hAnsi="Arial" w:cs="Arial"/>
          <w:b/>
          <w:sz w:val="24"/>
          <w:szCs w:val="24"/>
          <w:lang w:val="es-ES_tradnl"/>
        </w:rPr>
        <w:t>Política de nóminas</w:t>
      </w:r>
    </w:p>
    <w:p w:rsidR="004650DC" w:rsidRPr="0052219B" w:rsidRDefault="004650DC" w:rsidP="0052219B">
      <w:pPr>
        <w:spacing w:after="0" w:line="312" w:lineRule="atLeast"/>
        <w:jc w:val="both"/>
        <w:textAlignment w:val="baseline"/>
        <w:rPr>
          <w:rFonts w:ascii="Arial" w:hAnsi="Arial" w:cs="Arial"/>
          <w:b/>
          <w:sz w:val="24"/>
          <w:szCs w:val="24"/>
          <w:lang w:val="es-ES_tradnl"/>
        </w:rPr>
      </w:pPr>
    </w:p>
    <w:p w:rsidR="004650DC" w:rsidRPr="0052219B"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noProof/>
          <w:sz w:val="24"/>
          <w:szCs w:val="24"/>
          <w:lang w:eastAsia="es-ES"/>
        </w:rPr>
        <w:drawing>
          <wp:inline distT="0" distB="0" distL="0" distR="0" wp14:anchorId="2ABF34AF" wp14:editId="0454EAFB">
            <wp:extent cx="5400040" cy="1685756"/>
            <wp:effectExtent l="0" t="0" r="0" b="0"/>
            <wp:docPr id="30" name="Imagen 2" descr="Captura de pantalla 2015-10-27 a las 19.4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15-10-27 a las 19.49.12.png"/>
                    <pic:cNvPicPr>
                      <a:picLocks noChangeAspect="1"/>
                    </pic:cNvPicPr>
                  </pic:nvPicPr>
                  <pic:blipFill rotWithShape="1">
                    <a:blip r:embed="rId43">
                      <a:extLst>
                        <a:ext uri="{28A0092B-C50C-407E-A947-70E740481C1C}">
                          <a14:useLocalDpi xmlns:a14="http://schemas.microsoft.com/office/drawing/2010/main" val="0"/>
                        </a:ext>
                      </a:extLst>
                    </a:blip>
                    <a:srcRect l="9941" t="25178" r="40766" b="47465"/>
                    <a:stretch/>
                  </pic:blipFill>
                  <pic:spPr>
                    <a:xfrm>
                      <a:off x="0" y="0"/>
                      <a:ext cx="5400040" cy="1685756"/>
                    </a:xfrm>
                    <a:prstGeom prst="rect">
                      <a:avLst/>
                    </a:prstGeom>
                  </pic:spPr>
                </pic:pic>
              </a:graphicData>
            </a:graphic>
          </wp:inline>
        </w:drawing>
      </w:r>
    </w:p>
    <w:p w:rsidR="004650DC" w:rsidRPr="0052219B" w:rsidRDefault="004650DC" w:rsidP="0052219B">
      <w:pPr>
        <w:spacing w:after="0" w:line="312" w:lineRule="atLeast"/>
        <w:jc w:val="both"/>
        <w:textAlignment w:val="baseline"/>
        <w:rPr>
          <w:rFonts w:ascii="Arial" w:hAnsi="Arial" w:cs="Arial"/>
          <w:b/>
          <w:sz w:val="24"/>
          <w:szCs w:val="24"/>
          <w:lang w:val="es-ES_tradnl"/>
        </w:rPr>
      </w:pPr>
    </w:p>
    <w:p w:rsidR="004650DC" w:rsidRPr="0052219B"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noProof/>
          <w:sz w:val="24"/>
          <w:szCs w:val="24"/>
          <w:lang w:eastAsia="es-ES"/>
        </w:rPr>
        <w:lastRenderedPageBreak/>
        <w:drawing>
          <wp:inline distT="0" distB="0" distL="0" distR="0" wp14:anchorId="48C744A6" wp14:editId="1FA16741">
            <wp:extent cx="5400040" cy="2303479"/>
            <wp:effectExtent l="0" t="0" r="0" b="1905"/>
            <wp:docPr id="31" name="Imagen 2" descr="Captura de pantalla 2015-10-27 a las 19.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15-10-27 a las 19.50.17.png"/>
                    <pic:cNvPicPr>
                      <a:picLocks noChangeAspect="1"/>
                    </pic:cNvPicPr>
                  </pic:nvPicPr>
                  <pic:blipFill rotWithShape="1">
                    <a:blip r:embed="rId44">
                      <a:extLst>
                        <a:ext uri="{28A0092B-C50C-407E-A947-70E740481C1C}">
                          <a14:useLocalDpi xmlns:a14="http://schemas.microsoft.com/office/drawing/2010/main" val="0"/>
                        </a:ext>
                      </a:extLst>
                    </a:blip>
                    <a:srcRect l="10349" t="41043" r="40493" b="21674"/>
                    <a:stretch/>
                  </pic:blipFill>
                  <pic:spPr>
                    <a:xfrm>
                      <a:off x="0" y="0"/>
                      <a:ext cx="5400040" cy="2303479"/>
                    </a:xfrm>
                    <a:prstGeom prst="rect">
                      <a:avLst/>
                    </a:prstGeom>
                  </pic:spPr>
                </pic:pic>
              </a:graphicData>
            </a:graphic>
          </wp:inline>
        </w:drawing>
      </w:r>
    </w:p>
    <w:p w:rsidR="004650DC" w:rsidRPr="0052219B"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noProof/>
          <w:sz w:val="24"/>
          <w:szCs w:val="24"/>
          <w:lang w:eastAsia="es-ES"/>
        </w:rPr>
        <w:drawing>
          <wp:inline distT="0" distB="0" distL="0" distR="0" wp14:anchorId="0E02DF04" wp14:editId="1F324AFC">
            <wp:extent cx="5400040" cy="4600849"/>
            <wp:effectExtent l="0" t="0" r="0" b="9525"/>
            <wp:docPr id="32" name="Imagen 1" descr="Captura de pantalla 2015-10-27 a las 19.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0-27 a las 19.50.55.png"/>
                    <pic:cNvPicPr>
                      <a:picLocks noChangeAspect="1"/>
                    </pic:cNvPicPr>
                  </pic:nvPicPr>
                  <pic:blipFill rotWithShape="1">
                    <a:blip r:embed="rId45">
                      <a:extLst>
                        <a:ext uri="{28A0092B-C50C-407E-A947-70E740481C1C}">
                          <a14:useLocalDpi xmlns:a14="http://schemas.microsoft.com/office/drawing/2010/main" val="0"/>
                        </a:ext>
                      </a:extLst>
                    </a:blip>
                    <a:srcRect l="24646" t="7633" r="26605" b="18528"/>
                    <a:stretch/>
                  </pic:blipFill>
                  <pic:spPr>
                    <a:xfrm>
                      <a:off x="0" y="0"/>
                      <a:ext cx="5400040" cy="4600849"/>
                    </a:xfrm>
                    <a:prstGeom prst="rect">
                      <a:avLst/>
                    </a:prstGeom>
                  </pic:spPr>
                </pic:pic>
              </a:graphicData>
            </a:graphic>
          </wp:inline>
        </w:drawing>
      </w:r>
    </w:p>
    <w:p w:rsidR="004650DC" w:rsidRPr="0052219B"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noProof/>
          <w:sz w:val="24"/>
          <w:szCs w:val="24"/>
          <w:lang w:eastAsia="es-ES"/>
        </w:rPr>
        <w:lastRenderedPageBreak/>
        <w:drawing>
          <wp:inline distT="0" distB="0" distL="0" distR="0" wp14:anchorId="677377AB" wp14:editId="53C2B7F5">
            <wp:extent cx="5400040" cy="5162360"/>
            <wp:effectExtent l="0" t="0" r="0" b="635"/>
            <wp:docPr id="33" name="Imagen 1" descr="Captura de pantalla 2015-10-27 a las 19.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5-10-27 a las 19.51.09.png"/>
                    <pic:cNvPicPr>
                      <a:picLocks noChangeAspect="1"/>
                    </pic:cNvPicPr>
                  </pic:nvPicPr>
                  <pic:blipFill rotWithShape="1">
                    <a:blip r:embed="rId46">
                      <a:extLst>
                        <a:ext uri="{28A0092B-C50C-407E-A947-70E740481C1C}">
                          <a14:useLocalDpi xmlns:a14="http://schemas.microsoft.com/office/drawing/2010/main" val="0"/>
                        </a:ext>
                      </a:extLst>
                    </a:blip>
                    <a:srcRect l="26145" t="2792" r="30553" b="23612"/>
                    <a:stretch/>
                  </pic:blipFill>
                  <pic:spPr>
                    <a:xfrm>
                      <a:off x="0" y="0"/>
                      <a:ext cx="5400040" cy="5162360"/>
                    </a:xfrm>
                    <a:prstGeom prst="rect">
                      <a:avLst/>
                    </a:prstGeom>
                  </pic:spPr>
                </pic:pic>
              </a:graphicData>
            </a:graphic>
          </wp:inline>
        </w:drawing>
      </w:r>
    </w:p>
    <w:p w:rsidR="004650DC" w:rsidRPr="0052219B" w:rsidRDefault="004650DC" w:rsidP="0052219B">
      <w:pPr>
        <w:spacing w:after="0" w:line="312" w:lineRule="atLeast"/>
        <w:jc w:val="both"/>
        <w:textAlignment w:val="baseline"/>
        <w:rPr>
          <w:rFonts w:ascii="Arial" w:hAnsi="Arial" w:cs="Arial"/>
          <w:b/>
          <w:sz w:val="24"/>
          <w:szCs w:val="24"/>
          <w:lang w:val="es-ES_tradnl"/>
        </w:rPr>
      </w:pPr>
    </w:p>
    <w:tbl>
      <w:tblPr>
        <w:tblW w:w="10024" w:type="dxa"/>
        <w:tblInd w:w="-72" w:type="dxa"/>
        <w:tblCellMar>
          <w:left w:w="70" w:type="dxa"/>
          <w:right w:w="70" w:type="dxa"/>
        </w:tblCellMar>
        <w:tblLook w:val="04A0" w:firstRow="1" w:lastRow="0" w:firstColumn="1" w:lastColumn="0" w:noHBand="0" w:noVBand="1"/>
      </w:tblPr>
      <w:tblGrid>
        <w:gridCol w:w="7802"/>
        <w:gridCol w:w="274"/>
        <w:gridCol w:w="1048"/>
        <w:gridCol w:w="875"/>
        <w:gridCol w:w="207"/>
      </w:tblGrid>
      <w:tr w:rsidR="004650DC" w:rsidRPr="004650DC" w:rsidTr="004650DC">
        <w:trPr>
          <w:trHeight w:val="300"/>
        </w:trPr>
        <w:tc>
          <w:tcPr>
            <w:tcW w:w="1002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Determinación de los ingresos esperados por el dueño:</w:t>
            </w:r>
          </w:p>
        </w:tc>
      </w:tr>
      <w:tr w:rsidR="004650DC" w:rsidRPr="004650DC" w:rsidTr="004650DC">
        <w:trPr>
          <w:trHeight w:val="300"/>
        </w:trPr>
        <w:tc>
          <w:tcPr>
            <w:tcW w:w="10024" w:type="dxa"/>
            <w:gridSpan w:val="5"/>
            <w:vMerge/>
            <w:tcBorders>
              <w:top w:val="single" w:sz="4" w:space="0" w:color="auto"/>
              <w:left w:val="single" w:sz="4" w:space="0" w:color="auto"/>
              <w:bottom w:val="single" w:sz="4" w:space="0" w:color="auto"/>
              <w:right w:val="single" w:sz="4" w:space="0" w:color="auto"/>
            </w:tcBorders>
            <w:vAlign w:val="center"/>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No. De socios</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1</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Mensual</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Diario</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Sueldo mensual deseado</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10000</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570"/>
        </w:trPr>
        <w:tc>
          <w:tcPr>
            <w:tcW w:w="80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Ingreso mensual que la empresa debe proporcionar por concepto de ingresos de dueño</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10000</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Ingreso diario que la empresa debe proporcionar por concepto de ingreso de los socios</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333.33</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300"/>
        </w:trPr>
        <w:tc>
          <w:tcPr>
            <w:tcW w:w="1002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Determinación de los salarios que deben pagarse</w:t>
            </w:r>
          </w:p>
        </w:tc>
      </w:tr>
      <w:tr w:rsidR="004650DC" w:rsidRPr="004650DC" w:rsidTr="004650DC">
        <w:trPr>
          <w:trHeight w:val="300"/>
        </w:trPr>
        <w:tc>
          <w:tcPr>
            <w:tcW w:w="10024" w:type="dxa"/>
            <w:gridSpan w:val="5"/>
            <w:vMerge/>
            <w:tcBorders>
              <w:top w:val="single" w:sz="4" w:space="0" w:color="auto"/>
              <w:left w:val="single" w:sz="4" w:space="0" w:color="auto"/>
              <w:bottom w:val="single" w:sz="4" w:space="0" w:color="auto"/>
              <w:right w:val="single" w:sz="4" w:space="0" w:color="auto"/>
            </w:tcBorders>
            <w:vAlign w:val="center"/>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No. De trabajadores</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5</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Mensual</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Diario</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Salario mensual</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4500</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525"/>
        </w:trPr>
        <w:tc>
          <w:tcPr>
            <w:tcW w:w="80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Salario mensual que la empresa debe proporcionar</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22500</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r w:rsidR="004650DC" w:rsidRPr="004650DC" w:rsidTr="004650DC">
        <w:trPr>
          <w:trHeight w:val="300"/>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Salario diario que la empresa debe proporcionar</w:t>
            </w:r>
          </w:p>
        </w:tc>
        <w:tc>
          <w:tcPr>
            <w:tcW w:w="252"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911"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c>
          <w:tcPr>
            <w:tcW w:w="869"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750</w:t>
            </w:r>
          </w:p>
        </w:tc>
        <w:tc>
          <w:tcPr>
            <w:tcW w:w="190" w:type="dxa"/>
            <w:tcBorders>
              <w:top w:val="nil"/>
              <w:left w:val="nil"/>
              <w:bottom w:val="single" w:sz="4" w:space="0" w:color="auto"/>
              <w:right w:val="single" w:sz="4" w:space="0" w:color="auto"/>
            </w:tcBorders>
            <w:shd w:val="clear" w:color="auto" w:fill="auto"/>
            <w:noWrap/>
            <w:vAlign w:val="bottom"/>
            <w:hideMark/>
          </w:tcPr>
          <w:p w:rsidR="004650DC" w:rsidRPr="004650DC" w:rsidRDefault="004650DC" w:rsidP="0052219B">
            <w:pPr>
              <w:spacing w:after="0" w:line="240" w:lineRule="auto"/>
              <w:jc w:val="both"/>
              <w:rPr>
                <w:rFonts w:ascii="Arial" w:eastAsia="Times New Roman" w:hAnsi="Arial" w:cs="Arial"/>
                <w:color w:val="000000"/>
                <w:sz w:val="24"/>
                <w:szCs w:val="24"/>
                <w:lang w:eastAsia="es-ES"/>
              </w:rPr>
            </w:pPr>
            <w:r w:rsidRPr="004650DC">
              <w:rPr>
                <w:rFonts w:ascii="Arial" w:eastAsia="Times New Roman" w:hAnsi="Arial" w:cs="Arial"/>
                <w:color w:val="000000"/>
                <w:sz w:val="24"/>
                <w:szCs w:val="24"/>
                <w:lang w:eastAsia="es-ES"/>
              </w:rPr>
              <w:t> </w:t>
            </w:r>
          </w:p>
        </w:tc>
      </w:tr>
    </w:tbl>
    <w:p w:rsidR="004650DC" w:rsidRDefault="004650DC"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Pr="0052219B" w:rsidRDefault="00625FCE" w:rsidP="0052219B">
      <w:pPr>
        <w:spacing w:after="0" w:line="312" w:lineRule="atLeast"/>
        <w:jc w:val="both"/>
        <w:textAlignment w:val="baseline"/>
        <w:rPr>
          <w:rFonts w:ascii="Arial" w:hAnsi="Arial" w:cs="Arial"/>
          <w:b/>
          <w:sz w:val="24"/>
          <w:szCs w:val="24"/>
          <w:lang w:val="es-ES_tradnl"/>
        </w:rPr>
      </w:pPr>
    </w:p>
    <w:p w:rsidR="004650DC" w:rsidRPr="0052219B" w:rsidRDefault="004650DC" w:rsidP="0052219B">
      <w:pPr>
        <w:pStyle w:val="Prrafodelista"/>
        <w:numPr>
          <w:ilvl w:val="1"/>
          <w:numId w:val="2"/>
        </w:numPr>
        <w:spacing w:after="0" w:line="312" w:lineRule="atLeast"/>
        <w:jc w:val="both"/>
        <w:textAlignment w:val="baseline"/>
        <w:rPr>
          <w:rFonts w:ascii="Arial" w:hAnsi="Arial" w:cs="Arial"/>
          <w:b/>
          <w:sz w:val="24"/>
          <w:szCs w:val="24"/>
          <w:lang w:val="es-ES_tradnl"/>
        </w:rPr>
      </w:pPr>
      <w:r w:rsidRPr="0052219B">
        <w:rPr>
          <w:rFonts w:ascii="Arial" w:hAnsi="Arial" w:cs="Arial"/>
          <w:b/>
          <w:sz w:val="24"/>
          <w:szCs w:val="24"/>
          <w:lang w:val="es-ES_tradnl"/>
        </w:rPr>
        <w:lastRenderedPageBreak/>
        <w:t xml:space="preserve">Organigrama </w:t>
      </w:r>
    </w:p>
    <w:p w:rsidR="004650DC" w:rsidRPr="0052219B" w:rsidRDefault="004650DC" w:rsidP="0052219B">
      <w:pPr>
        <w:spacing w:after="0" w:line="312" w:lineRule="atLeast"/>
        <w:jc w:val="both"/>
        <w:textAlignment w:val="baseline"/>
        <w:rPr>
          <w:rFonts w:ascii="Arial" w:hAnsi="Arial" w:cs="Arial"/>
          <w:b/>
          <w:sz w:val="24"/>
          <w:szCs w:val="24"/>
          <w:lang w:val="es-ES_tradnl"/>
        </w:rPr>
      </w:pPr>
    </w:p>
    <w:p w:rsidR="00625FCE"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noProof/>
          <w:sz w:val="24"/>
          <w:szCs w:val="24"/>
          <w:lang w:eastAsia="es-ES"/>
        </w:rPr>
        <w:drawing>
          <wp:inline distT="0" distB="0" distL="0" distR="0" wp14:anchorId="70180DDD" wp14:editId="65D8CBA6">
            <wp:extent cx="5400040" cy="3287325"/>
            <wp:effectExtent l="0" t="0" r="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625FCE" w:rsidRDefault="00625FCE" w:rsidP="0052219B">
      <w:pPr>
        <w:spacing w:after="0" w:line="312" w:lineRule="atLeast"/>
        <w:jc w:val="both"/>
        <w:textAlignment w:val="baseline"/>
        <w:rPr>
          <w:rFonts w:ascii="Arial" w:hAnsi="Arial" w:cs="Arial"/>
          <w:b/>
          <w:sz w:val="24"/>
          <w:szCs w:val="24"/>
          <w:lang w:val="es-ES_tradnl"/>
        </w:rPr>
      </w:pPr>
    </w:p>
    <w:p w:rsidR="004650DC" w:rsidRPr="0052219B" w:rsidRDefault="004650DC"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sz w:val="24"/>
          <w:szCs w:val="24"/>
          <w:lang w:val="es-ES_tradnl"/>
        </w:rPr>
        <w:lastRenderedPageBreak/>
        <w:t xml:space="preserve">VII. </w:t>
      </w:r>
      <w:r w:rsidR="00787EAD" w:rsidRPr="0052219B">
        <w:rPr>
          <w:rFonts w:ascii="Arial" w:hAnsi="Arial" w:cs="Arial"/>
          <w:b/>
          <w:sz w:val="24"/>
          <w:szCs w:val="24"/>
          <w:lang w:val="es-ES_tradnl"/>
        </w:rPr>
        <w:t>Impacto económico-social</w:t>
      </w:r>
    </w:p>
    <w:p w:rsidR="004650DC" w:rsidRPr="0052219B" w:rsidRDefault="004650DC" w:rsidP="0052219B">
      <w:pPr>
        <w:spacing w:after="0" w:line="312" w:lineRule="atLeast"/>
        <w:jc w:val="both"/>
        <w:textAlignment w:val="baseline"/>
        <w:rPr>
          <w:rFonts w:ascii="Arial" w:hAnsi="Arial" w:cs="Arial"/>
          <w:b/>
          <w:sz w:val="24"/>
          <w:szCs w:val="24"/>
          <w:lang w:val="es-ES_tradnl"/>
        </w:rPr>
      </w:pPr>
    </w:p>
    <w:p w:rsidR="004650DC" w:rsidRPr="0052219B" w:rsidRDefault="00787EAD" w:rsidP="0052219B">
      <w:pPr>
        <w:pStyle w:val="Prrafodelista"/>
        <w:numPr>
          <w:ilvl w:val="1"/>
          <w:numId w:val="39"/>
        </w:numPr>
        <w:spacing w:after="0" w:line="312" w:lineRule="atLeast"/>
        <w:jc w:val="both"/>
        <w:textAlignment w:val="baseline"/>
        <w:rPr>
          <w:rFonts w:ascii="Arial" w:hAnsi="Arial" w:cs="Arial"/>
          <w:sz w:val="24"/>
          <w:szCs w:val="24"/>
          <w:lang w:val="es-ES_tradnl"/>
        </w:rPr>
      </w:pPr>
      <w:r w:rsidRPr="0052219B">
        <w:rPr>
          <w:rFonts w:ascii="Arial" w:hAnsi="Arial" w:cs="Arial"/>
          <w:b/>
          <w:sz w:val="24"/>
          <w:szCs w:val="24"/>
          <w:lang w:val="es-ES_tradnl"/>
        </w:rPr>
        <w:t>Objetivos</w:t>
      </w:r>
    </w:p>
    <w:p w:rsidR="00787EAD" w:rsidRPr="0052219B" w:rsidRDefault="00787EAD" w:rsidP="0052219B">
      <w:pPr>
        <w:pStyle w:val="Prrafodelista"/>
        <w:numPr>
          <w:ilvl w:val="2"/>
          <w:numId w:val="39"/>
        </w:numPr>
        <w:spacing w:after="0" w:line="312" w:lineRule="atLeast"/>
        <w:jc w:val="both"/>
        <w:textAlignment w:val="baseline"/>
        <w:rPr>
          <w:rFonts w:ascii="Arial" w:hAnsi="Arial" w:cs="Arial"/>
          <w:sz w:val="24"/>
          <w:szCs w:val="24"/>
          <w:lang w:val="es-ES_tradnl"/>
        </w:rPr>
      </w:pPr>
      <w:r w:rsidRPr="0052219B">
        <w:rPr>
          <w:rFonts w:ascii="Arial" w:hAnsi="Arial" w:cs="Arial"/>
          <w:b/>
          <w:sz w:val="24"/>
          <w:szCs w:val="24"/>
          <w:lang w:val="es-ES_tradnl"/>
        </w:rPr>
        <w:t>Objetivos generales</w:t>
      </w:r>
    </w:p>
    <w:p w:rsidR="002B5F67" w:rsidRPr="0052219B" w:rsidRDefault="002B5F67" w:rsidP="0052219B">
      <w:pPr>
        <w:pStyle w:val="Prrafodelista"/>
        <w:spacing w:after="0" w:line="312" w:lineRule="atLeast"/>
        <w:jc w:val="both"/>
        <w:textAlignment w:val="baseline"/>
        <w:rPr>
          <w:rFonts w:ascii="Arial" w:hAnsi="Arial" w:cs="Arial"/>
          <w:sz w:val="24"/>
          <w:szCs w:val="24"/>
          <w:lang w:val="es-ES_tradnl"/>
        </w:rPr>
      </w:pPr>
    </w:p>
    <w:p w:rsidR="002B5F67" w:rsidRPr="0052219B" w:rsidRDefault="0052219B"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La iniciativa propuesta contempla la producción de pinturas a partir de materias primas naturales y con procesos respetuosos con el medio ambiente. La fabricación de pinturas convencionales utiliza materias primas sintéticas derivadas de la industria petroquímica. Por eso, las pinturas de este tipo pueden afectar a la salud de los usuarios finales (quienes habitan la vivienda o trabajan en la empresa), de los pintores profesionales y de las plantillas laborales de las industrias fabricantes. </w:t>
      </w:r>
    </w:p>
    <w:p w:rsidR="002B5F67" w:rsidRPr="0052219B" w:rsidRDefault="002B5F67" w:rsidP="0052219B">
      <w:pPr>
        <w:spacing w:after="0" w:line="312" w:lineRule="atLeast"/>
        <w:jc w:val="both"/>
        <w:textAlignment w:val="baseline"/>
        <w:rPr>
          <w:rFonts w:ascii="Arial" w:hAnsi="Arial" w:cs="Arial"/>
          <w:sz w:val="24"/>
          <w:szCs w:val="24"/>
        </w:rPr>
      </w:pPr>
    </w:p>
    <w:p w:rsidR="002B5F67" w:rsidRPr="0052219B" w:rsidRDefault="0052219B"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El proyecto Nopalini propuesto consiste en un proceso de fabricación de pinturas ecológicas utilizando Nopal como materia prima de origen natural, que pos</w:t>
      </w:r>
      <w:r w:rsidR="002B5F67" w:rsidRPr="0052219B">
        <w:rPr>
          <w:rFonts w:ascii="Arial" w:hAnsi="Arial" w:cs="Arial"/>
          <w:sz w:val="24"/>
          <w:szCs w:val="24"/>
        </w:rPr>
        <w:t>e</w:t>
      </w:r>
      <w:r w:rsidRPr="0052219B">
        <w:rPr>
          <w:rFonts w:ascii="Arial" w:hAnsi="Arial" w:cs="Arial"/>
          <w:sz w:val="24"/>
          <w:szCs w:val="24"/>
        </w:rPr>
        <w:t xml:space="preserve">en propiedades similares a las convencionales pero con la ventaja de no ser tóxicas para los humanos ni agresoras para el medio ambiente. </w:t>
      </w:r>
    </w:p>
    <w:p w:rsidR="002B5F67" w:rsidRPr="0052219B" w:rsidRDefault="002B5F67" w:rsidP="0052219B">
      <w:pPr>
        <w:spacing w:after="0" w:line="312" w:lineRule="atLeast"/>
        <w:jc w:val="both"/>
        <w:textAlignment w:val="baseline"/>
        <w:rPr>
          <w:rFonts w:ascii="Arial" w:hAnsi="Arial" w:cs="Arial"/>
          <w:sz w:val="24"/>
          <w:szCs w:val="24"/>
        </w:rPr>
      </w:pPr>
    </w:p>
    <w:p w:rsidR="002B5F67" w:rsidRPr="0052219B" w:rsidRDefault="002B5F67" w:rsidP="0052219B">
      <w:pPr>
        <w:spacing w:after="0" w:line="312" w:lineRule="atLeast"/>
        <w:jc w:val="both"/>
        <w:textAlignment w:val="baseline"/>
        <w:rPr>
          <w:rFonts w:ascii="Arial" w:hAnsi="Arial" w:cs="Arial"/>
          <w:b/>
          <w:sz w:val="24"/>
          <w:szCs w:val="24"/>
          <w:lang w:val="es-ES_tradnl"/>
        </w:rPr>
      </w:pPr>
      <w:r w:rsidRPr="0052219B">
        <w:rPr>
          <w:rFonts w:ascii="Arial" w:hAnsi="Arial" w:cs="Arial"/>
          <w:b/>
          <w:sz w:val="24"/>
          <w:szCs w:val="24"/>
        </w:rPr>
        <w:t xml:space="preserve">7.1.2. </w:t>
      </w:r>
      <w:r w:rsidR="00787EAD" w:rsidRPr="0052219B">
        <w:rPr>
          <w:rFonts w:ascii="Arial" w:hAnsi="Arial" w:cs="Arial"/>
          <w:b/>
          <w:sz w:val="24"/>
          <w:szCs w:val="24"/>
          <w:lang w:val="es-ES_tradnl"/>
        </w:rPr>
        <w:t>Objetivos  específicos</w:t>
      </w:r>
    </w:p>
    <w:p w:rsidR="002B5F67" w:rsidRPr="0052219B" w:rsidRDefault="002B5F67" w:rsidP="0052219B">
      <w:pPr>
        <w:spacing w:after="0" w:line="312" w:lineRule="atLeast"/>
        <w:jc w:val="both"/>
        <w:textAlignment w:val="baseline"/>
        <w:rPr>
          <w:rFonts w:ascii="Arial" w:hAnsi="Arial" w:cs="Arial"/>
          <w:b/>
          <w:sz w:val="24"/>
          <w:szCs w:val="24"/>
          <w:lang w:val="es-ES_tradnl"/>
        </w:rPr>
      </w:pPr>
    </w:p>
    <w:p w:rsidR="002B5F67" w:rsidRPr="0052219B" w:rsidRDefault="002B5F67" w:rsidP="0052219B">
      <w:pPr>
        <w:pStyle w:val="contenttxt"/>
        <w:shd w:val="clear" w:color="auto" w:fill="FFFFFF"/>
        <w:jc w:val="both"/>
        <w:rPr>
          <w:rFonts w:ascii="Arial" w:eastAsiaTheme="minorHAnsi" w:hAnsi="Arial" w:cs="Arial"/>
          <w:lang w:eastAsia="en-US"/>
        </w:rPr>
      </w:pPr>
      <w:r w:rsidRPr="0052219B">
        <w:rPr>
          <w:rFonts w:ascii="Arial" w:eastAsiaTheme="minorHAnsi" w:hAnsi="Arial" w:cs="Arial"/>
          <w:lang w:eastAsia="en-US"/>
        </w:rPr>
        <w:t>Sabemos que cada espacio de tu hogar es un sitio único en el que disfrutas imprimir tu estilo, por eso queremos ofrecerte ideas y consejos prácticos para la decoración interior, con las que podrás revitalizar y crear nuevos estilos con todo el color, calidad y tecnología de nuestros productos.</w:t>
      </w:r>
    </w:p>
    <w:p w:rsidR="002B5F67" w:rsidRPr="0052219B" w:rsidRDefault="002B5F67" w:rsidP="0052219B">
      <w:pPr>
        <w:pStyle w:val="contenttxt"/>
        <w:shd w:val="clear" w:color="auto" w:fill="FFFFFF"/>
        <w:jc w:val="both"/>
        <w:rPr>
          <w:rFonts w:ascii="Arial" w:eastAsiaTheme="minorHAnsi" w:hAnsi="Arial" w:cs="Arial"/>
          <w:lang w:eastAsia="en-US"/>
        </w:rPr>
      </w:pPr>
      <w:r w:rsidRPr="0052219B">
        <w:rPr>
          <w:rFonts w:ascii="Arial" w:eastAsiaTheme="minorHAnsi" w:hAnsi="Arial" w:cs="Arial"/>
          <w:lang w:eastAsia="en-US"/>
        </w:rPr>
        <w:t>Dentro de este espacio, en Nopalini ponemos en tus manos soluciones ilimitadas para que des rienda suelta a tu creatividad tomando en cuenta las recomendaciones y tendencias en decoración más actuales.</w:t>
      </w:r>
    </w:p>
    <w:p w:rsidR="002B5F67" w:rsidRPr="0052219B" w:rsidRDefault="002B5F67" w:rsidP="0052219B">
      <w:pPr>
        <w:spacing w:after="0" w:line="312" w:lineRule="atLeast"/>
        <w:jc w:val="both"/>
        <w:textAlignment w:val="baseline"/>
        <w:rPr>
          <w:rFonts w:ascii="Arial" w:hAnsi="Arial" w:cs="Arial"/>
          <w:b/>
          <w:sz w:val="24"/>
          <w:szCs w:val="24"/>
        </w:rPr>
      </w:pPr>
    </w:p>
    <w:p w:rsidR="002B5F67" w:rsidRPr="0052219B" w:rsidRDefault="0052219B" w:rsidP="0052219B">
      <w:pPr>
        <w:spacing w:after="0" w:line="312" w:lineRule="atLeast"/>
        <w:jc w:val="both"/>
        <w:textAlignment w:val="baseline"/>
        <w:rPr>
          <w:rFonts w:ascii="Arial" w:hAnsi="Arial" w:cs="Arial"/>
          <w:sz w:val="24"/>
          <w:szCs w:val="24"/>
          <w:lang w:val="es-ES_tradnl"/>
        </w:rPr>
      </w:pPr>
      <w:r w:rsidRPr="0052219B">
        <w:rPr>
          <w:rFonts w:ascii="Arial" w:hAnsi="Arial" w:cs="Arial"/>
          <w:sz w:val="24"/>
          <w:szCs w:val="24"/>
        </w:rPr>
        <w:t>La fábrica producirá pintura ecológica de color blanco que se comercializará en envases de 20 litros.</w:t>
      </w:r>
    </w:p>
    <w:p w:rsidR="002B5F67" w:rsidRPr="0052219B" w:rsidRDefault="002B5F67" w:rsidP="0052219B">
      <w:pPr>
        <w:spacing w:after="0" w:line="312" w:lineRule="atLeast"/>
        <w:jc w:val="both"/>
        <w:textAlignment w:val="baseline"/>
        <w:rPr>
          <w:rFonts w:ascii="Arial" w:hAnsi="Arial" w:cs="Arial"/>
          <w:sz w:val="24"/>
          <w:szCs w:val="24"/>
          <w:lang w:val="es-ES_tradnl"/>
        </w:rPr>
      </w:pPr>
    </w:p>
    <w:p w:rsidR="00760D4B" w:rsidRPr="0052219B" w:rsidRDefault="0052219B" w:rsidP="0052219B">
      <w:pPr>
        <w:spacing w:after="0" w:line="312" w:lineRule="atLeast"/>
        <w:jc w:val="both"/>
        <w:textAlignment w:val="baseline"/>
        <w:rPr>
          <w:rFonts w:ascii="Arial" w:hAnsi="Arial" w:cs="Arial"/>
          <w:sz w:val="24"/>
          <w:szCs w:val="24"/>
          <w:lang w:val="es-ES_tradnl"/>
        </w:rPr>
      </w:pPr>
      <w:r w:rsidRPr="0052219B">
        <w:rPr>
          <w:rFonts w:ascii="Arial" w:hAnsi="Arial" w:cs="Arial"/>
          <w:sz w:val="24"/>
          <w:szCs w:val="24"/>
        </w:rPr>
        <w:t xml:space="preserve">Mejoras ambientales: </w:t>
      </w: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 Producto respetuoso con el Medio Ambiente </w:t>
      </w: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 Sustituye el uso de pinturas químicas altamente contaminantes </w:t>
      </w: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 Proceso de producción muy poco contaminante </w:t>
      </w: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 xml:space="preserve">- Productos inocuos para la salud. </w:t>
      </w:r>
    </w:p>
    <w:p w:rsidR="002B5F67" w:rsidRPr="0052219B" w:rsidRDefault="002B5F67" w:rsidP="0052219B">
      <w:pPr>
        <w:spacing w:after="0" w:line="312" w:lineRule="atLeast"/>
        <w:jc w:val="both"/>
        <w:textAlignment w:val="baseline"/>
        <w:rPr>
          <w:rFonts w:ascii="Arial" w:hAnsi="Arial" w:cs="Arial"/>
          <w:b/>
          <w:sz w:val="24"/>
          <w:szCs w:val="24"/>
        </w:rPr>
      </w:pPr>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Crear una serie de pinturas que inspiren el espíritu humano- un color, una visión y un lugar en el tiempo.</w:t>
      </w:r>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 xml:space="preserve">Comprender las cuestiones del medio </w:t>
      </w:r>
      <w:proofErr w:type="gramStart"/>
      <w:r w:rsidRPr="0052219B">
        <w:rPr>
          <w:rFonts w:ascii="Arial" w:hAnsi="Arial" w:cs="Arial"/>
          <w:sz w:val="24"/>
          <w:szCs w:val="24"/>
        </w:rPr>
        <w:t>ambiente .</w:t>
      </w:r>
      <w:proofErr w:type="gramEnd"/>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Desarrollar soluciones innovadoras y flexibles para lograr un cambio.</w:t>
      </w:r>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Lucha de compra, venta y uso de productos respetuosos del medio ambiente</w:t>
      </w:r>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lastRenderedPageBreak/>
        <w:t>La responsabilidad fiscal es esencial para nuestro futuro ambiental.</w:t>
      </w:r>
    </w:p>
    <w:p w:rsidR="00760D4B"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Inculcar la responsabilidad ambiental como un valor corporativo</w:t>
      </w:r>
    </w:p>
    <w:p w:rsidR="002B5F67" w:rsidRPr="0052219B" w:rsidRDefault="0052219B" w:rsidP="0052219B">
      <w:pPr>
        <w:pStyle w:val="Prrafodelista"/>
        <w:numPr>
          <w:ilvl w:val="0"/>
          <w:numId w:val="40"/>
        </w:numPr>
        <w:spacing w:after="0" w:line="312" w:lineRule="atLeast"/>
        <w:ind w:left="426"/>
        <w:jc w:val="both"/>
        <w:textAlignment w:val="baseline"/>
        <w:rPr>
          <w:rFonts w:ascii="Arial" w:hAnsi="Arial" w:cs="Arial"/>
          <w:sz w:val="24"/>
          <w:szCs w:val="24"/>
        </w:rPr>
      </w:pPr>
      <w:r w:rsidRPr="0052219B">
        <w:rPr>
          <w:rFonts w:ascii="Arial" w:hAnsi="Arial" w:cs="Arial"/>
          <w:sz w:val="24"/>
          <w:szCs w:val="24"/>
        </w:rPr>
        <w:t>Medir y dar seguimiento a los progresos en el proyecto.</w:t>
      </w:r>
    </w:p>
    <w:p w:rsidR="002B5F67" w:rsidRPr="0052219B" w:rsidRDefault="002B5F67" w:rsidP="0052219B">
      <w:pPr>
        <w:pStyle w:val="Prrafodelista"/>
        <w:spacing w:after="0" w:line="312" w:lineRule="atLeast"/>
        <w:ind w:left="0"/>
        <w:jc w:val="both"/>
        <w:textAlignment w:val="baseline"/>
        <w:rPr>
          <w:rFonts w:ascii="Arial" w:hAnsi="Arial" w:cs="Arial"/>
          <w:b/>
          <w:sz w:val="24"/>
          <w:szCs w:val="24"/>
          <w:lang w:val="es-ES_tradnl"/>
        </w:rPr>
      </w:pPr>
    </w:p>
    <w:p w:rsidR="002B5F67" w:rsidRPr="0052219B" w:rsidRDefault="00787EAD" w:rsidP="0052219B">
      <w:pPr>
        <w:pStyle w:val="Prrafodelista"/>
        <w:numPr>
          <w:ilvl w:val="1"/>
          <w:numId w:val="39"/>
        </w:numPr>
        <w:spacing w:after="0" w:line="312" w:lineRule="atLeast"/>
        <w:jc w:val="both"/>
        <w:textAlignment w:val="baseline"/>
        <w:rPr>
          <w:rFonts w:ascii="Arial" w:hAnsi="Arial" w:cs="Arial"/>
          <w:b/>
          <w:sz w:val="24"/>
          <w:szCs w:val="24"/>
        </w:rPr>
      </w:pPr>
      <w:r w:rsidRPr="0052219B">
        <w:rPr>
          <w:rFonts w:ascii="Arial" w:hAnsi="Arial" w:cs="Arial"/>
          <w:b/>
          <w:sz w:val="24"/>
          <w:szCs w:val="24"/>
          <w:lang w:val="es-ES_tradnl"/>
        </w:rPr>
        <w:t>Residuos</w:t>
      </w:r>
    </w:p>
    <w:p w:rsidR="00787EAD" w:rsidRPr="0052219B" w:rsidRDefault="00787EAD" w:rsidP="0052219B">
      <w:pPr>
        <w:pStyle w:val="Prrafodelista"/>
        <w:numPr>
          <w:ilvl w:val="2"/>
          <w:numId w:val="39"/>
        </w:numPr>
        <w:spacing w:after="0" w:line="312" w:lineRule="atLeast"/>
        <w:jc w:val="both"/>
        <w:textAlignment w:val="baseline"/>
        <w:rPr>
          <w:rFonts w:ascii="Arial" w:hAnsi="Arial" w:cs="Arial"/>
          <w:b/>
          <w:sz w:val="24"/>
          <w:szCs w:val="24"/>
        </w:rPr>
      </w:pPr>
      <w:r w:rsidRPr="0052219B">
        <w:rPr>
          <w:rFonts w:ascii="Arial" w:hAnsi="Arial" w:cs="Arial"/>
          <w:b/>
          <w:sz w:val="24"/>
          <w:szCs w:val="24"/>
          <w:lang w:val="es-ES_tradnl"/>
        </w:rPr>
        <w:t>Clasificación de los residuos</w:t>
      </w:r>
    </w:p>
    <w:p w:rsidR="002B5F67" w:rsidRPr="0052219B" w:rsidRDefault="002B5F67" w:rsidP="0052219B">
      <w:pPr>
        <w:spacing w:after="0" w:line="312" w:lineRule="atLeast"/>
        <w:jc w:val="both"/>
        <w:textAlignment w:val="baseline"/>
        <w:rPr>
          <w:rFonts w:ascii="Arial" w:hAnsi="Arial" w:cs="Arial"/>
          <w:sz w:val="24"/>
          <w:szCs w:val="24"/>
        </w:rPr>
      </w:pP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Un residuo es aquel material  que pierde utilidad tras haber cumplido con su misión o servido para realizar un determinado trabajo. El concepto se emplea como sinónimo de basura por hacer referencia a los desechos que el hombre ha producido.</w:t>
      </w:r>
    </w:p>
    <w:p w:rsidR="002B5F67" w:rsidRPr="0052219B" w:rsidRDefault="002B5F67" w:rsidP="0052219B">
      <w:pPr>
        <w:spacing w:after="0" w:line="312" w:lineRule="atLeast"/>
        <w:jc w:val="both"/>
        <w:textAlignment w:val="baseline"/>
        <w:rPr>
          <w:rFonts w:ascii="Arial" w:hAnsi="Arial" w:cs="Arial"/>
          <w:sz w:val="24"/>
          <w:szCs w:val="24"/>
        </w:rPr>
      </w:pPr>
    </w:p>
    <w:p w:rsidR="002B5F67" w:rsidRPr="0052219B" w:rsidRDefault="002B5F67" w:rsidP="0052219B">
      <w:pPr>
        <w:spacing w:after="0" w:line="312" w:lineRule="atLeast"/>
        <w:jc w:val="both"/>
        <w:textAlignment w:val="baseline"/>
        <w:rPr>
          <w:rFonts w:ascii="Arial" w:hAnsi="Arial" w:cs="Arial"/>
          <w:sz w:val="24"/>
          <w:szCs w:val="24"/>
        </w:rPr>
      </w:pPr>
    </w:p>
    <w:p w:rsidR="002B5F67" w:rsidRPr="0052219B" w:rsidRDefault="002B5F67" w:rsidP="0052219B">
      <w:pPr>
        <w:spacing w:after="0" w:line="312" w:lineRule="atLeast"/>
        <w:jc w:val="both"/>
        <w:textAlignment w:val="baseline"/>
        <w:rPr>
          <w:rFonts w:ascii="Arial" w:hAnsi="Arial" w:cs="Arial"/>
          <w:sz w:val="24"/>
          <w:szCs w:val="24"/>
        </w:rPr>
      </w:pPr>
      <w:r w:rsidRPr="0052219B">
        <w:rPr>
          <w:rFonts w:ascii="Arial" w:hAnsi="Arial" w:cs="Arial"/>
          <w:sz w:val="24"/>
          <w:szCs w:val="24"/>
        </w:rPr>
        <w:t>¿Qué residuos generará Nopalini?</w:t>
      </w:r>
    </w:p>
    <w:p w:rsidR="002B5F67" w:rsidRPr="0052219B" w:rsidRDefault="002B5F67" w:rsidP="0052219B">
      <w:pPr>
        <w:spacing w:after="0" w:line="312" w:lineRule="atLeast"/>
        <w:jc w:val="both"/>
        <w:textAlignment w:val="baseline"/>
        <w:rPr>
          <w:rFonts w:ascii="Arial" w:hAnsi="Arial" w:cs="Arial"/>
          <w:sz w:val="24"/>
          <w:szCs w:val="24"/>
        </w:rPr>
      </w:pPr>
    </w:p>
    <w:p w:rsidR="00760D4B" w:rsidRPr="0052219B" w:rsidRDefault="0052219B" w:rsidP="0052219B">
      <w:pPr>
        <w:spacing w:after="0" w:line="312" w:lineRule="atLeast"/>
        <w:ind w:left="720"/>
        <w:jc w:val="both"/>
        <w:textAlignment w:val="baseline"/>
        <w:rPr>
          <w:rFonts w:ascii="Arial" w:hAnsi="Arial" w:cs="Arial"/>
          <w:sz w:val="24"/>
          <w:szCs w:val="24"/>
        </w:rPr>
      </w:pPr>
      <w:r w:rsidRPr="0052219B">
        <w:rPr>
          <w:rFonts w:ascii="Arial" w:hAnsi="Arial" w:cs="Arial"/>
          <w:sz w:val="24"/>
          <w:szCs w:val="24"/>
          <w:lang w:val="es-ES_tradnl"/>
        </w:rPr>
        <w:t>En producción:</w:t>
      </w:r>
    </w:p>
    <w:p w:rsidR="002B5F67" w:rsidRPr="0052219B" w:rsidRDefault="002B5F67" w:rsidP="0052219B">
      <w:pPr>
        <w:spacing w:after="0" w:line="312" w:lineRule="atLeast"/>
        <w:jc w:val="both"/>
        <w:textAlignment w:val="baseline"/>
        <w:rPr>
          <w:rFonts w:ascii="Arial" w:hAnsi="Arial" w:cs="Arial"/>
          <w:sz w:val="24"/>
          <w:szCs w:val="24"/>
          <w:lang w:val="es-ES_tradnl"/>
        </w:rPr>
      </w:pPr>
      <w:r w:rsidRPr="0052219B">
        <w:rPr>
          <w:rFonts w:ascii="Arial" w:hAnsi="Arial" w:cs="Arial"/>
          <w:sz w:val="24"/>
          <w:szCs w:val="24"/>
          <w:lang w:val="es-ES_tradnl"/>
        </w:rPr>
        <w:t>Desechos del nopal, bolsas de bultos de Cal y cemento</w:t>
      </w:r>
    </w:p>
    <w:p w:rsidR="002B5F67" w:rsidRPr="0052219B" w:rsidRDefault="002B5F67" w:rsidP="0052219B">
      <w:pPr>
        <w:spacing w:after="0" w:line="312" w:lineRule="atLeast"/>
        <w:jc w:val="both"/>
        <w:textAlignment w:val="baseline"/>
        <w:rPr>
          <w:rFonts w:ascii="Arial" w:hAnsi="Arial" w:cs="Arial"/>
          <w:sz w:val="24"/>
          <w:szCs w:val="24"/>
        </w:rPr>
      </w:pPr>
    </w:p>
    <w:p w:rsidR="00760D4B" w:rsidRPr="0052219B" w:rsidRDefault="0052219B" w:rsidP="0052219B">
      <w:pPr>
        <w:spacing w:after="0" w:line="312" w:lineRule="atLeast"/>
        <w:ind w:left="720"/>
        <w:jc w:val="both"/>
        <w:textAlignment w:val="baseline"/>
        <w:rPr>
          <w:rFonts w:ascii="Arial" w:hAnsi="Arial" w:cs="Arial"/>
          <w:sz w:val="24"/>
          <w:szCs w:val="24"/>
        </w:rPr>
      </w:pPr>
      <w:r w:rsidRPr="0052219B">
        <w:rPr>
          <w:rFonts w:ascii="Arial" w:hAnsi="Arial" w:cs="Arial"/>
          <w:sz w:val="24"/>
          <w:szCs w:val="24"/>
          <w:lang w:val="es-ES_tradnl"/>
        </w:rPr>
        <w:t>En general</w:t>
      </w:r>
    </w:p>
    <w:p w:rsidR="00760D4B" w:rsidRPr="0052219B" w:rsidRDefault="0052219B" w:rsidP="0052219B">
      <w:pPr>
        <w:numPr>
          <w:ilvl w:val="0"/>
          <w:numId w:val="41"/>
        </w:numPr>
        <w:spacing w:after="0" w:line="312" w:lineRule="atLeast"/>
        <w:jc w:val="both"/>
        <w:textAlignment w:val="baseline"/>
        <w:rPr>
          <w:rFonts w:ascii="Arial" w:hAnsi="Arial" w:cs="Arial"/>
          <w:sz w:val="24"/>
          <w:szCs w:val="24"/>
        </w:rPr>
      </w:pPr>
      <w:r w:rsidRPr="0052219B">
        <w:rPr>
          <w:rFonts w:ascii="Arial" w:hAnsi="Arial" w:cs="Arial"/>
          <w:sz w:val="24"/>
          <w:szCs w:val="24"/>
          <w:lang w:val="es-ES_tradnl"/>
        </w:rPr>
        <w:t>Desechos del sanitario, de la oficina y de limpieza</w:t>
      </w:r>
    </w:p>
    <w:p w:rsidR="002B5F67" w:rsidRPr="0052219B" w:rsidRDefault="002B5F67" w:rsidP="0052219B">
      <w:pPr>
        <w:spacing w:after="0" w:line="312" w:lineRule="atLeast"/>
        <w:jc w:val="both"/>
        <w:textAlignment w:val="baseline"/>
        <w:rPr>
          <w:rFonts w:ascii="Arial" w:hAnsi="Arial" w:cs="Arial"/>
          <w:sz w:val="24"/>
          <w:szCs w:val="24"/>
        </w:rPr>
      </w:pPr>
    </w:p>
    <w:p w:rsidR="00787EAD" w:rsidRPr="0052219B" w:rsidRDefault="00787EAD" w:rsidP="0052219B">
      <w:pPr>
        <w:pStyle w:val="Prrafodelista"/>
        <w:numPr>
          <w:ilvl w:val="2"/>
          <w:numId w:val="39"/>
        </w:numPr>
        <w:jc w:val="both"/>
        <w:rPr>
          <w:rFonts w:ascii="Arial" w:hAnsi="Arial" w:cs="Arial"/>
          <w:b/>
          <w:sz w:val="24"/>
          <w:szCs w:val="24"/>
          <w:lang w:val="es-ES_tradnl"/>
        </w:rPr>
      </w:pPr>
      <w:r w:rsidRPr="0052219B">
        <w:rPr>
          <w:rFonts w:ascii="Arial" w:hAnsi="Arial" w:cs="Arial"/>
          <w:b/>
          <w:sz w:val="24"/>
          <w:szCs w:val="24"/>
          <w:lang w:val="es-ES_tradnl"/>
        </w:rPr>
        <w:t>Política de residuos</w:t>
      </w:r>
    </w:p>
    <w:p w:rsidR="002B5F67" w:rsidRPr="0052219B" w:rsidRDefault="002B5F67" w:rsidP="0052219B">
      <w:pPr>
        <w:pStyle w:val="Prrafodelista"/>
        <w:jc w:val="both"/>
        <w:rPr>
          <w:rFonts w:ascii="Arial" w:hAnsi="Arial" w:cs="Arial"/>
          <w:sz w:val="24"/>
          <w:szCs w:val="24"/>
          <w:lang w:val="es-ES_tradnl"/>
        </w:rPr>
      </w:pPr>
    </w:p>
    <w:p w:rsidR="002B5F67" w:rsidRPr="0052219B" w:rsidRDefault="002B5F67" w:rsidP="0052219B">
      <w:pPr>
        <w:pStyle w:val="Prrafodelista"/>
        <w:ind w:left="0"/>
        <w:jc w:val="both"/>
        <w:rPr>
          <w:rFonts w:ascii="Arial" w:hAnsi="Arial" w:cs="Arial"/>
          <w:sz w:val="24"/>
          <w:szCs w:val="24"/>
        </w:rPr>
      </w:pPr>
      <w:r w:rsidRPr="0052219B">
        <w:rPr>
          <w:rFonts w:ascii="Arial" w:hAnsi="Arial" w:cs="Arial"/>
          <w:sz w:val="24"/>
          <w:szCs w:val="24"/>
        </w:rPr>
        <w:t>Los objetivos de la política ambiental sobre el manejo integral de los residuos sólidos y la prevención y control de la contaminación del suelo, tienen como finalidad:</w:t>
      </w:r>
    </w:p>
    <w:p w:rsidR="002B5F67" w:rsidRPr="0052219B" w:rsidRDefault="002B5F67" w:rsidP="0052219B">
      <w:pPr>
        <w:pStyle w:val="Prrafodelista"/>
        <w:ind w:left="0"/>
        <w:jc w:val="both"/>
        <w:rPr>
          <w:rFonts w:ascii="Arial" w:hAnsi="Arial" w:cs="Arial"/>
          <w:sz w:val="24"/>
          <w:szCs w:val="24"/>
        </w:rPr>
      </w:pP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Proteger la salud pública en cuanto al manejo de residuos se refiere.</w:t>
      </w: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Lograr niveles satisfactorios de bienestar social, como consecuencia de un manejo sustentable de los residuos.</w:t>
      </w: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Prevenir y reducir la contaminación del suelo, agua y aire, derivada del manejo de los residuos.</w:t>
      </w: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Preservar los recursos naturales al alentar su aprovechamiento sustentable y controlar la disposición final de los residuos.</w:t>
      </w: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 xml:space="preserve">Optimizar el aprovechamiento de los recursos fomentando el </w:t>
      </w:r>
      <w:proofErr w:type="spellStart"/>
      <w:r w:rsidRPr="0052219B">
        <w:rPr>
          <w:rFonts w:ascii="Arial" w:hAnsi="Arial" w:cs="Arial"/>
          <w:sz w:val="24"/>
          <w:szCs w:val="24"/>
        </w:rPr>
        <w:t>reuso</w:t>
      </w:r>
      <w:proofErr w:type="spellEnd"/>
      <w:r w:rsidRPr="0052219B">
        <w:rPr>
          <w:rFonts w:ascii="Arial" w:hAnsi="Arial" w:cs="Arial"/>
          <w:sz w:val="24"/>
          <w:szCs w:val="24"/>
        </w:rPr>
        <w:t xml:space="preserve"> y reciclado de los materiales contenidos en los residuos.</w:t>
      </w:r>
    </w:p>
    <w:p w:rsidR="00760D4B" w:rsidRPr="0052219B" w:rsidRDefault="0052219B" w:rsidP="0052219B">
      <w:pPr>
        <w:pStyle w:val="Prrafodelista"/>
        <w:numPr>
          <w:ilvl w:val="0"/>
          <w:numId w:val="42"/>
        </w:numPr>
        <w:jc w:val="both"/>
        <w:rPr>
          <w:rFonts w:ascii="Arial" w:hAnsi="Arial" w:cs="Arial"/>
          <w:sz w:val="24"/>
          <w:szCs w:val="24"/>
        </w:rPr>
      </w:pPr>
      <w:r w:rsidRPr="0052219B">
        <w:rPr>
          <w:rFonts w:ascii="Arial" w:hAnsi="Arial" w:cs="Arial"/>
          <w:sz w:val="24"/>
          <w:szCs w:val="24"/>
        </w:rPr>
        <w:t>Realzar la belleza y calidad del ambiente en los sitios en los que se dispone de los residuos.</w:t>
      </w:r>
    </w:p>
    <w:p w:rsidR="002B5F67" w:rsidRPr="0052219B" w:rsidRDefault="002B5F67" w:rsidP="0052219B">
      <w:pPr>
        <w:pStyle w:val="Prrafodelista"/>
        <w:ind w:left="0"/>
        <w:jc w:val="both"/>
        <w:rPr>
          <w:rFonts w:ascii="Arial" w:hAnsi="Arial" w:cs="Arial"/>
          <w:sz w:val="24"/>
          <w:szCs w:val="24"/>
        </w:rPr>
      </w:pPr>
    </w:p>
    <w:p w:rsidR="002B5F67" w:rsidRPr="0052219B" w:rsidRDefault="002B5F67" w:rsidP="0052219B">
      <w:pPr>
        <w:pStyle w:val="Prrafodelista"/>
        <w:ind w:left="0"/>
        <w:jc w:val="both"/>
        <w:rPr>
          <w:rFonts w:ascii="Arial" w:hAnsi="Arial" w:cs="Arial"/>
          <w:sz w:val="24"/>
          <w:szCs w:val="24"/>
        </w:rPr>
      </w:pPr>
      <w:r w:rsidRPr="0052219B">
        <w:rPr>
          <w:rFonts w:ascii="Arial" w:hAnsi="Arial" w:cs="Arial"/>
          <w:sz w:val="24"/>
          <w:szCs w:val="24"/>
        </w:rPr>
        <w:t>Política ambiental sobre residuos</w:t>
      </w:r>
    </w:p>
    <w:p w:rsidR="002B5F67" w:rsidRPr="0052219B" w:rsidRDefault="002B5F67" w:rsidP="0052219B">
      <w:pPr>
        <w:pStyle w:val="Prrafodelista"/>
        <w:ind w:left="0"/>
        <w:jc w:val="both"/>
        <w:rPr>
          <w:rFonts w:ascii="Arial" w:hAnsi="Arial" w:cs="Arial"/>
          <w:sz w:val="24"/>
          <w:szCs w:val="24"/>
        </w:rPr>
      </w:pPr>
    </w:p>
    <w:p w:rsidR="002B5F67" w:rsidRPr="0052219B" w:rsidRDefault="002B5F67" w:rsidP="0052219B">
      <w:pPr>
        <w:pStyle w:val="Prrafodelista"/>
        <w:ind w:left="0"/>
        <w:jc w:val="both"/>
        <w:rPr>
          <w:rFonts w:ascii="Arial" w:hAnsi="Arial" w:cs="Arial"/>
          <w:sz w:val="24"/>
          <w:szCs w:val="24"/>
        </w:rPr>
      </w:pPr>
      <w:r w:rsidRPr="0052219B">
        <w:rPr>
          <w:rFonts w:ascii="Arial" w:hAnsi="Arial" w:cs="Arial"/>
          <w:sz w:val="24"/>
          <w:szCs w:val="24"/>
        </w:rPr>
        <w:t xml:space="preserve">La política ambiental de México en materia de residuos de toda índole (sólidos municipales, industriales no peligrosos y peligrosos), identifica como primera opción la prevención de su generación, como segunda el </w:t>
      </w:r>
      <w:proofErr w:type="spellStart"/>
      <w:r w:rsidRPr="0052219B">
        <w:rPr>
          <w:rFonts w:ascii="Arial" w:hAnsi="Arial" w:cs="Arial"/>
          <w:sz w:val="24"/>
          <w:szCs w:val="24"/>
        </w:rPr>
        <w:t>reuso</w:t>
      </w:r>
      <w:proofErr w:type="spellEnd"/>
      <w:r w:rsidRPr="0052219B">
        <w:rPr>
          <w:rFonts w:ascii="Arial" w:hAnsi="Arial" w:cs="Arial"/>
          <w:sz w:val="24"/>
          <w:szCs w:val="24"/>
        </w:rPr>
        <w:t xml:space="preserve"> y como tercera </w:t>
      </w:r>
      <w:r w:rsidRPr="0052219B">
        <w:rPr>
          <w:rFonts w:ascii="Arial" w:hAnsi="Arial" w:cs="Arial"/>
          <w:sz w:val="24"/>
          <w:szCs w:val="24"/>
        </w:rPr>
        <w:lastRenderedPageBreak/>
        <w:t xml:space="preserve">el tratamiento ya sea para recuperar los materiales con valor económico, producir composta y para destruirlos o reducir su volumen y peligrosidad, mediante tecnologías que incluyan la destrucción térmica con recuperación de energía, y como último recurso su disposición final en rellenos sanitarios, con aprovechamiento del </w:t>
      </w:r>
      <w:proofErr w:type="spellStart"/>
      <w:r w:rsidRPr="0052219B">
        <w:rPr>
          <w:rFonts w:ascii="Arial" w:hAnsi="Arial" w:cs="Arial"/>
          <w:sz w:val="24"/>
          <w:szCs w:val="24"/>
        </w:rPr>
        <w:t>biogas</w:t>
      </w:r>
      <w:proofErr w:type="spellEnd"/>
      <w:r w:rsidRPr="0052219B">
        <w:rPr>
          <w:rFonts w:ascii="Arial" w:hAnsi="Arial" w:cs="Arial"/>
          <w:sz w:val="24"/>
          <w:szCs w:val="24"/>
        </w:rPr>
        <w:t xml:space="preserve"> o en confinamientos controlados de residuos industriales no peligrosos.</w:t>
      </w:r>
    </w:p>
    <w:p w:rsidR="002B5F67" w:rsidRPr="0052219B" w:rsidRDefault="002B5F67" w:rsidP="0052219B">
      <w:pPr>
        <w:pStyle w:val="Prrafodelista"/>
        <w:ind w:left="0"/>
        <w:jc w:val="both"/>
        <w:rPr>
          <w:rFonts w:ascii="Arial" w:hAnsi="Arial" w:cs="Arial"/>
          <w:sz w:val="24"/>
          <w:szCs w:val="24"/>
        </w:rPr>
      </w:pPr>
    </w:p>
    <w:p w:rsidR="002B5F67" w:rsidRDefault="002B5F67"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52219B">
      <w:pPr>
        <w:pStyle w:val="Prrafodelista"/>
        <w:jc w:val="both"/>
        <w:rPr>
          <w:rFonts w:ascii="Arial" w:hAnsi="Arial" w:cs="Arial"/>
          <w:sz w:val="24"/>
          <w:szCs w:val="24"/>
          <w:lang w:val="es-ES_tradnl"/>
        </w:rPr>
      </w:pPr>
    </w:p>
    <w:p w:rsidR="00625FCE" w:rsidRDefault="00625FCE" w:rsidP="00625FCE">
      <w:pPr>
        <w:pStyle w:val="Prrafodelista"/>
        <w:ind w:left="360"/>
        <w:jc w:val="both"/>
        <w:rPr>
          <w:rFonts w:ascii="Arial" w:hAnsi="Arial" w:cs="Arial"/>
          <w:sz w:val="24"/>
          <w:szCs w:val="24"/>
          <w:lang w:val="es-ES_tradnl"/>
        </w:rPr>
      </w:pPr>
    </w:p>
    <w:p w:rsidR="00787EAD" w:rsidRPr="00625FCE" w:rsidRDefault="00EB0E20" w:rsidP="00625FCE">
      <w:pPr>
        <w:ind w:left="360"/>
        <w:jc w:val="both"/>
        <w:rPr>
          <w:rFonts w:ascii="Arial" w:hAnsi="Arial" w:cs="Arial"/>
          <w:b/>
          <w:sz w:val="24"/>
          <w:szCs w:val="24"/>
          <w:lang w:val="es-ES_tradnl"/>
        </w:rPr>
      </w:pPr>
      <w:r>
        <w:rPr>
          <w:rFonts w:ascii="Arial" w:hAnsi="Arial" w:cs="Arial"/>
          <w:b/>
          <w:sz w:val="24"/>
          <w:szCs w:val="24"/>
          <w:lang w:val="es-ES_tradnl"/>
        </w:rPr>
        <w:lastRenderedPageBreak/>
        <w:t xml:space="preserve">VIII </w:t>
      </w:r>
      <w:r w:rsidR="00787EAD" w:rsidRPr="00625FCE">
        <w:rPr>
          <w:rFonts w:ascii="Arial" w:hAnsi="Arial" w:cs="Arial"/>
          <w:b/>
          <w:sz w:val="24"/>
          <w:szCs w:val="24"/>
          <w:lang w:val="es-ES_tradnl"/>
        </w:rPr>
        <w:t>Estudio económico y financiero</w:t>
      </w:r>
    </w:p>
    <w:p w:rsidR="002B5F67" w:rsidRPr="0052219B" w:rsidRDefault="002B5F67" w:rsidP="0052219B">
      <w:pPr>
        <w:pStyle w:val="Prrafodelista"/>
        <w:ind w:left="360"/>
        <w:jc w:val="both"/>
        <w:rPr>
          <w:rFonts w:ascii="Arial" w:hAnsi="Arial" w:cs="Arial"/>
          <w:b/>
          <w:sz w:val="24"/>
          <w:szCs w:val="24"/>
          <w:lang w:val="es-ES_tradnl"/>
        </w:rPr>
      </w:pPr>
    </w:p>
    <w:p w:rsidR="00347269" w:rsidRPr="0052219B" w:rsidRDefault="00787EAD" w:rsidP="00EB0E20">
      <w:pPr>
        <w:pStyle w:val="Prrafodelista"/>
        <w:ind w:left="1440"/>
        <w:jc w:val="both"/>
        <w:rPr>
          <w:rFonts w:ascii="Arial" w:hAnsi="Arial" w:cs="Arial"/>
          <w:b/>
          <w:sz w:val="24"/>
          <w:szCs w:val="24"/>
          <w:lang w:val="es-ES_tradnl"/>
        </w:rPr>
      </w:pPr>
      <w:bookmarkStart w:id="0" w:name="_GoBack"/>
      <w:bookmarkEnd w:id="0"/>
      <w:r w:rsidRPr="0052219B">
        <w:rPr>
          <w:rFonts w:ascii="Arial" w:hAnsi="Arial" w:cs="Arial"/>
          <w:b/>
          <w:sz w:val="24"/>
          <w:szCs w:val="24"/>
          <w:lang w:val="es-ES_tradnl"/>
        </w:rPr>
        <w:t>Plan económico y financiero</w:t>
      </w:r>
    </w:p>
    <w:p w:rsidR="00347269" w:rsidRPr="0052219B" w:rsidRDefault="00347269" w:rsidP="0052219B">
      <w:pPr>
        <w:jc w:val="both"/>
        <w:rPr>
          <w:rFonts w:ascii="Arial" w:hAnsi="Arial" w:cs="Arial"/>
          <w:b/>
          <w:sz w:val="24"/>
          <w:szCs w:val="24"/>
          <w:lang w:val="es-ES_tradnl"/>
        </w:rPr>
      </w:pPr>
    </w:p>
    <w:p w:rsidR="00347269" w:rsidRPr="0052219B" w:rsidRDefault="00347269" w:rsidP="0052219B">
      <w:pPr>
        <w:pStyle w:val="Default"/>
        <w:jc w:val="both"/>
      </w:pPr>
      <w:r w:rsidRPr="0052219B">
        <w:rPr>
          <w:b/>
          <w:bCs/>
        </w:rPr>
        <w:t xml:space="preserve">Objetivos Financieros </w:t>
      </w:r>
    </w:p>
    <w:p w:rsidR="00347269" w:rsidRPr="0052219B" w:rsidRDefault="00347269" w:rsidP="0052219B">
      <w:pPr>
        <w:pStyle w:val="Default"/>
        <w:jc w:val="both"/>
      </w:pPr>
    </w:p>
    <w:p w:rsidR="00347269" w:rsidRPr="0052219B" w:rsidRDefault="00347269" w:rsidP="0052219B">
      <w:pPr>
        <w:pStyle w:val="Default"/>
        <w:jc w:val="both"/>
      </w:pPr>
      <w:r w:rsidRPr="0052219B">
        <w:t xml:space="preserve"> </w:t>
      </w:r>
      <w:r w:rsidRPr="0052219B">
        <w:rPr>
          <w:b/>
          <w:bCs/>
        </w:rPr>
        <w:t xml:space="preserve">Aumentar El Margen De Utilidades. </w:t>
      </w:r>
    </w:p>
    <w:p w:rsidR="00347269" w:rsidRPr="0052219B" w:rsidRDefault="00347269" w:rsidP="0052219B">
      <w:pPr>
        <w:pStyle w:val="Default"/>
        <w:jc w:val="both"/>
      </w:pPr>
      <w:r w:rsidRPr="0052219B">
        <w:t xml:space="preserve">Este objetivo se desarrollará mediante la eficiencia de la empresa y por medio de las economías de escala y así obtener beneficios, aumentos en los ingresos, disminución de los costos a medida que la empresa aumente sus capacidades de producción. </w:t>
      </w:r>
    </w:p>
    <w:p w:rsidR="00347269" w:rsidRPr="0052219B" w:rsidRDefault="00347269" w:rsidP="0052219B">
      <w:pPr>
        <w:pStyle w:val="Default"/>
        <w:jc w:val="both"/>
      </w:pPr>
    </w:p>
    <w:p w:rsidR="00347269" w:rsidRPr="0052219B" w:rsidRDefault="00347269" w:rsidP="0052219B">
      <w:pPr>
        <w:pStyle w:val="Default"/>
        <w:jc w:val="both"/>
      </w:pPr>
      <w:r w:rsidRPr="0052219B">
        <w:t xml:space="preserve"> </w:t>
      </w:r>
      <w:r w:rsidRPr="0052219B">
        <w:rPr>
          <w:b/>
          <w:bCs/>
        </w:rPr>
        <w:t xml:space="preserve">Conservar Un Presupuesto Significativo De Investigación  y Desarrollo. </w:t>
      </w:r>
    </w:p>
    <w:p w:rsidR="00347269" w:rsidRPr="0052219B" w:rsidRDefault="00347269" w:rsidP="0052219B">
      <w:pPr>
        <w:pStyle w:val="Default"/>
        <w:jc w:val="both"/>
      </w:pPr>
      <w:r w:rsidRPr="0052219B">
        <w:t>Este objetivo se implementa con base a un porcentaje sobre las ventas para estimular el desarrollo de productos futuros y capacitación al cliente interno en servicio de atención al cliente.</w:t>
      </w:r>
    </w:p>
    <w:p w:rsidR="00347269" w:rsidRPr="0052219B" w:rsidRDefault="00347269" w:rsidP="0052219B">
      <w:pPr>
        <w:pStyle w:val="Default"/>
        <w:jc w:val="both"/>
      </w:pPr>
    </w:p>
    <w:p w:rsidR="00347269" w:rsidRPr="0052219B" w:rsidRDefault="00347269" w:rsidP="0052219B">
      <w:pPr>
        <w:pStyle w:val="Default"/>
        <w:jc w:val="both"/>
      </w:pPr>
      <w:r w:rsidRPr="0052219B">
        <w:rPr>
          <w:b/>
          <w:bCs/>
        </w:rPr>
        <w:t xml:space="preserve">Mercado Meta </w:t>
      </w:r>
    </w:p>
    <w:p w:rsidR="00347269" w:rsidRPr="0052219B" w:rsidRDefault="00347269" w:rsidP="0052219B">
      <w:pPr>
        <w:pStyle w:val="Default"/>
        <w:jc w:val="both"/>
      </w:pPr>
    </w:p>
    <w:p w:rsidR="00347269" w:rsidRPr="0052219B" w:rsidRDefault="00347269" w:rsidP="0052219B">
      <w:pPr>
        <w:pStyle w:val="Default"/>
        <w:jc w:val="both"/>
      </w:pPr>
      <w:r w:rsidRPr="0052219B">
        <w:t xml:space="preserve">Todas las estrategias de marketing comienzan con la segmentación, la selección del público meta y el posicionamiento para el cumplimiento de las metas y los objetivos. </w:t>
      </w:r>
    </w:p>
    <w:p w:rsidR="00347269" w:rsidRPr="0052219B" w:rsidRDefault="00347269" w:rsidP="0052219B">
      <w:pPr>
        <w:pStyle w:val="Default"/>
        <w:jc w:val="both"/>
      </w:pPr>
      <w:r w:rsidRPr="0052219B">
        <w:t xml:space="preserve">La estrategia de marketing de Universo Ltda., se basa en un posicionamiento en torno a una nueva imagen corporativa estableciendo así un plan de marketing para la fabricación distribución y comercialización de </w:t>
      </w:r>
      <w:proofErr w:type="spellStart"/>
      <w:r w:rsidRPr="0052219B">
        <w:t>thinner</w:t>
      </w:r>
      <w:proofErr w:type="spellEnd"/>
      <w:r w:rsidRPr="0052219B">
        <w:t xml:space="preserve"> y pinturas. </w:t>
      </w:r>
    </w:p>
    <w:p w:rsidR="00347269" w:rsidRPr="0052219B" w:rsidRDefault="00347269" w:rsidP="0052219B">
      <w:pPr>
        <w:pStyle w:val="Default"/>
        <w:jc w:val="both"/>
      </w:pPr>
      <w:r w:rsidRPr="0052219B">
        <w:t xml:space="preserve">En los mercados industriales, el cliente meta principal </w:t>
      </w:r>
      <w:proofErr w:type="spellStart"/>
      <w:r w:rsidRPr="0052219B">
        <w:t>esta</w:t>
      </w:r>
      <w:proofErr w:type="spellEnd"/>
      <w:r w:rsidRPr="0052219B">
        <w:t xml:space="preserve"> compuesto por personas jurídicas con empresas de tamaño medio a grande, que cuentan con un nivel de ingresos medio-alto; en donde el nivel de uso es potencial y frecuente, teniendo una actitud frente al producto positiva y un nivel de fidelidad alta. En estos mercados industriales encontramos: Constructoras, ferreterías, talleres de latonería y pintura, todos estos con la necesidad de un solvente o adelgazante para pinturas que les genere beneficios de calidad y economía. </w:t>
      </w:r>
    </w:p>
    <w:p w:rsidR="00347269" w:rsidRPr="0052219B" w:rsidRDefault="00347269" w:rsidP="0052219B">
      <w:pPr>
        <w:pStyle w:val="Prrafodelista"/>
        <w:ind w:left="0"/>
        <w:jc w:val="both"/>
        <w:rPr>
          <w:rFonts w:ascii="Arial" w:hAnsi="Arial" w:cs="Arial"/>
          <w:sz w:val="24"/>
          <w:szCs w:val="24"/>
        </w:rPr>
      </w:pPr>
      <w:r w:rsidRPr="0052219B">
        <w:rPr>
          <w:rFonts w:ascii="Arial" w:hAnsi="Arial" w:cs="Arial"/>
          <w:sz w:val="24"/>
          <w:szCs w:val="24"/>
        </w:rPr>
        <w:t>En los mercados de consumo, el cliente meta principal están compuestos por personas naturales cuyo segmento se puede describir por edad (24-55 años) y clase social con un nivel de uso habitual o primerizo cuya frecuencia es media y con actitud hacia el producto positiva en este segmento encontramos las amas de casa e integrantes de familias con ingresos superior a 1 SMMLV (Salario Mínimo Mensual Legal Vigente) cuya necesidad es encontrar calidad y economía adquiriendo el producto para labores de limpieza o usos domésticos.</w:t>
      </w:r>
    </w:p>
    <w:p w:rsidR="00347269" w:rsidRPr="0052219B" w:rsidRDefault="00347269" w:rsidP="0052219B">
      <w:pPr>
        <w:pStyle w:val="Prrafodelista"/>
        <w:ind w:left="0"/>
        <w:jc w:val="both"/>
        <w:rPr>
          <w:rFonts w:ascii="Arial" w:hAnsi="Arial" w:cs="Arial"/>
          <w:b/>
          <w:sz w:val="24"/>
          <w:szCs w:val="24"/>
        </w:rPr>
      </w:pPr>
    </w:p>
    <w:p w:rsidR="00347269" w:rsidRPr="0052219B" w:rsidRDefault="00347269" w:rsidP="0052219B">
      <w:pPr>
        <w:pStyle w:val="Prrafodelista"/>
        <w:ind w:left="0"/>
        <w:jc w:val="both"/>
        <w:rPr>
          <w:rFonts w:ascii="Arial" w:hAnsi="Arial" w:cs="Arial"/>
          <w:b/>
          <w:sz w:val="24"/>
          <w:szCs w:val="24"/>
        </w:rPr>
      </w:pPr>
      <w:r w:rsidRPr="0052219B">
        <w:rPr>
          <w:rFonts w:ascii="Arial" w:hAnsi="Arial" w:cs="Arial"/>
          <w:b/>
          <w:sz w:val="24"/>
          <w:szCs w:val="24"/>
        </w:rPr>
        <w:t>Financiación</w:t>
      </w:r>
    </w:p>
    <w:p w:rsidR="00347269" w:rsidRPr="00347269" w:rsidRDefault="00347269" w:rsidP="0052219B">
      <w:pPr>
        <w:autoSpaceDE w:val="0"/>
        <w:autoSpaceDN w:val="0"/>
        <w:adjustRightInd w:val="0"/>
        <w:spacing w:after="0" w:line="240" w:lineRule="auto"/>
        <w:jc w:val="both"/>
        <w:rPr>
          <w:rFonts w:ascii="Arial" w:hAnsi="Arial" w:cs="Arial"/>
          <w:color w:val="000000"/>
          <w:sz w:val="24"/>
          <w:szCs w:val="24"/>
        </w:rPr>
      </w:pPr>
      <w:r w:rsidRPr="00347269">
        <w:rPr>
          <w:rFonts w:ascii="Arial" w:hAnsi="Arial" w:cs="Arial"/>
          <w:color w:val="000000"/>
          <w:sz w:val="24"/>
          <w:szCs w:val="24"/>
        </w:rPr>
        <w:t xml:space="preserve">Obtener el dinero para iniciar el negocio es una de las principales cuestiones que habrá que resolverse. </w:t>
      </w:r>
    </w:p>
    <w:p w:rsidR="00347269" w:rsidRPr="0052219B" w:rsidRDefault="00347269" w:rsidP="0052219B">
      <w:pPr>
        <w:pStyle w:val="Default"/>
        <w:jc w:val="both"/>
      </w:pPr>
      <w:r w:rsidRPr="0052219B">
        <w:lastRenderedPageBreak/>
        <w:t xml:space="preserve">Para financiar el negocio existen varias opciones: financiación propia, subvenciones, préstamos, etc. La elección final va a depender de las condiciones del emprendedor que vaya a poner en marcha el negocio.  </w:t>
      </w:r>
    </w:p>
    <w:p w:rsidR="00347269" w:rsidRPr="0052219B" w:rsidRDefault="00347269" w:rsidP="0052219B">
      <w:pPr>
        <w:pStyle w:val="Default"/>
        <w:jc w:val="both"/>
      </w:pPr>
    </w:p>
    <w:tbl>
      <w:tblPr>
        <w:tblW w:w="9040" w:type="dxa"/>
        <w:tblInd w:w="55" w:type="dxa"/>
        <w:tblCellMar>
          <w:left w:w="70" w:type="dxa"/>
          <w:right w:w="70" w:type="dxa"/>
        </w:tblCellMar>
        <w:tblLook w:val="04A0" w:firstRow="1" w:lastRow="0" w:firstColumn="1" w:lastColumn="0" w:noHBand="0" w:noVBand="1"/>
      </w:tblPr>
      <w:tblGrid>
        <w:gridCol w:w="3728"/>
        <w:gridCol w:w="2070"/>
        <w:gridCol w:w="1569"/>
        <w:gridCol w:w="1569"/>
        <w:gridCol w:w="207"/>
      </w:tblGrid>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Determinación de los gastos</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070" w:type="dxa"/>
            <w:tcBorders>
              <w:top w:val="nil"/>
              <w:left w:val="nil"/>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Compañía</w:t>
            </w:r>
          </w:p>
        </w:tc>
        <w:tc>
          <w:tcPr>
            <w:tcW w:w="1569" w:type="dxa"/>
            <w:tcBorders>
              <w:top w:val="nil"/>
              <w:left w:val="nil"/>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Mensual</w:t>
            </w:r>
          </w:p>
        </w:tc>
        <w:tc>
          <w:tcPr>
            <w:tcW w:w="1569" w:type="dxa"/>
            <w:tcBorders>
              <w:top w:val="nil"/>
              <w:left w:val="nil"/>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Diario</w:t>
            </w:r>
          </w:p>
        </w:tc>
        <w:tc>
          <w:tcPr>
            <w:tcW w:w="104" w:type="dxa"/>
            <w:tcBorders>
              <w:top w:val="nil"/>
              <w:left w:val="nil"/>
              <w:bottom w:val="single" w:sz="4" w:space="0" w:color="auto"/>
              <w:right w:val="single" w:sz="4" w:space="0" w:color="auto"/>
            </w:tcBorders>
            <w:shd w:val="clear" w:color="auto" w:fill="auto"/>
            <w:noWrap/>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Energía </w:t>
            </w:r>
            <w:proofErr w:type="spellStart"/>
            <w:r w:rsidRPr="0052219B">
              <w:rPr>
                <w:rFonts w:ascii="Arial" w:eastAsia="Times New Roman" w:hAnsi="Arial" w:cs="Arial"/>
                <w:color w:val="000000"/>
                <w:sz w:val="24"/>
                <w:szCs w:val="24"/>
                <w:lang w:eastAsia="es-ES"/>
              </w:rPr>
              <w:t>electrica</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CFE</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500</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16.66666667</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Telefóno</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Telmex</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300</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10</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Internet</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Telmex</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300</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10</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Total</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1100</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36.66666667</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Determinación de gastos del local</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Compañía</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Mensual</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Diario</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Arriendo + servicio de agua</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Junta auxiliar</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25</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0.833333333</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Determinación de la producción preliminar</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615"/>
        </w:trPr>
        <w:tc>
          <w:tcPr>
            <w:tcW w:w="3728" w:type="dxa"/>
            <w:tcBorders>
              <w:top w:val="nil"/>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Suma  de gastos mínimos por día = ingresos mínimos por día</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1120.833333</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615"/>
        </w:trPr>
        <w:tc>
          <w:tcPr>
            <w:tcW w:w="3728" w:type="dxa"/>
            <w:tcBorders>
              <w:top w:val="nil"/>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Dado que ingreso = P*Q se deduce que Q(Cantidad mínima a producir), P(Ingreso/Precio)</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14.01041667</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6Determinación del monto de materias primas e insumos básicos para obtener la producción preliminar</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Nopalini</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42.7</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20 Lts</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Empaque (bote)</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12</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bote</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Etiqueta</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pieza</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Sobtotal</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57.7</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555"/>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070" w:type="dxa"/>
            <w:tcBorders>
              <w:top w:val="nil"/>
              <w:left w:val="nil"/>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Total </w:t>
            </w:r>
            <w:proofErr w:type="spellStart"/>
            <w:r w:rsidRPr="0052219B">
              <w:rPr>
                <w:rFonts w:ascii="Arial" w:eastAsia="Times New Roman" w:hAnsi="Arial" w:cs="Arial"/>
                <w:color w:val="000000"/>
                <w:sz w:val="24"/>
                <w:szCs w:val="24"/>
                <w:lang w:eastAsia="es-ES"/>
              </w:rPr>
              <w:t>produccion</w:t>
            </w:r>
            <w:proofErr w:type="spellEnd"/>
            <w:r w:rsidRPr="0052219B">
              <w:rPr>
                <w:rFonts w:ascii="Arial" w:eastAsia="Times New Roman" w:hAnsi="Arial" w:cs="Arial"/>
                <w:color w:val="000000"/>
                <w:sz w:val="24"/>
                <w:szCs w:val="24"/>
                <w:lang w:eastAsia="es-ES"/>
              </w:rPr>
              <w:t xml:space="preserve"> preliminar</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794.390625</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Determinación del monto de  ingresos mensuales totales mínimos</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Suma de gastos administrativos</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33600</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Suma costos de producción</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11121.46875</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subTotal</w:t>
            </w:r>
            <w:proofErr w:type="spellEnd"/>
            <w:r w:rsidRPr="0052219B">
              <w:rPr>
                <w:rFonts w:ascii="Arial" w:eastAsia="Times New Roman" w:hAnsi="Arial" w:cs="Arial"/>
                <w:color w:val="000000"/>
                <w:sz w:val="24"/>
                <w:szCs w:val="24"/>
                <w:lang w:eastAsia="es-ES"/>
              </w:rPr>
              <w:t xml:space="preserve"> </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44721.46875</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20% de utilidad esperada</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8944.29375</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Total </w:t>
            </w:r>
          </w:p>
        </w:tc>
        <w:tc>
          <w:tcPr>
            <w:tcW w:w="2070"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53665.7625</w:t>
            </w:r>
          </w:p>
        </w:tc>
        <w:tc>
          <w:tcPr>
            <w:tcW w:w="1569" w:type="dxa"/>
            <w:tcBorders>
              <w:top w:val="nil"/>
              <w:left w:val="nil"/>
              <w:bottom w:val="single" w:sz="4" w:space="0" w:color="auto"/>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Determinación de la venta diaria mínima requerida</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000000"/>
              <w:right w:val="single" w:sz="4" w:space="0" w:color="000000"/>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735"/>
        </w:trPr>
        <w:tc>
          <w:tcPr>
            <w:tcW w:w="57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suma de erogaciones mínimas por día= </w:t>
            </w:r>
            <w:proofErr w:type="spellStart"/>
            <w:r w:rsidRPr="0052219B">
              <w:rPr>
                <w:rFonts w:ascii="Arial" w:eastAsia="Times New Roman" w:hAnsi="Arial" w:cs="Arial"/>
                <w:color w:val="000000"/>
                <w:sz w:val="24"/>
                <w:szCs w:val="24"/>
                <w:lang w:eastAsia="es-ES"/>
              </w:rPr>
              <w:t>ingreos</w:t>
            </w:r>
            <w:proofErr w:type="spellEnd"/>
            <w:r w:rsidRPr="0052219B">
              <w:rPr>
                <w:rFonts w:ascii="Arial" w:eastAsia="Times New Roman" w:hAnsi="Arial" w:cs="Arial"/>
                <w:color w:val="000000"/>
                <w:sz w:val="24"/>
                <w:szCs w:val="24"/>
                <w:lang w:eastAsia="es-ES"/>
              </w:rPr>
              <w:t xml:space="preserve"> mínimos por día</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1788.85875</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615"/>
        </w:trPr>
        <w:tc>
          <w:tcPr>
            <w:tcW w:w="57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Dado que ingreso = P*Q se deduce que Q(cantidad mínima a producir)= Ingreso/precio</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41.89364754</w:t>
            </w:r>
          </w:p>
        </w:tc>
        <w:tc>
          <w:tcPr>
            <w:tcW w:w="1569"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04"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600"/>
        </w:trPr>
        <w:tc>
          <w:tcPr>
            <w:tcW w:w="57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lastRenderedPageBreak/>
              <w:t>Conclusion</w:t>
            </w:r>
            <w:proofErr w:type="spellEnd"/>
            <w:r w:rsidRPr="0052219B">
              <w:rPr>
                <w:rFonts w:ascii="Arial" w:eastAsia="Times New Roman" w:hAnsi="Arial" w:cs="Arial"/>
                <w:color w:val="000000"/>
                <w:sz w:val="24"/>
                <w:szCs w:val="24"/>
                <w:lang w:eastAsia="es-ES"/>
              </w:rPr>
              <w:t xml:space="preserve"> de la </w:t>
            </w:r>
            <w:proofErr w:type="spellStart"/>
            <w:r w:rsidRPr="0052219B">
              <w:rPr>
                <w:rFonts w:ascii="Arial" w:eastAsia="Times New Roman" w:hAnsi="Arial" w:cs="Arial"/>
                <w:color w:val="000000"/>
                <w:sz w:val="24"/>
                <w:szCs w:val="24"/>
                <w:lang w:eastAsia="es-ES"/>
              </w:rPr>
              <w:t>cant</w:t>
            </w:r>
            <w:proofErr w:type="spellEnd"/>
            <w:r w:rsidRPr="0052219B">
              <w:rPr>
                <w:rFonts w:ascii="Arial" w:eastAsia="Times New Roman" w:hAnsi="Arial" w:cs="Arial"/>
                <w:color w:val="000000"/>
                <w:sz w:val="24"/>
                <w:szCs w:val="24"/>
                <w:lang w:eastAsia="es-ES"/>
              </w:rPr>
              <w:t>. De producto mínimo requerido es</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31.0027513</w:t>
            </w:r>
          </w:p>
        </w:tc>
        <w:tc>
          <w:tcPr>
            <w:tcW w:w="1569" w:type="dxa"/>
            <w:tcBorders>
              <w:top w:val="nil"/>
              <w:left w:val="nil"/>
              <w:bottom w:val="single" w:sz="4" w:space="0" w:color="auto"/>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04"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bl>
    <w:p w:rsidR="00347269" w:rsidRPr="0052219B" w:rsidRDefault="00347269" w:rsidP="0052219B">
      <w:pPr>
        <w:pStyle w:val="Prrafodelista"/>
        <w:ind w:left="360"/>
        <w:jc w:val="both"/>
        <w:rPr>
          <w:rFonts w:ascii="Arial" w:hAnsi="Arial" w:cs="Arial"/>
          <w:b/>
          <w:sz w:val="24"/>
          <w:szCs w:val="24"/>
          <w:lang w:val="es-ES_tradnl"/>
        </w:rPr>
      </w:pPr>
    </w:p>
    <w:p w:rsidR="00787EAD" w:rsidRPr="0052219B" w:rsidRDefault="00347269" w:rsidP="00625FCE">
      <w:pPr>
        <w:pStyle w:val="Prrafodelista"/>
        <w:numPr>
          <w:ilvl w:val="1"/>
          <w:numId w:val="1"/>
        </w:numPr>
        <w:jc w:val="both"/>
        <w:rPr>
          <w:rFonts w:ascii="Arial" w:hAnsi="Arial" w:cs="Arial"/>
          <w:b/>
          <w:sz w:val="24"/>
          <w:szCs w:val="24"/>
          <w:lang w:val="es-ES_tradnl"/>
        </w:rPr>
      </w:pPr>
      <w:r w:rsidRPr="0052219B">
        <w:rPr>
          <w:rFonts w:ascii="Arial" w:hAnsi="Arial" w:cs="Arial"/>
          <w:b/>
          <w:sz w:val="24"/>
          <w:szCs w:val="24"/>
          <w:lang w:val="es-ES_tradnl"/>
        </w:rPr>
        <w:t>I</w:t>
      </w:r>
      <w:r w:rsidR="00787EAD" w:rsidRPr="0052219B">
        <w:rPr>
          <w:rFonts w:ascii="Arial" w:hAnsi="Arial" w:cs="Arial"/>
          <w:b/>
          <w:sz w:val="24"/>
          <w:szCs w:val="24"/>
          <w:lang w:val="es-ES_tradnl"/>
        </w:rPr>
        <w:t>ngresos</w:t>
      </w:r>
    </w:p>
    <w:p w:rsidR="0052219B" w:rsidRDefault="0052219B" w:rsidP="0052219B">
      <w:pPr>
        <w:jc w:val="both"/>
        <w:rPr>
          <w:rFonts w:ascii="Arial" w:hAnsi="Arial" w:cs="Arial"/>
          <w:sz w:val="24"/>
          <w:szCs w:val="24"/>
          <w:lang w:val="es-ES_tradnl"/>
        </w:rPr>
      </w:pPr>
      <w:r w:rsidRPr="0052219B">
        <w:rPr>
          <w:rFonts w:ascii="Arial" w:hAnsi="Arial" w:cs="Arial"/>
          <w:sz w:val="24"/>
          <w:szCs w:val="24"/>
          <w:lang w:val="es-ES_tradnl"/>
        </w:rPr>
        <w:t>De  acuerdo a lo anterior, se proporciona un  estimado de ingresos mensuales totales mínimos para llevar a cabo Nopalini</w:t>
      </w:r>
    </w:p>
    <w:p w:rsidR="00F73EC6" w:rsidRDefault="00F73EC6" w:rsidP="0052219B">
      <w:pPr>
        <w:jc w:val="both"/>
        <w:rPr>
          <w:rFonts w:ascii="Arial" w:hAnsi="Arial" w:cs="Arial"/>
          <w:sz w:val="24"/>
          <w:szCs w:val="24"/>
          <w:lang w:val="es-ES_tradnl"/>
        </w:rPr>
      </w:pPr>
    </w:p>
    <w:p w:rsidR="00F73EC6" w:rsidRPr="00F73EC6" w:rsidRDefault="00F73EC6" w:rsidP="00F73EC6">
      <w:pPr>
        <w:autoSpaceDE w:val="0"/>
        <w:autoSpaceDN w:val="0"/>
        <w:adjustRightInd w:val="0"/>
        <w:spacing w:after="0" w:line="240" w:lineRule="auto"/>
        <w:jc w:val="both"/>
        <w:rPr>
          <w:rFonts w:ascii="Arial" w:hAnsi="Arial" w:cs="Arial"/>
          <w:sz w:val="24"/>
          <w:szCs w:val="24"/>
          <w:lang w:val="es-ES_tradnl"/>
        </w:rPr>
      </w:pPr>
      <w:r w:rsidRPr="00F73EC6">
        <w:rPr>
          <w:rFonts w:ascii="Arial" w:hAnsi="Arial" w:cs="Arial"/>
          <w:sz w:val="24"/>
          <w:szCs w:val="24"/>
          <w:lang w:val="es-ES_tradnl"/>
        </w:rPr>
        <w:t xml:space="preserve">Cálculo del umbral de rentabilidad </w:t>
      </w:r>
    </w:p>
    <w:p w:rsidR="00F73EC6" w:rsidRPr="00F73EC6" w:rsidRDefault="00F73EC6" w:rsidP="00F73EC6">
      <w:pPr>
        <w:autoSpaceDE w:val="0"/>
        <w:autoSpaceDN w:val="0"/>
        <w:adjustRightInd w:val="0"/>
        <w:spacing w:after="0" w:line="240" w:lineRule="auto"/>
        <w:jc w:val="both"/>
        <w:rPr>
          <w:rFonts w:ascii="Arial" w:hAnsi="Arial" w:cs="Arial"/>
          <w:sz w:val="24"/>
          <w:szCs w:val="24"/>
          <w:lang w:val="es-ES_tradnl"/>
        </w:rPr>
      </w:pPr>
      <w:r w:rsidRPr="00F73EC6">
        <w:rPr>
          <w:rFonts w:ascii="Arial" w:hAnsi="Arial" w:cs="Arial"/>
          <w:sz w:val="24"/>
          <w:szCs w:val="24"/>
          <w:lang w:val="es-ES_tradnl"/>
        </w:rPr>
        <w:t xml:space="preserve">El umbral de rentabilidad es el punto donde los ingresos son iguales a los gastos, a partir de este punto el negocio comienza a dar beneficio. </w:t>
      </w:r>
    </w:p>
    <w:p w:rsidR="00F73EC6" w:rsidRDefault="00F73EC6" w:rsidP="00F73EC6">
      <w:pPr>
        <w:autoSpaceDE w:val="0"/>
        <w:autoSpaceDN w:val="0"/>
        <w:adjustRightInd w:val="0"/>
        <w:spacing w:after="0" w:line="240" w:lineRule="auto"/>
        <w:jc w:val="both"/>
        <w:rPr>
          <w:rFonts w:ascii="Arial" w:hAnsi="Arial" w:cs="Arial"/>
          <w:sz w:val="24"/>
          <w:szCs w:val="24"/>
          <w:lang w:val="es-ES_tradnl"/>
        </w:rPr>
      </w:pPr>
    </w:p>
    <w:p w:rsidR="00F73EC6" w:rsidRPr="00F73EC6" w:rsidRDefault="00F73EC6" w:rsidP="00F73EC6">
      <w:pPr>
        <w:autoSpaceDE w:val="0"/>
        <w:autoSpaceDN w:val="0"/>
        <w:adjustRightInd w:val="0"/>
        <w:spacing w:after="0" w:line="240" w:lineRule="auto"/>
        <w:jc w:val="both"/>
        <w:rPr>
          <w:rFonts w:ascii="Arial" w:hAnsi="Arial" w:cs="Arial"/>
          <w:sz w:val="24"/>
          <w:szCs w:val="24"/>
          <w:lang w:val="es-ES_tradnl"/>
        </w:rPr>
      </w:pPr>
      <w:r w:rsidRPr="00F73EC6">
        <w:rPr>
          <w:rFonts w:ascii="Arial" w:hAnsi="Arial" w:cs="Arial"/>
          <w:sz w:val="24"/>
          <w:szCs w:val="24"/>
          <w:lang w:val="es-ES_tradnl"/>
        </w:rPr>
        <w:t xml:space="preserve">Este umbral se ha calculado del modo siguiente: </w:t>
      </w:r>
    </w:p>
    <w:p w:rsidR="00F73EC6" w:rsidRPr="00F73EC6" w:rsidRDefault="00F73EC6" w:rsidP="00F73EC6">
      <w:pPr>
        <w:autoSpaceDE w:val="0"/>
        <w:autoSpaceDN w:val="0"/>
        <w:adjustRightInd w:val="0"/>
        <w:spacing w:after="344" w:line="240" w:lineRule="auto"/>
        <w:jc w:val="both"/>
        <w:rPr>
          <w:rFonts w:ascii="Arial" w:hAnsi="Arial" w:cs="Arial"/>
          <w:sz w:val="24"/>
          <w:szCs w:val="24"/>
          <w:lang w:val="es-ES_tradnl"/>
        </w:rPr>
      </w:pPr>
      <w:r w:rsidRPr="00F73EC6">
        <w:rPr>
          <w:rFonts w:ascii="Arial" w:hAnsi="Arial" w:cs="Arial"/>
          <w:sz w:val="24"/>
          <w:szCs w:val="24"/>
          <w:lang w:val="es-ES_tradnl"/>
        </w:rPr>
        <w:t xml:space="preserve"> Ingresos: estos ingresos vendrán dados por las ventas. </w:t>
      </w:r>
    </w:p>
    <w:p w:rsidR="00F73EC6" w:rsidRDefault="00F73EC6" w:rsidP="00F73EC6">
      <w:pPr>
        <w:autoSpaceDE w:val="0"/>
        <w:autoSpaceDN w:val="0"/>
        <w:adjustRightInd w:val="0"/>
        <w:spacing w:after="0" w:line="240" w:lineRule="auto"/>
        <w:jc w:val="both"/>
        <w:rPr>
          <w:rFonts w:ascii="Arial" w:hAnsi="Arial" w:cs="Arial"/>
          <w:sz w:val="24"/>
          <w:szCs w:val="24"/>
          <w:lang w:val="es-ES_tradnl"/>
        </w:rPr>
      </w:pPr>
      <w:r w:rsidRPr="00F73EC6">
        <w:rPr>
          <w:rFonts w:ascii="Arial" w:hAnsi="Arial" w:cs="Arial"/>
          <w:sz w:val="24"/>
          <w:szCs w:val="24"/>
          <w:lang w:val="es-ES_tradnl"/>
        </w:rPr>
        <w:t xml:space="preserve"> Gastos: estarán compuestos por el consumo de materiales (se ha supuesto un consumo del 18% de los ingresos) y la suma de: alquiler, suministros, servicios y otros, gastos comerciales, servicios externos, gastos de personal, tributos y seguros, amortización y otros gastos. </w:t>
      </w:r>
    </w:p>
    <w:p w:rsidR="00F73EC6" w:rsidRDefault="00F73EC6" w:rsidP="00F73EC6">
      <w:pPr>
        <w:autoSpaceDE w:val="0"/>
        <w:autoSpaceDN w:val="0"/>
        <w:adjustRightInd w:val="0"/>
        <w:spacing w:after="0" w:line="240" w:lineRule="auto"/>
        <w:jc w:val="both"/>
        <w:rPr>
          <w:rFonts w:ascii="Arial" w:hAnsi="Arial" w:cs="Arial"/>
          <w:sz w:val="24"/>
          <w:szCs w:val="24"/>
          <w:lang w:val="es-ES_tradnl"/>
        </w:rPr>
      </w:pPr>
    </w:p>
    <w:p w:rsidR="00F73EC6" w:rsidRPr="00F73EC6" w:rsidRDefault="00F73EC6" w:rsidP="00F73EC6">
      <w:pPr>
        <w:autoSpaceDE w:val="0"/>
        <w:autoSpaceDN w:val="0"/>
        <w:adjustRightInd w:val="0"/>
        <w:spacing w:after="0" w:line="240" w:lineRule="auto"/>
        <w:jc w:val="both"/>
        <w:rPr>
          <w:rFonts w:ascii="Arial" w:hAnsi="Arial" w:cs="Arial"/>
          <w:sz w:val="24"/>
          <w:szCs w:val="24"/>
          <w:lang w:val="es-ES_tradnl"/>
        </w:rPr>
      </w:pPr>
    </w:p>
    <w:p w:rsidR="00F73EC6" w:rsidRPr="00F73EC6" w:rsidRDefault="00F73EC6" w:rsidP="0052219B">
      <w:pPr>
        <w:jc w:val="both"/>
        <w:rPr>
          <w:rFonts w:ascii="Arial" w:hAnsi="Arial" w:cs="Arial"/>
          <w:sz w:val="24"/>
          <w:szCs w:val="24"/>
          <w:lang w:val="es-ES_tradnl"/>
        </w:rPr>
      </w:pPr>
    </w:p>
    <w:p w:rsidR="0052219B" w:rsidRPr="0052219B" w:rsidRDefault="0052219B" w:rsidP="0052219B">
      <w:pPr>
        <w:jc w:val="both"/>
        <w:rPr>
          <w:rFonts w:ascii="Arial" w:hAnsi="Arial" w:cs="Arial"/>
          <w:sz w:val="24"/>
          <w:szCs w:val="24"/>
          <w:lang w:val="es-ES_tradnl"/>
        </w:rPr>
      </w:pPr>
    </w:p>
    <w:tbl>
      <w:tblPr>
        <w:tblW w:w="9040" w:type="dxa"/>
        <w:tblInd w:w="55" w:type="dxa"/>
        <w:tblCellMar>
          <w:left w:w="70" w:type="dxa"/>
          <w:right w:w="70" w:type="dxa"/>
        </w:tblCellMar>
        <w:tblLook w:val="04A0" w:firstRow="1" w:lastRow="0" w:firstColumn="1" w:lastColumn="0" w:noHBand="0" w:noVBand="1"/>
      </w:tblPr>
      <w:tblGrid>
        <w:gridCol w:w="6008"/>
        <w:gridCol w:w="207"/>
        <w:gridCol w:w="2528"/>
        <w:gridCol w:w="207"/>
        <w:gridCol w:w="207"/>
      </w:tblGrid>
      <w:tr w:rsidR="0052219B" w:rsidRPr="0052219B" w:rsidTr="0052219B">
        <w:trPr>
          <w:trHeight w:val="300"/>
        </w:trPr>
        <w:tc>
          <w:tcPr>
            <w:tcW w:w="90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 Determinación del monto de  ingresos mensuales totales mínimos</w:t>
            </w:r>
          </w:p>
        </w:tc>
      </w:tr>
      <w:tr w:rsidR="0052219B" w:rsidRPr="0052219B" w:rsidTr="0052219B">
        <w:trPr>
          <w:trHeight w:val="300"/>
        </w:trPr>
        <w:tc>
          <w:tcPr>
            <w:tcW w:w="9040" w:type="dxa"/>
            <w:gridSpan w:val="5"/>
            <w:vMerge/>
            <w:tcBorders>
              <w:top w:val="single" w:sz="4" w:space="0" w:color="auto"/>
              <w:left w:val="single" w:sz="4" w:space="0" w:color="auto"/>
              <w:bottom w:val="single" w:sz="4" w:space="0" w:color="auto"/>
              <w:right w:val="single" w:sz="4" w:space="0" w:color="auto"/>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52219B">
        <w:trPr>
          <w:trHeight w:val="300"/>
        </w:trPr>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Suma de gastos administrativos</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52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33600</w:t>
            </w:r>
          </w:p>
        </w:tc>
        <w:tc>
          <w:tcPr>
            <w:tcW w:w="168"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68"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Suma costos de producción</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52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11121.46</w:t>
            </w:r>
          </w:p>
        </w:tc>
        <w:tc>
          <w:tcPr>
            <w:tcW w:w="168"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68"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subTotal</w:t>
            </w:r>
            <w:proofErr w:type="spellEnd"/>
            <w:r w:rsidRPr="0052219B">
              <w:rPr>
                <w:rFonts w:ascii="Arial" w:eastAsia="Times New Roman" w:hAnsi="Arial" w:cs="Arial"/>
                <w:color w:val="000000"/>
                <w:sz w:val="24"/>
                <w:szCs w:val="24"/>
                <w:lang w:eastAsia="es-ES"/>
              </w:rPr>
              <w:t xml:space="preserve"> </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52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44721.46</w:t>
            </w:r>
          </w:p>
        </w:tc>
        <w:tc>
          <w:tcPr>
            <w:tcW w:w="168"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68"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20% de utilidad esperada</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52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8944.29</w:t>
            </w:r>
          </w:p>
        </w:tc>
        <w:tc>
          <w:tcPr>
            <w:tcW w:w="168" w:type="dxa"/>
            <w:tcBorders>
              <w:top w:val="nil"/>
              <w:left w:val="nil"/>
              <w:bottom w:val="nil"/>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c>
          <w:tcPr>
            <w:tcW w:w="168" w:type="dxa"/>
            <w:tcBorders>
              <w:top w:val="nil"/>
              <w:left w:val="nil"/>
              <w:bottom w:val="nil"/>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r w:rsidR="0052219B" w:rsidRPr="0052219B" w:rsidTr="0052219B">
        <w:trPr>
          <w:trHeight w:val="300"/>
        </w:trPr>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Total </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252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53665.76</w:t>
            </w:r>
          </w:p>
        </w:tc>
        <w:tc>
          <w:tcPr>
            <w:tcW w:w="168" w:type="dxa"/>
            <w:tcBorders>
              <w:top w:val="nil"/>
              <w:left w:val="nil"/>
              <w:bottom w:val="single" w:sz="4" w:space="0" w:color="auto"/>
              <w:right w:val="nil"/>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c>
          <w:tcPr>
            <w:tcW w:w="168"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w:t>
            </w:r>
          </w:p>
        </w:tc>
      </w:tr>
    </w:tbl>
    <w:p w:rsidR="0052219B" w:rsidRPr="0052219B" w:rsidRDefault="0052219B" w:rsidP="0052219B">
      <w:pPr>
        <w:jc w:val="both"/>
        <w:rPr>
          <w:rFonts w:ascii="Arial" w:hAnsi="Arial" w:cs="Arial"/>
          <w:sz w:val="24"/>
          <w:szCs w:val="24"/>
          <w:lang w:val="es-ES_tradnl"/>
        </w:rPr>
      </w:pPr>
    </w:p>
    <w:p w:rsidR="00787EAD" w:rsidRPr="0052219B" w:rsidRDefault="00787EAD" w:rsidP="00625FCE">
      <w:pPr>
        <w:pStyle w:val="Prrafodelista"/>
        <w:numPr>
          <w:ilvl w:val="2"/>
          <w:numId w:val="1"/>
        </w:numPr>
        <w:jc w:val="both"/>
        <w:rPr>
          <w:rFonts w:ascii="Arial" w:hAnsi="Arial" w:cs="Arial"/>
          <w:b/>
          <w:sz w:val="24"/>
          <w:szCs w:val="24"/>
          <w:lang w:val="es-ES_tradnl"/>
        </w:rPr>
      </w:pPr>
      <w:r w:rsidRPr="0052219B">
        <w:rPr>
          <w:rFonts w:ascii="Arial" w:hAnsi="Arial" w:cs="Arial"/>
          <w:b/>
          <w:sz w:val="24"/>
          <w:szCs w:val="24"/>
          <w:lang w:val="es-ES_tradnl"/>
        </w:rPr>
        <w:t>Modelos financieros</w:t>
      </w:r>
    </w:p>
    <w:p w:rsidR="00347269" w:rsidRPr="0052219B" w:rsidRDefault="00347269" w:rsidP="0052219B">
      <w:pPr>
        <w:pStyle w:val="Prrafodelista"/>
        <w:jc w:val="both"/>
        <w:rPr>
          <w:rFonts w:ascii="Arial" w:hAnsi="Arial" w:cs="Arial"/>
          <w:b/>
          <w:sz w:val="24"/>
          <w:szCs w:val="24"/>
          <w:lang w:val="es-ES_tradnl"/>
        </w:rPr>
      </w:pPr>
    </w:p>
    <w:p w:rsidR="0052219B" w:rsidRPr="0052219B" w:rsidRDefault="00787EAD" w:rsidP="00625FCE">
      <w:pPr>
        <w:pStyle w:val="Prrafodelista"/>
        <w:numPr>
          <w:ilvl w:val="1"/>
          <w:numId w:val="1"/>
        </w:numPr>
        <w:jc w:val="both"/>
        <w:rPr>
          <w:rFonts w:ascii="Arial" w:hAnsi="Arial" w:cs="Arial"/>
          <w:b/>
          <w:sz w:val="24"/>
          <w:szCs w:val="24"/>
          <w:lang w:val="es-ES_tradnl"/>
        </w:rPr>
      </w:pPr>
      <w:r w:rsidRPr="0052219B">
        <w:rPr>
          <w:rFonts w:ascii="Arial" w:hAnsi="Arial" w:cs="Arial"/>
          <w:b/>
          <w:sz w:val="24"/>
          <w:szCs w:val="24"/>
          <w:lang w:val="es-ES_tradnl"/>
        </w:rPr>
        <w:t>Egresos</w:t>
      </w:r>
    </w:p>
    <w:tbl>
      <w:tblPr>
        <w:tblW w:w="9040" w:type="dxa"/>
        <w:tblInd w:w="55" w:type="dxa"/>
        <w:tblCellMar>
          <w:left w:w="70" w:type="dxa"/>
          <w:right w:w="70" w:type="dxa"/>
        </w:tblCellMar>
        <w:tblLook w:val="04A0" w:firstRow="1" w:lastRow="0" w:firstColumn="1" w:lastColumn="0" w:noHBand="0" w:noVBand="1"/>
      </w:tblPr>
      <w:tblGrid>
        <w:gridCol w:w="5798"/>
        <w:gridCol w:w="1569"/>
        <w:gridCol w:w="1673"/>
      </w:tblGrid>
      <w:tr w:rsidR="0052219B" w:rsidRPr="0052219B" w:rsidTr="00F73EC6">
        <w:trPr>
          <w:trHeight w:val="300"/>
        </w:trPr>
        <w:tc>
          <w:tcPr>
            <w:tcW w:w="904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Determinación de la venta diaria mínima requerida</w:t>
            </w:r>
          </w:p>
        </w:tc>
      </w:tr>
      <w:tr w:rsidR="0052219B" w:rsidRPr="0052219B" w:rsidTr="00F73EC6">
        <w:trPr>
          <w:trHeight w:val="300"/>
        </w:trPr>
        <w:tc>
          <w:tcPr>
            <w:tcW w:w="9040" w:type="dxa"/>
            <w:gridSpan w:val="3"/>
            <w:vMerge/>
            <w:tcBorders>
              <w:top w:val="single" w:sz="4" w:space="0" w:color="auto"/>
              <w:left w:val="single" w:sz="4" w:space="0" w:color="auto"/>
              <w:bottom w:val="single" w:sz="4" w:space="0" w:color="000000"/>
              <w:right w:val="single" w:sz="4" w:space="0" w:color="000000"/>
            </w:tcBorders>
            <w:vAlign w:val="center"/>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
        </w:tc>
      </w:tr>
      <w:tr w:rsidR="0052219B" w:rsidRPr="0052219B" w:rsidTr="00F73EC6">
        <w:trPr>
          <w:gridAfter w:val="1"/>
          <w:wAfter w:w="1673" w:type="dxa"/>
          <w:trHeight w:val="735"/>
        </w:trPr>
        <w:tc>
          <w:tcPr>
            <w:tcW w:w="5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 xml:space="preserve">suma de erogaciones mínimas por día= </w:t>
            </w:r>
            <w:proofErr w:type="spellStart"/>
            <w:r w:rsidRPr="0052219B">
              <w:rPr>
                <w:rFonts w:ascii="Arial" w:eastAsia="Times New Roman" w:hAnsi="Arial" w:cs="Arial"/>
                <w:color w:val="000000"/>
                <w:sz w:val="24"/>
                <w:szCs w:val="24"/>
                <w:lang w:eastAsia="es-ES"/>
              </w:rPr>
              <w:t>ingreos</w:t>
            </w:r>
            <w:proofErr w:type="spellEnd"/>
            <w:r w:rsidRPr="0052219B">
              <w:rPr>
                <w:rFonts w:ascii="Arial" w:eastAsia="Times New Roman" w:hAnsi="Arial" w:cs="Arial"/>
                <w:color w:val="000000"/>
                <w:sz w:val="24"/>
                <w:szCs w:val="24"/>
                <w:lang w:eastAsia="es-ES"/>
              </w:rPr>
              <w:t xml:space="preserve"> mínimos por día</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1788.85</w:t>
            </w:r>
          </w:p>
        </w:tc>
      </w:tr>
      <w:tr w:rsidR="0052219B" w:rsidRPr="0052219B" w:rsidTr="00F73EC6">
        <w:trPr>
          <w:gridAfter w:val="1"/>
          <w:wAfter w:w="1673" w:type="dxa"/>
          <w:trHeight w:val="615"/>
        </w:trPr>
        <w:tc>
          <w:tcPr>
            <w:tcW w:w="5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Dado que ingreso = P*Q se deduce que Q(cantidad mínima a producir)= Ingreso/precio</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41.89</w:t>
            </w:r>
          </w:p>
        </w:tc>
      </w:tr>
      <w:tr w:rsidR="0052219B" w:rsidRPr="0052219B" w:rsidTr="00F73EC6">
        <w:trPr>
          <w:gridAfter w:val="1"/>
          <w:wAfter w:w="1673" w:type="dxa"/>
          <w:trHeight w:val="600"/>
        </w:trPr>
        <w:tc>
          <w:tcPr>
            <w:tcW w:w="5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proofErr w:type="spellStart"/>
            <w:r w:rsidRPr="0052219B">
              <w:rPr>
                <w:rFonts w:ascii="Arial" w:eastAsia="Times New Roman" w:hAnsi="Arial" w:cs="Arial"/>
                <w:color w:val="000000"/>
                <w:sz w:val="24"/>
                <w:szCs w:val="24"/>
                <w:lang w:eastAsia="es-ES"/>
              </w:rPr>
              <w:t>Conclusion</w:t>
            </w:r>
            <w:proofErr w:type="spellEnd"/>
            <w:r w:rsidRPr="0052219B">
              <w:rPr>
                <w:rFonts w:ascii="Arial" w:eastAsia="Times New Roman" w:hAnsi="Arial" w:cs="Arial"/>
                <w:color w:val="000000"/>
                <w:sz w:val="24"/>
                <w:szCs w:val="24"/>
                <w:lang w:eastAsia="es-ES"/>
              </w:rPr>
              <w:t xml:space="preserve"> de la </w:t>
            </w:r>
            <w:proofErr w:type="spellStart"/>
            <w:r w:rsidRPr="0052219B">
              <w:rPr>
                <w:rFonts w:ascii="Arial" w:eastAsia="Times New Roman" w:hAnsi="Arial" w:cs="Arial"/>
                <w:color w:val="000000"/>
                <w:sz w:val="24"/>
                <w:szCs w:val="24"/>
                <w:lang w:eastAsia="es-ES"/>
              </w:rPr>
              <w:t>cant</w:t>
            </w:r>
            <w:proofErr w:type="spellEnd"/>
            <w:r w:rsidRPr="0052219B">
              <w:rPr>
                <w:rFonts w:ascii="Arial" w:eastAsia="Times New Roman" w:hAnsi="Arial" w:cs="Arial"/>
                <w:color w:val="000000"/>
                <w:sz w:val="24"/>
                <w:szCs w:val="24"/>
                <w:lang w:eastAsia="es-ES"/>
              </w:rPr>
              <w:t>. De producto mínimo requerido es</w:t>
            </w:r>
          </w:p>
        </w:tc>
        <w:tc>
          <w:tcPr>
            <w:tcW w:w="1569" w:type="dxa"/>
            <w:tcBorders>
              <w:top w:val="nil"/>
              <w:left w:val="nil"/>
              <w:bottom w:val="single" w:sz="4" w:space="0" w:color="auto"/>
              <w:right w:val="single" w:sz="4" w:space="0" w:color="auto"/>
            </w:tcBorders>
            <w:shd w:val="clear" w:color="auto" w:fill="auto"/>
            <w:noWrap/>
            <w:vAlign w:val="bottom"/>
            <w:hideMark/>
          </w:tcPr>
          <w:p w:rsidR="0052219B" w:rsidRPr="0052219B" w:rsidRDefault="0052219B" w:rsidP="0052219B">
            <w:pPr>
              <w:spacing w:after="0" w:line="240" w:lineRule="auto"/>
              <w:jc w:val="both"/>
              <w:rPr>
                <w:rFonts w:ascii="Arial" w:eastAsia="Times New Roman" w:hAnsi="Arial" w:cs="Arial"/>
                <w:color w:val="000000"/>
                <w:sz w:val="24"/>
                <w:szCs w:val="24"/>
                <w:lang w:eastAsia="es-ES"/>
              </w:rPr>
            </w:pPr>
            <w:r w:rsidRPr="0052219B">
              <w:rPr>
                <w:rFonts w:ascii="Arial" w:eastAsia="Times New Roman" w:hAnsi="Arial" w:cs="Arial"/>
                <w:color w:val="000000"/>
                <w:sz w:val="24"/>
                <w:szCs w:val="24"/>
                <w:lang w:eastAsia="es-ES"/>
              </w:rPr>
              <w:t>31.00</w:t>
            </w:r>
          </w:p>
        </w:tc>
      </w:tr>
    </w:tbl>
    <w:p w:rsidR="0052219B" w:rsidRPr="0052219B" w:rsidRDefault="0052219B" w:rsidP="0052219B">
      <w:pPr>
        <w:jc w:val="both"/>
        <w:rPr>
          <w:rFonts w:ascii="Arial" w:hAnsi="Arial" w:cs="Arial"/>
          <w:b/>
          <w:sz w:val="24"/>
          <w:szCs w:val="24"/>
          <w:lang w:val="es-ES_tradnl"/>
        </w:rPr>
      </w:pPr>
    </w:p>
    <w:p w:rsidR="00F93E01" w:rsidRDefault="00F93E01" w:rsidP="00F93E01">
      <w:pPr>
        <w:spacing w:after="0" w:line="240" w:lineRule="auto"/>
        <w:jc w:val="both"/>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Fondo de maniobra</w:t>
      </w:r>
    </w:p>
    <w:p w:rsidR="00D91F93" w:rsidRPr="00F93E01" w:rsidRDefault="00D91F93" w:rsidP="00F93E01">
      <w:pPr>
        <w:spacing w:after="0" w:line="240" w:lineRule="auto"/>
        <w:jc w:val="both"/>
        <w:rPr>
          <w:rFonts w:ascii="Calibri" w:eastAsia="Times New Roman" w:hAnsi="Calibri" w:cs="Times New Roman"/>
          <w:color w:val="000000"/>
          <w:lang w:eastAsia="es-ES"/>
        </w:rPr>
      </w:pPr>
    </w:p>
    <w:p w:rsidR="00F93E01" w:rsidRPr="00F93E01" w:rsidRDefault="00F93E01" w:rsidP="00F93E01">
      <w:pPr>
        <w:spacing w:after="0" w:line="240" w:lineRule="auto"/>
        <w:jc w:val="both"/>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 la hora de estimar el fondo de maniobra se ha considerado una cantidad suficiente para hacer frente a los pagos durante los 3 primeros meses, esto es: Alquiler, sueldos, seguridad social, suministros, asesoría, publicidad, etc.</w:t>
      </w:r>
    </w:p>
    <w:p w:rsidR="00F93E01" w:rsidRPr="00F93E01" w:rsidRDefault="00F93E01" w:rsidP="00F93E01">
      <w:pPr>
        <w:spacing w:after="0" w:line="240" w:lineRule="auto"/>
        <w:jc w:val="both"/>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Además habría que incluir la cuota préstamo en caso de que la inversión se realizase mediante financiación ajena.</w:t>
      </w:r>
    </w:p>
    <w:p w:rsidR="00F93E01" w:rsidRDefault="00F93E01" w:rsidP="0052219B">
      <w:pPr>
        <w:pStyle w:val="Prrafodelista"/>
        <w:ind w:left="0"/>
        <w:jc w:val="both"/>
        <w:rPr>
          <w:rFonts w:ascii="Arial" w:hAnsi="Arial" w:cs="Arial"/>
          <w:b/>
          <w:sz w:val="24"/>
          <w:szCs w:val="24"/>
        </w:rPr>
      </w:pPr>
    </w:p>
    <w:p w:rsidR="00F93E01" w:rsidRPr="00F93E01" w:rsidRDefault="00F93E01" w:rsidP="00F93E01">
      <w:pPr>
        <w:spacing w:after="0" w:line="240" w:lineRule="auto"/>
        <w:jc w:val="both"/>
        <w:rPr>
          <w:rFonts w:ascii="Calibri" w:eastAsia="Times New Roman" w:hAnsi="Calibri" w:cs="Times New Roman"/>
          <w:b/>
          <w:color w:val="000000"/>
          <w:lang w:eastAsia="es-ES"/>
        </w:rPr>
      </w:pPr>
      <w:r w:rsidRPr="00F93E01">
        <w:rPr>
          <w:rFonts w:ascii="Calibri" w:eastAsia="Times New Roman" w:hAnsi="Calibri" w:cs="Times New Roman"/>
          <w:b/>
          <w:color w:val="000000"/>
          <w:lang w:eastAsia="es-ES"/>
        </w:rPr>
        <w:t>Pagos Mensuales</w:t>
      </w:r>
    </w:p>
    <w:p w:rsidR="00F93E01" w:rsidRDefault="00F93E01" w:rsidP="0052219B">
      <w:pPr>
        <w:pStyle w:val="Prrafodelista"/>
        <w:ind w:left="0"/>
        <w:jc w:val="both"/>
        <w:rPr>
          <w:rFonts w:ascii="Arial" w:hAnsi="Arial" w:cs="Arial"/>
          <w:b/>
          <w:sz w:val="24"/>
          <w:szCs w:val="24"/>
        </w:rPr>
      </w:pPr>
    </w:p>
    <w:tbl>
      <w:tblPr>
        <w:tblW w:w="7020" w:type="dxa"/>
        <w:tblInd w:w="55" w:type="dxa"/>
        <w:tblCellMar>
          <w:left w:w="70" w:type="dxa"/>
          <w:right w:w="70" w:type="dxa"/>
        </w:tblCellMar>
        <w:tblLook w:val="04A0" w:firstRow="1" w:lastRow="0" w:firstColumn="1" w:lastColumn="0" w:noHBand="0" w:noVBand="1"/>
      </w:tblPr>
      <w:tblGrid>
        <w:gridCol w:w="3340"/>
        <w:gridCol w:w="1840"/>
        <w:gridCol w:w="1840"/>
      </w:tblGrid>
      <w:tr w:rsidR="00F93E01" w:rsidRPr="00F93E01" w:rsidTr="00F93E01">
        <w:trPr>
          <w:trHeight w:val="630"/>
        </w:trPr>
        <w:tc>
          <w:tcPr>
            <w:tcW w:w="33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Pagos mensuales</w:t>
            </w:r>
          </w:p>
        </w:tc>
        <w:tc>
          <w:tcPr>
            <w:tcW w:w="1840"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Mensual</w:t>
            </w:r>
          </w:p>
        </w:tc>
        <w:tc>
          <w:tcPr>
            <w:tcW w:w="1840"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 Meses</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Alquiler</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6000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Sueldos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11400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34200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Agua</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25</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75</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Luz</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600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Teléfono e Internet</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600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1800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Publicidad</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600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Total</w:t>
            </w:r>
          </w:p>
        </w:tc>
        <w:tc>
          <w:tcPr>
            <w:tcW w:w="1840"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14425</w:t>
            </w:r>
          </w:p>
        </w:tc>
        <w:tc>
          <w:tcPr>
            <w:tcW w:w="1840"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37275</w:t>
            </w:r>
          </w:p>
        </w:tc>
      </w:tr>
    </w:tbl>
    <w:p w:rsidR="00F93E01" w:rsidRDefault="00F93E01" w:rsidP="0052219B">
      <w:pPr>
        <w:pStyle w:val="Prrafodelista"/>
        <w:ind w:left="0"/>
        <w:jc w:val="both"/>
        <w:rPr>
          <w:rFonts w:ascii="Arial" w:hAnsi="Arial" w:cs="Arial"/>
          <w:b/>
          <w:sz w:val="24"/>
          <w:szCs w:val="24"/>
        </w:rPr>
      </w:pPr>
    </w:p>
    <w:tbl>
      <w:tblPr>
        <w:tblW w:w="6135" w:type="dxa"/>
        <w:tblInd w:w="55" w:type="dxa"/>
        <w:tblCellMar>
          <w:left w:w="70" w:type="dxa"/>
          <w:right w:w="70" w:type="dxa"/>
        </w:tblCellMar>
        <w:tblLook w:val="04A0" w:firstRow="1" w:lastRow="0" w:firstColumn="1" w:lastColumn="0" w:noHBand="0" w:noVBand="1"/>
      </w:tblPr>
      <w:tblGrid>
        <w:gridCol w:w="4994"/>
        <w:gridCol w:w="1141"/>
      </w:tblGrid>
      <w:tr w:rsidR="00F93E01" w:rsidRPr="00F93E01" w:rsidTr="00F93E01">
        <w:trPr>
          <w:trHeight w:val="630"/>
        </w:trPr>
        <w:tc>
          <w:tcPr>
            <w:tcW w:w="6135"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Inversión inicial necesaria para llevar a cabo este proyecto, incluye IVA</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Concepto</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 xml:space="preserve">$ Incluye </w:t>
            </w:r>
            <w:proofErr w:type="spellStart"/>
            <w:r w:rsidRPr="00F93E01">
              <w:rPr>
                <w:rFonts w:ascii="Calibri" w:eastAsia="Times New Roman" w:hAnsi="Calibri" w:cs="Times New Roman"/>
                <w:color w:val="000000"/>
                <w:lang w:eastAsia="es-ES"/>
              </w:rPr>
              <w:t>Iva</w:t>
            </w:r>
            <w:proofErr w:type="spellEnd"/>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Aire acondicionado</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12300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Mobiliario y decoración</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17000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Elemento de transporte (Nissan2ble cabina NP300, 2015)</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226900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Equipamiento,  herramientas y útiles</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5950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Equipo informático Laptop Gateway 14", impresora HP)</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8000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lastRenderedPageBreak/>
              <w:t>Renta del local</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Adecuación del local</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5000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B5EDB5"/>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 xml:space="preserve">Gastos de </w:t>
            </w:r>
            <w:proofErr w:type="spellStart"/>
            <w:r w:rsidRPr="00F93E01">
              <w:rPr>
                <w:rFonts w:ascii="Calibri" w:eastAsia="Times New Roman" w:hAnsi="Calibri" w:cs="Times New Roman"/>
                <w:color w:val="000000"/>
                <w:lang w:eastAsia="es-ES"/>
              </w:rPr>
              <w:t>constitucion</w:t>
            </w:r>
            <w:proofErr w:type="spellEnd"/>
            <w:r w:rsidRPr="00F93E01">
              <w:rPr>
                <w:rFonts w:ascii="Calibri" w:eastAsia="Times New Roman" w:hAnsi="Calibri" w:cs="Times New Roman"/>
                <w:color w:val="000000"/>
                <w:lang w:eastAsia="es-ES"/>
              </w:rPr>
              <w:t xml:space="preserve"> y puesta en marcha</w:t>
            </w:r>
          </w:p>
        </w:tc>
        <w:tc>
          <w:tcPr>
            <w:tcW w:w="1141"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5000</w:t>
            </w:r>
          </w:p>
        </w:tc>
      </w:tr>
      <w:tr w:rsidR="00F93E01" w:rsidRPr="00F93E01" w:rsidTr="00F93E01">
        <w:trPr>
          <w:trHeight w:val="630"/>
        </w:trPr>
        <w:tc>
          <w:tcPr>
            <w:tcW w:w="4994"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Total</w:t>
            </w:r>
          </w:p>
        </w:tc>
        <w:tc>
          <w:tcPr>
            <w:tcW w:w="1141"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282150</w:t>
            </w:r>
          </w:p>
        </w:tc>
      </w:tr>
    </w:tbl>
    <w:p w:rsidR="00F93E01" w:rsidRDefault="00F93E01" w:rsidP="0052219B">
      <w:pPr>
        <w:pStyle w:val="Prrafodelista"/>
        <w:ind w:left="0"/>
        <w:jc w:val="both"/>
        <w:rPr>
          <w:rFonts w:ascii="Arial" w:hAnsi="Arial" w:cs="Arial"/>
          <w:b/>
          <w:sz w:val="24"/>
          <w:szCs w:val="24"/>
        </w:rPr>
      </w:pPr>
    </w:p>
    <w:p w:rsidR="00F93E01" w:rsidRDefault="00F93E01" w:rsidP="0052219B">
      <w:pPr>
        <w:pStyle w:val="Prrafodelista"/>
        <w:ind w:left="0"/>
        <w:jc w:val="both"/>
        <w:rPr>
          <w:rFonts w:ascii="Arial" w:hAnsi="Arial" w:cs="Arial"/>
          <w:b/>
          <w:sz w:val="24"/>
          <w:szCs w:val="24"/>
        </w:rPr>
      </w:pPr>
    </w:p>
    <w:p w:rsidR="00F93E01" w:rsidRDefault="00F93E01" w:rsidP="00F93E01">
      <w:pPr>
        <w:spacing w:after="0" w:line="240" w:lineRule="auto"/>
        <w:jc w:val="both"/>
        <w:rPr>
          <w:rFonts w:ascii="Calibri" w:eastAsia="Times New Roman" w:hAnsi="Calibri" w:cs="Times New Roman"/>
          <w:b/>
          <w:color w:val="000000"/>
          <w:lang w:eastAsia="es-ES"/>
        </w:rPr>
      </w:pPr>
      <w:r w:rsidRPr="00F93E01">
        <w:rPr>
          <w:rFonts w:ascii="Calibri" w:eastAsia="Times New Roman" w:hAnsi="Calibri" w:cs="Times New Roman"/>
          <w:b/>
          <w:color w:val="000000"/>
          <w:lang w:eastAsia="es-ES"/>
        </w:rPr>
        <w:t>Gasto de personal</w:t>
      </w:r>
    </w:p>
    <w:p w:rsidR="00F93E01" w:rsidRDefault="00F93E01" w:rsidP="00F93E01">
      <w:pPr>
        <w:spacing w:after="0" w:line="240" w:lineRule="auto"/>
        <w:jc w:val="both"/>
        <w:rPr>
          <w:rFonts w:ascii="Calibri" w:eastAsia="Times New Roman" w:hAnsi="Calibri" w:cs="Times New Roman"/>
          <w:b/>
          <w:color w:val="000000"/>
          <w:lang w:eastAsia="es-ES"/>
        </w:rPr>
      </w:pPr>
    </w:p>
    <w:tbl>
      <w:tblPr>
        <w:tblW w:w="8860" w:type="dxa"/>
        <w:tblInd w:w="55" w:type="dxa"/>
        <w:tblCellMar>
          <w:left w:w="70" w:type="dxa"/>
          <w:right w:w="70" w:type="dxa"/>
        </w:tblCellMar>
        <w:tblLook w:val="04A0" w:firstRow="1" w:lastRow="0" w:firstColumn="1" w:lastColumn="0" w:noHBand="0" w:noVBand="1"/>
      </w:tblPr>
      <w:tblGrid>
        <w:gridCol w:w="3340"/>
        <w:gridCol w:w="1840"/>
        <w:gridCol w:w="1840"/>
        <w:gridCol w:w="1840"/>
      </w:tblGrid>
      <w:tr w:rsidR="00F93E01" w:rsidRPr="00F93E01" w:rsidTr="00F93E01">
        <w:trPr>
          <w:trHeight w:val="630"/>
        </w:trPr>
        <w:tc>
          <w:tcPr>
            <w:tcW w:w="33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Puesto de trabajo</w:t>
            </w:r>
          </w:p>
        </w:tc>
        <w:tc>
          <w:tcPr>
            <w:tcW w:w="1840"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Sueldo/mes</w:t>
            </w:r>
          </w:p>
        </w:tc>
        <w:tc>
          <w:tcPr>
            <w:tcW w:w="1840" w:type="dxa"/>
            <w:tcBorders>
              <w:top w:val="single" w:sz="4" w:space="0" w:color="auto"/>
              <w:left w:val="nil"/>
              <w:bottom w:val="single" w:sz="4" w:space="0" w:color="auto"/>
              <w:right w:val="single" w:sz="4" w:space="0" w:color="auto"/>
            </w:tcBorders>
            <w:shd w:val="clear" w:color="000000" w:fill="92D050"/>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S.S a cargo empresa</w:t>
            </w:r>
          </w:p>
        </w:tc>
        <w:tc>
          <w:tcPr>
            <w:tcW w:w="1840"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Coste mensual</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Gerente</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3000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700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3700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Empleados 4</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8400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2160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10560</w:t>
            </w:r>
          </w:p>
        </w:tc>
      </w:tr>
      <w:tr w:rsidR="00F93E01" w:rsidRPr="00F93E01" w:rsidTr="00F93E01">
        <w:trPr>
          <w:trHeight w:val="630"/>
        </w:trPr>
        <w:tc>
          <w:tcPr>
            <w:tcW w:w="3340"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Total</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11400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2860</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14260</w:t>
            </w:r>
          </w:p>
        </w:tc>
      </w:tr>
    </w:tbl>
    <w:p w:rsidR="00F93E01" w:rsidRDefault="00F93E01" w:rsidP="00F93E01">
      <w:pPr>
        <w:spacing w:after="0" w:line="240" w:lineRule="auto"/>
        <w:jc w:val="both"/>
        <w:rPr>
          <w:rFonts w:ascii="Calibri" w:eastAsia="Times New Roman" w:hAnsi="Calibri" w:cs="Times New Roman"/>
          <w:b/>
          <w:color w:val="000000"/>
          <w:lang w:eastAsia="es-ES"/>
        </w:rPr>
      </w:pPr>
    </w:p>
    <w:p w:rsidR="00D91F93" w:rsidRDefault="00D91F93" w:rsidP="00F93E01">
      <w:pPr>
        <w:spacing w:after="0" w:line="240" w:lineRule="auto"/>
        <w:jc w:val="both"/>
        <w:rPr>
          <w:rFonts w:ascii="Calibri" w:eastAsia="Times New Roman" w:hAnsi="Calibri" w:cs="Times New Roman"/>
          <w:b/>
          <w:color w:val="000000"/>
          <w:lang w:eastAsia="es-ES"/>
        </w:rPr>
      </w:pPr>
    </w:p>
    <w:p w:rsidR="00F93E01" w:rsidRDefault="00F93E01" w:rsidP="00F93E01">
      <w:pPr>
        <w:spacing w:after="0" w:line="240" w:lineRule="auto"/>
        <w:jc w:val="both"/>
        <w:rPr>
          <w:rFonts w:ascii="Calibri" w:eastAsia="Times New Roman" w:hAnsi="Calibri" w:cs="Times New Roman"/>
          <w:b/>
          <w:color w:val="000000"/>
          <w:lang w:eastAsia="es-ES"/>
        </w:rPr>
      </w:pPr>
      <w:r>
        <w:rPr>
          <w:rFonts w:ascii="Calibri" w:eastAsia="Times New Roman" w:hAnsi="Calibri" w:cs="Times New Roman"/>
          <w:b/>
          <w:color w:val="000000"/>
          <w:lang w:eastAsia="es-ES"/>
        </w:rPr>
        <w:t>Amortización</w:t>
      </w:r>
    </w:p>
    <w:p w:rsidR="00F93E01" w:rsidRDefault="00F93E01" w:rsidP="00F93E01">
      <w:pPr>
        <w:spacing w:after="0" w:line="240" w:lineRule="auto"/>
        <w:jc w:val="both"/>
        <w:rPr>
          <w:rFonts w:ascii="Calibri" w:eastAsia="Times New Roman" w:hAnsi="Calibri" w:cs="Times New Roman"/>
          <w:b/>
          <w:color w:val="000000"/>
          <w:lang w:eastAsia="es-ES"/>
        </w:rPr>
      </w:pPr>
    </w:p>
    <w:p w:rsidR="00F93E01" w:rsidRDefault="00F93E01" w:rsidP="00F93E01">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La amortización anual del inmobiliario material se ha hecho del modo siguiente:</w:t>
      </w:r>
    </w:p>
    <w:p w:rsidR="00F93E01" w:rsidRDefault="00F93E01" w:rsidP="00F93E01">
      <w:pPr>
        <w:spacing w:after="0" w:line="240" w:lineRule="auto"/>
        <w:jc w:val="both"/>
        <w:rPr>
          <w:rFonts w:ascii="Calibri" w:eastAsia="Times New Roman" w:hAnsi="Calibri" w:cs="Times New Roman"/>
          <w:color w:val="000000"/>
          <w:lang w:eastAsia="es-ES"/>
        </w:rPr>
      </w:pPr>
    </w:p>
    <w:tbl>
      <w:tblPr>
        <w:tblW w:w="8379" w:type="dxa"/>
        <w:tblInd w:w="55" w:type="dxa"/>
        <w:tblLayout w:type="fixed"/>
        <w:tblCellMar>
          <w:left w:w="70" w:type="dxa"/>
          <w:right w:w="70" w:type="dxa"/>
        </w:tblCellMar>
        <w:tblLook w:val="04A0" w:firstRow="1" w:lastRow="0" w:firstColumn="1" w:lastColumn="0" w:noHBand="0" w:noVBand="1"/>
      </w:tblPr>
      <w:tblGrid>
        <w:gridCol w:w="4268"/>
        <w:gridCol w:w="968"/>
        <w:gridCol w:w="1583"/>
        <w:gridCol w:w="1560"/>
      </w:tblGrid>
      <w:tr w:rsidR="00F93E01" w:rsidRPr="00F93E01" w:rsidTr="00D91F93">
        <w:trPr>
          <w:trHeight w:val="630"/>
        </w:trPr>
        <w:tc>
          <w:tcPr>
            <w:tcW w:w="426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Concepto</w:t>
            </w:r>
          </w:p>
        </w:tc>
        <w:tc>
          <w:tcPr>
            <w:tcW w:w="968"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Inversión</w:t>
            </w:r>
          </w:p>
        </w:tc>
        <w:tc>
          <w:tcPr>
            <w:tcW w:w="1583"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%Amortización</w:t>
            </w:r>
          </w:p>
        </w:tc>
        <w:tc>
          <w:tcPr>
            <w:tcW w:w="1560" w:type="dxa"/>
            <w:tcBorders>
              <w:top w:val="single" w:sz="4" w:space="0" w:color="auto"/>
              <w:left w:val="nil"/>
              <w:bottom w:val="single" w:sz="4" w:space="0" w:color="auto"/>
              <w:right w:val="single" w:sz="4" w:space="0" w:color="auto"/>
            </w:tcBorders>
            <w:shd w:val="clear" w:color="000000" w:fill="92D050"/>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Cuota anual amortización</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Aire acondicionado</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12300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1230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Mobiliario y decoración</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17000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3400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Elemento de transporte (Nissan2ble cabina NP300, 2015)</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226900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45380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Equipamiento,  herramientas útiles</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5950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1190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Equipo informático Laptop Gateway 14", impresora HP)</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8000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1600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Renta del local</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400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Adecuación del local</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5000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25</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1250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 xml:space="preserve">Gastos de </w:t>
            </w:r>
            <w:proofErr w:type="spellStart"/>
            <w:r w:rsidRPr="00F93E01">
              <w:rPr>
                <w:rFonts w:ascii="Calibri" w:eastAsia="Times New Roman" w:hAnsi="Calibri" w:cs="Times New Roman"/>
                <w:color w:val="000000"/>
                <w:lang w:eastAsia="es-ES"/>
              </w:rPr>
              <w:t>constitucion</w:t>
            </w:r>
            <w:proofErr w:type="spellEnd"/>
            <w:r w:rsidRPr="00F93E01">
              <w:rPr>
                <w:rFonts w:ascii="Calibri" w:eastAsia="Times New Roman" w:hAnsi="Calibri" w:cs="Times New Roman"/>
                <w:color w:val="000000"/>
                <w:lang w:eastAsia="es-ES"/>
              </w:rPr>
              <w:t xml:space="preserve"> y puesta en marcha</w:t>
            </w:r>
          </w:p>
        </w:tc>
        <w:tc>
          <w:tcPr>
            <w:tcW w:w="968"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5000</w:t>
            </w:r>
          </w:p>
        </w:tc>
        <w:tc>
          <w:tcPr>
            <w:tcW w:w="1583"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25</w:t>
            </w:r>
          </w:p>
        </w:tc>
        <w:tc>
          <w:tcPr>
            <w:tcW w:w="156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1250</w:t>
            </w:r>
          </w:p>
        </w:tc>
      </w:tr>
      <w:tr w:rsidR="00F93E01" w:rsidRPr="00F93E01" w:rsidTr="00D91F93">
        <w:trPr>
          <w:trHeight w:val="630"/>
        </w:trPr>
        <w:tc>
          <w:tcPr>
            <w:tcW w:w="4268"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lastRenderedPageBreak/>
              <w:t>Total anual</w:t>
            </w:r>
          </w:p>
        </w:tc>
        <w:tc>
          <w:tcPr>
            <w:tcW w:w="968" w:type="dxa"/>
            <w:tcBorders>
              <w:top w:val="nil"/>
              <w:left w:val="nil"/>
              <w:bottom w:val="nil"/>
              <w:right w:val="nil"/>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 </w:t>
            </w:r>
          </w:p>
        </w:tc>
        <w:tc>
          <w:tcPr>
            <w:tcW w:w="1583" w:type="dxa"/>
            <w:tcBorders>
              <w:top w:val="nil"/>
              <w:left w:val="nil"/>
              <w:bottom w:val="nil"/>
              <w:right w:val="nil"/>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 </w:t>
            </w:r>
          </w:p>
        </w:tc>
        <w:tc>
          <w:tcPr>
            <w:tcW w:w="1560"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55700</w:t>
            </w:r>
          </w:p>
        </w:tc>
      </w:tr>
    </w:tbl>
    <w:p w:rsidR="00F93E01" w:rsidRDefault="00F93E01" w:rsidP="00F93E01">
      <w:pPr>
        <w:spacing w:after="0" w:line="240" w:lineRule="auto"/>
        <w:jc w:val="both"/>
        <w:rPr>
          <w:rFonts w:ascii="Calibri" w:eastAsia="Times New Roman" w:hAnsi="Calibri" w:cs="Times New Roman"/>
          <w:b/>
          <w:color w:val="000000"/>
          <w:lang w:eastAsia="es-ES"/>
        </w:rPr>
      </w:pPr>
    </w:p>
    <w:p w:rsidR="00F93E01" w:rsidRDefault="00F93E01" w:rsidP="00F93E01">
      <w:pPr>
        <w:spacing w:after="0" w:line="240" w:lineRule="auto"/>
        <w:jc w:val="both"/>
        <w:rPr>
          <w:rFonts w:ascii="Calibri" w:eastAsia="Times New Roman" w:hAnsi="Calibri" w:cs="Times New Roman"/>
          <w:b/>
          <w:color w:val="000000"/>
          <w:lang w:eastAsia="es-ES"/>
        </w:rPr>
      </w:pPr>
    </w:p>
    <w:tbl>
      <w:tblPr>
        <w:tblW w:w="5362" w:type="dxa"/>
        <w:tblInd w:w="55" w:type="dxa"/>
        <w:tblCellMar>
          <w:left w:w="70" w:type="dxa"/>
          <w:right w:w="70" w:type="dxa"/>
        </w:tblCellMar>
        <w:tblLook w:val="04A0" w:firstRow="1" w:lastRow="0" w:firstColumn="1" w:lastColumn="0" w:noHBand="0" w:noVBand="1"/>
      </w:tblPr>
      <w:tblGrid>
        <w:gridCol w:w="3522"/>
        <w:gridCol w:w="1840"/>
      </w:tblGrid>
      <w:tr w:rsidR="00F93E01" w:rsidRPr="00F93E01" w:rsidTr="00F93E01">
        <w:trPr>
          <w:trHeight w:val="630"/>
        </w:trPr>
        <w:tc>
          <w:tcPr>
            <w:tcW w:w="352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Gastos</w:t>
            </w:r>
          </w:p>
        </w:tc>
        <w:tc>
          <w:tcPr>
            <w:tcW w:w="1840"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Costo</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Alquiler</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Suministros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3000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Sueldos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11800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SS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2860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Asesoría</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3000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Publicidad</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Otros gastos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Amortización del inmovilizado material</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55700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Gastos a distribuir en varios ejercicios</w:t>
            </w:r>
          </w:p>
        </w:tc>
        <w:tc>
          <w:tcPr>
            <w:tcW w:w="1840"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2000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Total de gastos fijos estimados</w:t>
            </w:r>
          </w:p>
        </w:tc>
        <w:tc>
          <w:tcPr>
            <w:tcW w:w="1840"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82560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Margen bruto sobre ventas</w:t>
            </w:r>
          </w:p>
        </w:tc>
        <w:tc>
          <w:tcPr>
            <w:tcW w:w="1840"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90%</w:t>
            </w:r>
          </w:p>
        </w:tc>
      </w:tr>
      <w:tr w:rsidR="00F93E01" w:rsidRPr="00F93E01" w:rsidTr="00F93E01">
        <w:trPr>
          <w:trHeight w:val="630"/>
        </w:trPr>
        <w:tc>
          <w:tcPr>
            <w:tcW w:w="3522" w:type="dxa"/>
            <w:tcBorders>
              <w:top w:val="nil"/>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Umbral de rentabilidad</w:t>
            </w:r>
          </w:p>
        </w:tc>
        <w:tc>
          <w:tcPr>
            <w:tcW w:w="1840" w:type="dxa"/>
            <w:tcBorders>
              <w:top w:val="nil"/>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91733.33</w:t>
            </w:r>
          </w:p>
        </w:tc>
      </w:tr>
    </w:tbl>
    <w:p w:rsidR="00F93E01" w:rsidRDefault="00F93E01" w:rsidP="00F93E01">
      <w:pPr>
        <w:spacing w:after="0" w:line="240" w:lineRule="auto"/>
        <w:jc w:val="both"/>
        <w:rPr>
          <w:rFonts w:ascii="Calibri" w:eastAsia="Times New Roman" w:hAnsi="Calibri" w:cs="Times New Roman"/>
          <w:b/>
          <w:color w:val="000000"/>
          <w:lang w:eastAsia="es-ES"/>
        </w:rPr>
      </w:pPr>
    </w:p>
    <w:p w:rsidR="00F93E01" w:rsidRPr="00F93E01" w:rsidRDefault="00F93E01" w:rsidP="00F93E01">
      <w:pPr>
        <w:spacing w:after="0" w:line="240" w:lineRule="auto"/>
        <w:jc w:val="both"/>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Esto supone una facturación  anual  de $91733.33. Por tanto, la facturación media mensual para mantener este negocio es de  $7644.44</w:t>
      </w:r>
    </w:p>
    <w:p w:rsidR="00F93E01" w:rsidRDefault="00F93E01" w:rsidP="0052219B">
      <w:pPr>
        <w:pStyle w:val="Prrafodelista"/>
        <w:ind w:left="0"/>
        <w:jc w:val="both"/>
        <w:rPr>
          <w:rFonts w:ascii="Arial" w:hAnsi="Arial" w:cs="Arial"/>
          <w:b/>
          <w:sz w:val="24"/>
          <w:szCs w:val="24"/>
        </w:rPr>
      </w:pPr>
    </w:p>
    <w:p w:rsidR="00F93E01" w:rsidRPr="00F93E01" w:rsidRDefault="00F93E01" w:rsidP="00F93E01">
      <w:pPr>
        <w:spacing w:after="0" w:line="240" w:lineRule="auto"/>
        <w:jc w:val="both"/>
        <w:rPr>
          <w:rFonts w:ascii="Calibri" w:eastAsia="Times New Roman" w:hAnsi="Calibri" w:cs="Times New Roman"/>
          <w:b/>
          <w:color w:val="000000"/>
          <w:lang w:eastAsia="es-ES"/>
        </w:rPr>
      </w:pPr>
      <w:proofErr w:type="spellStart"/>
      <w:r>
        <w:rPr>
          <w:rFonts w:ascii="Calibri" w:eastAsia="Times New Roman" w:hAnsi="Calibri" w:cs="Times New Roman"/>
          <w:b/>
          <w:color w:val="000000"/>
          <w:lang w:eastAsia="es-ES"/>
        </w:rPr>
        <w:t>Estimacion</w:t>
      </w:r>
      <w:proofErr w:type="spellEnd"/>
      <w:r>
        <w:rPr>
          <w:rFonts w:ascii="Calibri" w:eastAsia="Times New Roman" w:hAnsi="Calibri" w:cs="Times New Roman"/>
          <w:b/>
          <w:color w:val="000000"/>
          <w:lang w:eastAsia="es-ES"/>
        </w:rPr>
        <w:t xml:space="preserve"> de res</w:t>
      </w:r>
      <w:r w:rsidRPr="00F93E01">
        <w:rPr>
          <w:rFonts w:ascii="Calibri" w:eastAsia="Times New Roman" w:hAnsi="Calibri" w:cs="Times New Roman"/>
          <w:b/>
          <w:color w:val="000000"/>
          <w:lang w:eastAsia="es-ES"/>
        </w:rPr>
        <w:t>ultados</w:t>
      </w:r>
    </w:p>
    <w:p w:rsidR="00F93E01" w:rsidRDefault="00F93E01" w:rsidP="0052219B">
      <w:pPr>
        <w:pStyle w:val="Prrafodelista"/>
        <w:ind w:left="0"/>
        <w:jc w:val="both"/>
        <w:rPr>
          <w:rFonts w:ascii="Arial" w:hAnsi="Arial" w:cs="Arial"/>
          <w:b/>
          <w:sz w:val="24"/>
          <w:szCs w:val="24"/>
        </w:rPr>
      </w:pPr>
    </w:p>
    <w:tbl>
      <w:tblPr>
        <w:tblW w:w="8861" w:type="dxa"/>
        <w:tblInd w:w="55" w:type="dxa"/>
        <w:tblCellMar>
          <w:left w:w="70" w:type="dxa"/>
          <w:right w:w="70" w:type="dxa"/>
        </w:tblCellMar>
        <w:tblLook w:val="04A0" w:firstRow="1" w:lastRow="0" w:firstColumn="1" w:lastColumn="0" w:noHBand="0" w:noVBand="1"/>
      </w:tblPr>
      <w:tblGrid>
        <w:gridCol w:w="5968"/>
        <w:gridCol w:w="865"/>
        <w:gridCol w:w="1014"/>
        <w:gridCol w:w="1014"/>
      </w:tblGrid>
      <w:tr w:rsidR="00F93E01" w:rsidRPr="00F93E01" w:rsidTr="00F93E01">
        <w:trPr>
          <w:trHeight w:val="630"/>
        </w:trPr>
        <w:tc>
          <w:tcPr>
            <w:tcW w:w="8861" w:type="dxa"/>
            <w:gridSpan w:val="4"/>
            <w:tcBorders>
              <w:top w:val="nil"/>
              <w:left w:val="nil"/>
              <w:bottom w:val="nil"/>
              <w:right w:val="nil"/>
            </w:tcBorders>
            <w:shd w:val="clear" w:color="000000" w:fill="92D050"/>
            <w:noWrap/>
            <w:vAlign w:val="center"/>
            <w:hideMark/>
          </w:tcPr>
          <w:p w:rsidR="00F93E01" w:rsidRPr="00F93E01" w:rsidRDefault="00F93E01" w:rsidP="00F93E01">
            <w:pPr>
              <w:spacing w:after="0" w:line="240" w:lineRule="auto"/>
              <w:jc w:val="center"/>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Para realizar la previsión de ingresos se ha supuesto tres posibles niveles de ingresos:</w:t>
            </w:r>
          </w:p>
        </w:tc>
      </w:tr>
      <w:tr w:rsidR="00F93E01" w:rsidRPr="00F93E01" w:rsidTr="00F93E01">
        <w:trPr>
          <w:trHeight w:val="630"/>
        </w:trPr>
        <w:tc>
          <w:tcPr>
            <w:tcW w:w="5968" w:type="dxa"/>
            <w:tcBorders>
              <w:top w:val="nil"/>
              <w:left w:val="nil"/>
              <w:bottom w:val="nil"/>
              <w:right w:val="nil"/>
            </w:tcBorders>
            <w:shd w:val="clear" w:color="auto" w:fill="auto"/>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p>
        </w:tc>
        <w:tc>
          <w:tcPr>
            <w:tcW w:w="86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Prev.1</w:t>
            </w:r>
          </w:p>
        </w:tc>
        <w:tc>
          <w:tcPr>
            <w:tcW w:w="1014"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proofErr w:type="spellStart"/>
            <w:r w:rsidRPr="00F93E01">
              <w:rPr>
                <w:rFonts w:ascii="Calibri" w:eastAsia="Times New Roman" w:hAnsi="Calibri" w:cs="Times New Roman"/>
                <w:color w:val="000000"/>
                <w:lang w:eastAsia="es-ES"/>
              </w:rPr>
              <w:t>Prev</w:t>
            </w:r>
            <w:proofErr w:type="spellEnd"/>
            <w:r w:rsidRPr="00F93E01">
              <w:rPr>
                <w:rFonts w:ascii="Calibri" w:eastAsia="Times New Roman" w:hAnsi="Calibri" w:cs="Times New Roman"/>
                <w:color w:val="000000"/>
                <w:lang w:eastAsia="es-ES"/>
              </w:rPr>
              <w:t xml:space="preserve"> 2.</w:t>
            </w:r>
          </w:p>
        </w:tc>
        <w:tc>
          <w:tcPr>
            <w:tcW w:w="1014" w:type="dxa"/>
            <w:tcBorders>
              <w:top w:val="single" w:sz="4" w:space="0" w:color="auto"/>
              <w:left w:val="nil"/>
              <w:bottom w:val="single" w:sz="4" w:space="0" w:color="auto"/>
              <w:right w:val="single" w:sz="4" w:space="0" w:color="auto"/>
            </w:tcBorders>
            <w:shd w:val="clear" w:color="000000" w:fill="92D050"/>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proofErr w:type="spellStart"/>
            <w:r w:rsidRPr="00F93E01">
              <w:rPr>
                <w:rFonts w:ascii="Calibri" w:eastAsia="Times New Roman" w:hAnsi="Calibri" w:cs="Times New Roman"/>
                <w:color w:val="000000"/>
                <w:lang w:eastAsia="es-ES"/>
              </w:rPr>
              <w:t>Prev</w:t>
            </w:r>
            <w:proofErr w:type="spellEnd"/>
            <w:r w:rsidRPr="00F93E01">
              <w:rPr>
                <w:rFonts w:ascii="Calibri" w:eastAsia="Times New Roman" w:hAnsi="Calibri" w:cs="Times New Roman"/>
                <w:color w:val="000000"/>
                <w:lang w:eastAsia="es-ES"/>
              </w:rPr>
              <w:t xml:space="preserve"> 3</w:t>
            </w:r>
          </w:p>
        </w:tc>
      </w:tr>
      <w:tr w:rsidR="00F93E01" w:rsidRPr="00F93E01" w:rsidTr="00F93E01">
        <w:trPr>
          <w:trHeight w:val="630"/>
        </w:trPr>
        <w:tc>
          <w:tcPr>
            <w:tcW w:w="5968" w:type="dxa"/>
            <w:tcBorders>
              <w:top w:val="single" w:sz="4" w:space="0" w:color="auto"/>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Ingresos</w:t>
            </w:r>
          </w:p>
        </w:tc>
        <w:tc>
          <w:tcPr>
            <w:tcW w:w="865"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80000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100000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120000</w:t>
            </w:r>
          </w:p>
        </w:tc>
      </w:tr>
      <w:tr w:rsidR="00F93E01" w:rsidRPr="00F93E01" w:rsidTr="00F93E01">
        <w:trPr>
          <w:trHeight w:val="630"/>
        </w:trPr>
        <w:tc>
          <w:tcPr>
            <w:tcW w:w="59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lastRenderedPageBreak/>
              <w:t>Consumos (Ingresos x18%)</w:t>
            </w:r>
          </w:p>
        </w:tc>
        <w:tc>
          <w:tcPr>
            <w:tcW w:w="865"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14400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18000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21600</w:t>
            </w:r>
          </w:p>
        </w:tc>
      </w:tr>
      <w:tr w:rsidR="00F93E01" w:rsidRPr="00F93E01" w:rsidTr="00F93E01">
        <w:trPr>
          <w:trHeight w:val="630"/>
        </w:trPr>
        <w:tc>
          <w:tcPr>
            <w:tcW w:w="5968" w:type="dxa"/>
            <w:tcBorders>
              <w:top w:val="nil"/>
              <w:left w:val="single" w:sz="4" w:space="0" w:color="auto"/>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Margen bruto (ingresos-coste de los ingresos)</w:t>
            </w:r>
          </w:p>
        </w:tc>
        <w:tc>
          <w:tcPr>
            <w:tcW w:w="865"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65600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82000</w:t>
            </w:r>
          </w:p>
        </w:tc>
        <w:tc>
          <w:tcPr>
            <w:tcW w:w="1014" w:type="dxa"/>
            <w:tcBorders>
              <w:top w:val="nil"/>
              <w:left w:val="nil"/>
              <w:bottom w:val="single" w:sz="4" w:space="0" w:color="auto"/>
              <w:right w:val="single" w:sz="4" w:space="0" w:color="auto"/>
            </w:tcBorders>
            <w:shd w:val="clear" w:color="000000" w:fill="B5EDB5"/>
            <w:noWrap/>
            <w:vAlign w:val="center"/>
            <w:hideMark/>
          </w:tcPr>
          <w:p w:rsidR="00F93E01" w:rsidRPr="00F93E01" w:rsidRDefault="00F93E01" w:rsidP="00F93E01">
            <w:pPr>
              <w:spacing w:after="0" w:line="240" w:lineRule="auto"/>
              <w:jc w:val="right"/>
              <w:rPr>
                <w:rFonts w:ascii="Calibri" w:eastAsia="Times New Roman" w:hAnsi="Calibri" w:cs="Times New Roman"/>
                <w:color w:val="000000"/>
                <w:lang w:eastAsia="es-ES"/>
              </w:rPr>
            </w:pPr>
            <w:r w:rsidRPr="00F93E01">
              <w:rPr>
                <w:rFonts w:ascii="Calibri" w:eastAsia="Times New Roman" w:hAnsi="Calibri" w:cs="Times New Roman"/>
                <w:color w:val="000000"/>
                <w:lang w:eastAsia="es-ES"/>
              </w:rPr>
              <w:t>98400</w:t>
            </w:r>
          </w:p>
        </w:tc>
      </w:tr>
    </w:tbl>
    <w:p w:rsidR="00F93E01" w:rsidRDefault="00F93E01" w:rsidP="0052219B">
      <w:pPr>
        <w:pStyle w:val="Prrafodelista"/>
        <w:ind w:left="0"/>
        <w:jc w:val="both"/>
        <w:rPr>
          <w:rFonts w:ascii="Arial" w:hAnsi="Arial" w:cs="Arial"/>
          <w:b/>
          <w:sz w:val="24"/>
          <w:szCs w:val="24"/>
        </w:rPr>
      </w:pPr>
    </w:p>
    <w:p w:rsidR="008A4009" w:rsidRDefault="008A4009" w:rsidP="0052219B">
      <w:pPr>
        <w:pStyle w:val="Prrafodelista"/>
        <w:ind w:left="0"/>
        <w:jc w:val="both"/>
        <w:rPr>
          <w:rFonts w:ascii="Arial" w:hAnsi="Arial" w:cs="Arial"/>
          <w:b/>
          <w:sz w:val="24"/>
          <w:szCs w:val="24"/>
        </w:rPr>
      </w:pPr>
    </w:p>
    <w:p w:rsidR="008A4009" w:rsidRDefault="008A4009" w:rsidP="0052219B">
      <w:pPr>
        <w:pStyle w:val="Prrafodelista"/>
        <w:ind w:left="0"/>
        <w:jc w:val="both"/>
        <w:rPr>
          <w:rFonts w:ascii="Arial" w:hAnsi="Arial" w:cs="Arial"/>
          <w:sz w:val="24"/>
          <w:szCs w:val="24"/>
        </w:rPr>
      </w:pPr>
      <w:r w:rsidRPr="008A4009">
        <w:rPr>
          <w:rFonts w:ascii="Arial" w:hAnsi="Arial" w:cs="Arial"/>
          <w:sz w:val="24"/>
          <w:szCs w:val="24"/>
        </w:rPr>
        <w:t>La previsión de resultados para el negocio es la siguiente</w:t>
      </w:r>
      <w:r>
        <w:rPr>
          <w:rFonts w:ascii="Arial" w:hAnsi="Arial" w:cs="Arial"/>
          <w:sz w:val="24"/>
          <w:szCs w:val="24"/>
        </w:rPr>
        <w:t>:</w:t>
      </w:r>
    </w:p>
    <w:p w:rsidR="008A4009" w:rsidRDefault="008A4009" w:rsidP="0052219B">
      <w:pPr>
        <w:pStyle w:val="Prrafodelista"/>
        <w:ind w:left="0"/>
        <w:jc w:val="both"/>
        <w:rPr>
          <w:rFonts w:ascii="Arial" w:hAnsi="Arial" w:cs="Arial"/>
          <w:sz w:val="24"/>
          <w:szCs w:val="24"/>
        </w:rPr>
      </w:pPr>
    </w:p>
    <w:tbl>
      <w:tblPr>
        <w:tblW w:w="8861" w:type="dxa"/>
        <w:tblInd w:w="55" w:type="dxa"/>
        <w:tblCellMar>
          <w:left w:w="70" w:type="dxa"/>
          <w:right w:w="70" w:type="dxa"/>
        </w:tblCellMar>
        <w:tblLook w:val="04A0" w:firstRow="1" w:lastRow="0" w:firstColumn="1" w:lastColumn="0" w:noHBand="0" w:noVBand="1"/>
      </w:tblPr>
      <w:tblGrid>
        <w:gridCol w:w="5968"/>
        <w:gridCol w:w="865"/>
        <w:gridCol w:w="1014"/>
        <w:gridCol w:w="1014"/>
      </w:tblGrid>
      <w:tr w:rsidR="008A4009" w:rsidRPr="008A4009" w:rsidTr="008A4009">
        <w:trPr>
          <w:trHeight w:val="630"/>
        </w:trPr>
        <w:tc>
          <w:tcPr>
            <w:tcW w:w="8861" w:type="dxa"/>
            <w:gridSpan w:val="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8A4009" w:rsidRPr="008A4009" w:rsidRDefault="008A4009" w:rsidP="008A4009">
            <w:pPr>
              <w:spacing w:after="0" w:line="240" w:lineRule="auto"/>
              <w:jc w:val="center"/>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Previsión de resultados</w:t>
            </w:r>
          </w:p>
        </w:tc>
      </w:tr>
      <w:tr w:rsidR="008A4009" w:rsidRPr="008A4009" w:rsidTr="008A4009">
        <w:trPr>
          <w:trHeight w:val="630"/>
        </w:trPr>
        <w:tc>
          <w:tcPr>
            <w:tcW w:w="5968" w:type="dxa"/>
            <w:tcBorders>
              <w:top w:val="nil"/>
              <w:left w:val="nil"/>
              <w:bottom w:val="nil"/>
              <w:right w:val="nil"/>
            </w:tcBorders>
            <w:shd w:val="clear" w:color="auto" w:fill="auto"/>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p>
        </w:tc>
        <w:tc>
          <w:tcPr>
            <w:tcW w:w="865" w:type="dxa"/>
            <w:tcBorders>
              <w:top w:val="nil"/>
              <w:left w:val="single" w:sz="4" w:space="0" w:color="auto"/>
              <w:bottom w:val="single" w:sz="4" w:space="0" w:color="auto"/>
              <w:right w:val="single" w:sz="4" w:space="0" w:color="auto"/>
            </w:tcBorders>
            <w:shd w:val="clear" w:color="000000" w:fill="92D050"/>
            <w:noWrap/>
            <w:vAlign w:val="center"/>
            <w:hideMark/>
          </w:tcPr>
          <w:p w:rsidR="008A4009" w:rsidRPr="008A4009" w:rsidRDefault="008A4009" w:rsidP="008A4009">
            <w:pPr>
              <w:spacing w:after="0" w:line="240" w:lineRule="auto"/>
              <w:jc w:val="center"/>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Prev.1</w:t>
            </w:r>
          </w:p>
        </w:tc>
        <w:tc>
          <w:tcPr>
            <w:tcW w:w="1014" w:type="dxa"/>
            <w:tcBorders>
              <w:top w:val="nil"/>
              <w:left w:val="nil"/>
              <w:bottom w:val="single" w:sz="4" w:space="0" w:color="auto"/>
              <w:right w:val="single" w:sz="4" w:space="0" w:color="auto"/>
            </w:tcBorders>
            <w:shd w:val="clear" w:color="000000" w:fill="92D050"/>
            <w:noWrap/>
            <w:vAlign w:val="center"/>
            <w:hideMark/>
          </w:tcPr>
          <w:p w:rsidR="008A4009" w:rsidRPr="008A4009" w:rsidRDefault="008A4009" w:rsidP="008A4009">
            <w:pPr>
              <w:spacing w:after="0" w:line="240" w:lineRule="auto"/>
              <w:jc w:val="center"/>
              <w:rPr>
                <w:rFonts w:ascii="Calibri" w:eastAsia="Times New Roman" w:hAnsi="Calibri" w:cs="Times New Roman"/>
                <w:color w:val="000000"/>
                <w:lang w:eastAsia="es-ES"/>
              </w:rPr>
            </w:pPr>
            <w:proofErr w:type="spellStart"/>
            <w:r w:rsidRPr="008A4009">
              <w:rPr>
                <w:rFonts w:ascii="Calibri" w:eastAsia="Times New Roman" w:hAnsi="Calibri" w:cs="Times New Roman"/>
                <w:color w:val="000000"/>
                <w:lang w:eastAsia="es-ES"/>
              </w:rPr>
              <w:t>Prev</w:t>
            </w:r>
            <w:proofErr w:type="spellEnd"/>
            <w:r w:rsidRPr="008A4009">
              <w:rPr>
                <w:rFonts w:ascii="Calibri" w:eastAsia="Times New Roman" w:hAnsi="Calibri" w:cs="Times New Roman"/>
                <w:color w:val="000000"/>
                <w:lang w:eastAsia="es-ES"/>
              </w:rPr>
              <w:t xml:space="preserve"> 2.</w:t>
            </w:r>
          </w:p>
        </w:tc>
        <w:tc>
          <w:tcPr>
            <w:tcW w:w="1014" w:type="dxa"/>
            <w:tcBorders>
              <w:top w:val="nil"/>
              <w:left w:val="nil"/>
              <w:bottom w:val="single" w:sz="4" w:space="0" w:color="auto"/>
              <w:right w:val="single" w:sz="4" w:space="0" w:color="auto"/>
            </w:tcBorders>
            <w:shd w:val="clear" w:color="000000" w:fill="92D050"/>
            <w:noWrap/>
            <w:vAlign w:val="center"/>
            <w:hideMark/>
          </w:tcPr>
          <w:p w:rsidR="008A4009" w:rsidRPr="008A4009" w:rsidRDefault="008A4009" w:rsidP="008A4009">
            <w:pPr>
              <w:spacing w:after="0" w:line="240" w:lineRule="auto"/>
              <w:jc w:val="center"/>
              <w:rPr>
                <w:rFonts w:ascii="Calibri" w:eastAsia="Times New Roman" w:hAnsi="Calibri" w:cs="Times New Roman"/>
                <w:color w:val="000000"/>
                <w:lang w:eastAsia="es-ES"/>
              </w:rPr>
            </w:pPr>
            <w:proofErr w:type="spellStart"/>
            <w:r w:rsidRPr="008A4009">
              <w:rPr>
                <w:rFonts w:ascii="Calibri" w:eastAsia="Times New Roman" w:hAnsi="Calibri" w:cs="Times New Roman"/>
                <w:color w:val="000000"/>
                <w:lang w:eastAsia="es-ES"/>
              </w:rPr>
              <w:t>Prev</w:t>
            </w:r>
            <w:proofErr w:type="spellEnd"/>
            <w:r w:rsidRPr="008A4009">
              <w:rPr>
                <w:rFonts w:ascii="Calibri" w:eastAsia="Times New Roman" w:hAnsi="Calibri" w:cs="Times New Roman"/>
                <w:color w:val="000000"/>
                <w:lang w:eastAsia="es-ES"/>
              </w:rPr>
              <w:t xml:space="preserve"> 3</w:t>
            </w:r>
          </w:p>
        </w:tc>
      </w:tr>
      <w:tr w:rsidR="008A4009" w:rsidRPr="008A4009" w:rsidTr="008A4009">
        <w:trPr>
          <w:trHeight w:val="630"/>
        </w:trPr>
        <w:tc>
          <w:tcPr>
            <w:tcW w:w="5968" w:type="dxa"/>
            <w:tcBorders>
              <w:top w:val="single" w:sz="4" w:space="0" w:color="auto"/>
              <w:left w:val="single" w:sz="4"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Ingresos</w:t>
            </w:r>
          </w:p>
        </w:tc>
        <w:tc>
          <w:tcPr>
            <w:tcW w:w="8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80000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100000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120000</w:t>
            </w:r>
          </w:p>
        </w:tc>
      </w:tr>
      <w:tr w:rsidR="008A4009" w:rsidRPr="008A4009" w:rsidTr="008A4009">
        <w:trPr>
          <w:trHeight w:val="630"/>
        </w:trPr>
        <w:tc>
          <w:tcPr>
            <w:tcW w:w="5968" w:type="dxa"/>
            <w:tcBorders>
              <w:top w:val="nil"/>
              <w:left w:val="single" w:sz="4"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Consumos (Ingresos x18%)</w:t>
            </w:r>
          </w:p>
        </w:tc>
        <w:tc>
          <w:tcPr>
            <w:tcW w:w="8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14400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18000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21600</w:t>
            </w:r>
          </w:p>
        </w:tc>
      </w:tr>
      <w:tr w:rsidR="008A4009" w:rsidRPr="008A4009" w:rsidTr="008A4009">
        <w:trPr>
          <w:trHeight w:val="630"/>
        </w:trPr>
        <w:tc>
          <w:tcPr>
            <w:tcW w:w="5968" w:type="dxa"/>
            <w:tcBorders>
              <w:top w:val="nil"/>
              <w:left w:val="single" w:sz="4"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Margen bruto (ingresos-coste de los ingresos)</w:t>
            </w:r>
          </w:p>
        </w:tc>
        <w:tc>
          <w:tcPr>
            <w:tcW w:w="8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65600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82000</w:t>
            </w:r>
          </w:p>
        </w:tc>
        <w:tc>
          <w:tcPr>
            <w:tcW w:w="1014"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98400</w:t>
            </w:r>
          </w:p>
        </w:tc>
      </w:tr>
    </w:tbl>
    <w:p w:rsidR="008A4009" w:rsidRDefault="008A4009" w:rsidP="0052219B">
      <w:pPr>
        <w:pStyle w:val="Prrafodelista"/>
        <w:ind w:left="0"/>
        <w:jc w:val="both"/>
        <w:rPr>
          <w:rFonts w:ascii="Arial" w:hAnsi="Arial" w:cs="Arial"/>
          <w:sz w:val="24"/>
          <w:szCs w:val="24"/>
        </w:rPr>
      </w:pPr>
    </w:p>
    <w:tbl>
      <w:tblPr>
        <w:tblW w:w="8860" w:type="dxa"/>
        <w:tblInd w:w="55" w:type="dxa"/>
        <w:tblCellMar>
          <w:left w:w="70" w:type="dxa"/>
          <w:right w:w="70" w:type="dxa"/>
        </w:tblCellMar>
        <w:tblLook w:val="04A0" w:firstRow="1" w:lastRow="0" w:firstColumn="1" w:lastColumn="0" w:noHBand="0" w:noVBand="1"/>
      </w:tblPr>
      <w:tblGrid>
        <w:gridCol w:w="5397"/>
        <w:gridCol w:w="1533"/>
        <w:gridCol w:w="965"/>
        <w:gridCol w:w="965"/>
      </w:tblGrid>
      <w:tr w:rsidR="008A4009" w:rsidRPr="008A4009" w:rsidTr="008A4009">
        <w:trPr>
          <w:trHeight w:val="630"/>
        </w:trPr>
        <w:tc>
          <w:tcPr>
            <w:tcW w:w="8860" w:type="dxa"/>
            <w:gridSpan w:val="4"/>
            <w:tcBorders>
              <w:top w:val="single" w:sz="8" w:space="0" w:color="auto"/>
              <w:left w:val="single" w:sz="8" w:space="0" w:color="auto"/>
              <w:bottom w:val="single" w:sz="4" w:space="0" w:color="auto"/>
              <w:right w:val="single" w:sz="8" w:space="0" w:color="000000"/>
            </w:tcBorders>
            <w:shd w:val="clear" w:color="000000" w:fill="92D050"/>
            <w:noWrap/>
            <w:vAlign w:val="center"/>
            <w:hideMark/>
          </w:tcPr>
          <w:p w:rsidR="008A4009" w:rsidRPr="008A4009" w:rsidRDefault="008A4009" w:rsidP="008A4009">
            <w:pPr>
              <w:spacing w:after="0" w:line="240" w:lineRule="auto"/>
              <w:jc w:val="center"/>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de estructura</w:t>
            </w:r>
          </w:p>
        </w:tc>
      </w:tr>
      <w:tr w:rsidR="008A4009" w:rsidRPr="008A4009" w:rsidTr="008A4009">
        <w:trPr>
          <w:trHeight w:val="630"/>
        </w:trPr>
        <w:tc>
          <w:tcPr>
            <w:tcW w:w="5397" w:type="dxa"/>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DE EXPLOTACIÓN</w:t>
            </w:r>
          </w:p>
        </w:tc>
        <w:tc>
          <w:tcPr>
            <w:tcW w:w="1533"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Alquiler</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r>
      <w:tr w:rsidR="008A4009" w:rsidRPr="008A4009" w:rsidTr="008A4009">
        <w:trPr>
          <w:trHeight w:val="630"/>
        </w:trPr>
        <w:tc>
          <w:tcPr>
            <w:tcW w:w="5397" w:type="dxa"/>
            <w:tcBorders>
              <w:top w:val="nil"/>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Suministros, servicios y otros gastos</w:t>
            </w:r>
          </w:p>
        </w:tc>
        <w:tc>
          <w:tcPr>
            <w:tcW w:w="1533"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nil"/>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r>
      <w:tr w:rsidR="008A4009" w:rsidRPr="008A4009" w:rsidTr="008A4009">
        <w:trPr>
          <w:trHeight w:val="630"/>
        </w:trPr>
        <w:tc>
          <w:tcPr>
            <w:tcW w:w="5397" w:type="dxa"/>
            <w:tcBorders>
              <w:top w:val="nil"/>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Otros gastos</w:t>
            </w:r>
          </w:p>
        </w:tc>
        <w:tc>
          <w:tcPr>
            <w:tcW w:w="1533"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c>
          <w:tcPr>
            <w:tcW w:w="9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c>
          <w:tcPr>
            <w:tcW w:w="965" w:type="dxa"/>
            <w:tcBorders>
              <w:top w:val="nil"/>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2000</w:t>
            </w:r>
          </w:p>
        </w:tc>
      </w:tr>
      <w:tr w:rsidR="008A4009" w:rsidRPr="008A4009" w:rsidTr="008A4009">
        <w:trPr>
          <w:trHeight w:val="630"/>
        </w:trPr>
        <w:tc>
          <w:tcPr>
            <w:tcW w:w="5397" w:type="dxa"/>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DE PERSONAL</w:t>
            </w:r>
          </w:p>
        </w:tc>
        <w:tc>
          <w:tcPr>
            <w:tcW w:w="1533"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Salarios +SS</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14660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14660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14660</w:t>
            </w:r>
          </w:p>
        </w:tc>
      </w:tr>
      <w:tr w:rsidR="008A4009" w:rsidRPr="008A4009" w:rsidTr="008A4009">
        <w:trPr>
          <w:trHeight w:val="630"/>
        </w:trPr>
        <w:tc>
          <w:tcPr>
            <w:tcW w:w="5397" w:type="dxa"/>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COMERCIALES</w:t>
            </w:r>
          </w:p>
        </w:tc>
        <w:tc>
          <w:tcPr>
            <w:tcW w:w="1533"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Publicidad</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200</w:t>
            </w:r>
          </w:p>
        </w:tc>
      </w:tr>
      <w:tr w:rsidR="008A4009" w:rsidRPr="008A4009" w:rsidTr="008A4009">
        <w:trPr>
          <w:trHeight w:val="630"/>
        </w:trPr>
        <w:tc>
          <w:tcPr>
            <w:tcW w:w="5397" w:type="dxa"/>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POR SERVICIOS EXTERNOS</w:t>
            </w:r>
          </w:p>
        </w:tc>
        <w:tc>
          <w:tcPr>
            <w:tcW w:w="1533"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Asesoría</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r>
      <w:tr w:rsidR="008A4009" w:rsidRPr="008A4009" w:rsidTr="008A4009">
        <w:trPr>
          <w:trHeight w:val="630"/>
        </w:trPr>
        <w:tc>
          <w:tcPr>
            <w:tcW w:w="5397" w:type="dxa"/>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lastRenderedPageBreak/>
              <w:t>AMORTIZACIONES</w:t>
            </w:r>
          </w:p>
        </w:tc>
        <w:tc>
          <w:tcPr>
            <w:tcW w:w="1533"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Amortización del inmobiliario</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55700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55700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55700</w:t>
            </w:r>
          </w:p>
        </w:tc>
      </w:tr>
      <w:tr w:rsidR="008A4009" w:rsidRPr="008A4009" w:rsidTr="008A4009">
        <w:trPr>
          <w:trHeight w:val="630"/>
        </w:trPr>
        <w:tc>
          <w:tcPr>
            <w:tcW w:w="6930" w:type="dxa"/>
            <w:gridSpan w:val="2"/>
            <w:tcBorders>
              <w:top w:val="nil"/>
              <w:left w:val="single" w:sz="8" w:space="0" w:color="auto"/>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A DISTRIBUIR EN VARIOS EJERCICIOS</w:t>
            </w:r>
          </w:p>
        </w:tc>
        <w:tc>
          <w:tcPr>
            <w:tcW w:w="965" w:type="dxa"/>
            <w:tcBorders>
              <w:top w:val="nil"/>
              <w:left w:val="nil"/>
              <w:bottom w:val="nil"/>
              <w:right w:val="nil"/>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c>
          <w:tcPr>
            <w:tcW w:w="965" w:type="dxa"/>
            <w:tcBorders>
              <w:top w:val="nil"/>
              <w:left w:val="nil"/>
              <w:bottom w:val="nil"/>
              <w:right w:val="single" w:sz="8" w:space="0" w:color="auto"/>
            </w:tcBorders>
            <w:shd w:val="clear" w:color="000000" w:fill="92D050"/>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 </w:t>
            </w:r>
          </w:p>
        </w:tc>
      </w:tr>
      <w:tr w:rsidR="008A4009" w:rsidRPr="008A4009" w:rsidTr="008A4009">
        <w:trPr>
          <w:trHeight w:val="840"/>
        </w:trPr>
        <w:tc>
          <w:tcPr>
            <w:tcW w:w="5397" w:type="dxa"/>
            <w:tcBorders>
              <w:top w:val="single" w:sz="4" w:space="0" w:color="auto"/>
              <w:left w:val="single" w:sz="8" w:space="0" w:color="auto"/>
              <w:bottom w:val="single" w:sz="4" w:space="0" w:color="auto"/>
              <w:right w:val="single" w:sz="4" w:space="0" w:color="auto"/>
            </w:tcBorders>
            <w:shd w:val="clear" w:color="000000" w:fill="B5EDB5"/>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Gastos a distribuir en varios ejercicios</w:t>
            </w:r>
          </w:p>
        </w:tc>
        <w:tc>
          <w:tcPr>
            <w:tcW w:w="1533"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single" w:sz="4" w:space="0" w:color="auto"/>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c>
          <w:tcPr>
            <w:tcW w:w="965" w:type="dxa"/>
            <w:tcBorders>
              <w:top w:val="single" w:sz="4" w:space="0" w:color="auto"/>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3000</w:t>
            </w:r>
          </w:p>
        </w:tc>
      </w:tr>
      <w:tr w:rsidR="008A4009" w:rsidRPr="008A4009" w:rsidTr="008A4009">
        <w:trPr>
          <w:trHeight w:val="630"/>
        </w:trPr>
        <w:tc>
          <w:tcPr>
            <w:tcW w:w="5397" w:type="dxa"/>
            <w:tcBorders>
              <w:top w:val="nil"/>
              <w:left w:val="single" w:sz="8" w:space="0" w:color="auto"/>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TOTAL GASTOS DE ESTUCTURA</w:t>
            </w:r>
          </w:p>
        </w:tc>
        <w:tc>
          <w:tcPr>
            <w:tcW w:w="1533"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83560</w:t>
            </w:r>
          </w:p>
        </w:tc>
        <w:tc>
          <w:tcPr>
            <w:tcW w:w="965" w:type="dxa"/>
            <w:tcBorders>
              <w:top w:val="nil"/>
              <w:left w:val="nil"/>
              <w:bottom w:val="single" w:sz="4"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83560</w:t>
            </w:r>
          </w:p>
        </w:tc>
        <w:tc>
          <w:tcPr>
            <w:tcW w:w="965" w:type="dxa"/>
            <w:tcBorders>
              <w:top w:val="nil"/>
              <w:left w:val="nil"/>
              <w:bottom w:val="single" w:sz="4"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000000"/>
                <w:lang w:eastAsia="es-ES"/>
              </w:rPr>
            </w:pPr>
            <w:r w:rsidRPr="008A4009">
              <w:rPr>
                <w:rFonts w:ascii="Calibri" w:eastAsia="Times New Roman" w:hAnsi="Calibri" w:cs="Times New Roman"/>
                <w:color w:val="000000"/>
                <w:lang w:eastAsia="es-ES"/>
              </w:rPr>
              <w:t>83560</w:t>
            </w:r>
          </w:p>
        </w:tc>
      </w:tr>
      <w:tr w:rsidR="008A4009" w:rsidRPr="008A4009" w:rsidTr="008A4009">
        <w:trPr>
          <w:trHeight w:val="735"/>
        </w:trPr>
        <w:tc>
          <w:tcPr>
            <w:tcW w:w="5397" w:type="dxa"/>
            <w:tcBorders>
              <w:top w:val="nil"/>
              <w:left w:val="single" w:sz="8" w:space="0" w:color="auto"/>
              <w:bottom w:val="single" w:sz="8" w:space="0" w:color="auto"/>
              <w:right w:val="single" w:sz="4" w:space="0" w:color="auto"/>
            </w:tcBorders>
            <w:shd w:val="clear" w:color="000000" w:fill="B5EDB5"/>
            <w:vAlign w:val="center"/>
            <w:hideMark/>
          </w:tcPr>
          <w:p w:rsidR="008A4009" w:rsidRPr="008A4009" w:rsidRDefault="008A4009" w:rsidP="008A4009">
            <w:pPr>
              <w:spacing w:after="0" w:line="240" w:lineRule="auto"/>
              <w:rPr>
                <w:rFonts w:ascii="Calibri" w:eastAsia="Times New Roman" w:hAnsi="Calibri" w:cs="Times New Roman"/>
                <w:color w:val="FF0000"/>
                <w:lang w:eastAsia="es-ES"/>
              </w:rPr>
            </w:pPr>
            <w:r w:rsidRPr="008A4009">
              <w:rPr>
                <w:rFonts w:ascii="Calibri" w:eastAsia="Times New Roman" w:hAnsi="Calibri" w:cs="Times New Roman"/>
                <w:color w:val="FF0000"/>
                <w:lang w:eastAsia="es-ES"/>
              </w:rPr>
              <w:t>RESULTADO antes de intereses e impuestos</w:t>
            </w:r>
          </w:p>
        </w:tc>
        <w:tc>
          <w:tcPr>
            <w:tcW w:w="1533" w:type="dxa"/>
            <w:tcBorders>
              <w:top w:val="nil"/>
              <w:left w:val="nil"/>
              <w:bottom w:val="single" w:sz="8"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FF0000"/>
                <w:lang w:eastAsia="es-ES"/>
              </w:rPr>
            </w:pPr>
            <w:r w:rsidRPr="008A4009">
              <w:rPr>
                <w:rFonts w:ascii="Calibri" w:eastAsia="Times New Roman" w:hAnsi="Calibri" w:cs="Times New Roman"/>
                <w:color w:val="FF0000"/>
                <w:lang w:eastAsia="es-ES"/>
              </w:rPr>
              <w:t>-17960.00</w:t>
            </w:r>
          </w:p>
        </w:tc>
        <w:tc>
          <w:tcPr>
            <w:tcW w:w="965" w:type="dxa"/>
            <w:tcBorders>
              <w:top w:val="nil"/>
              <w:left w:val="nil"/>
              <w:bottom w:val="single" w:sz="8" w:space="0" w:color="auto"/>
              <w:right w:val="single" w:sz="4"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FF0000"/>
                <w:lang w:eastAsia="es-ES"/>
              </w:rPr>
            </w:pPr>
            <w:r w:rsidRPr="008A4009">
              <w:rPr>
                <w:rFonts w:ascii="Calibri" w:eastAsia="Times New Roman" w:hAnsi="Calibri" w:cs="Times New Roman"/>
                <w:color w:val="FF0000"/>
                <w:lang w:eastAsia="es-ES"/>
              </w:rPr>
              <w:t>-1560</w:t>
            </w:r>
          </w:p>
        </w:tc>
        <w:tc>
          <w:tcPr>
            <w:tcW w:w="965" w:type="dxa"/>
            <w:tcBorders>
              <w:top w:val="nil"/>
              <w:left w:val="nil"/>
              <w:bottom w:val="single" w:sz="8" w:space="0" w:color="auto"/>
              <w:right w:val="single" w:sz="8" w:space="0" w:color="auto"/>
            </w:tcBorders>
            <w:shd w:val="clear" w:color="000000" w:fill="B5EDB5"/>
            <w:noWrap/>
            <w:vAlign w:val="center"/>
            <w:hideMark/>
          </w:tcPr>
          <w:p w:rsidR="008A4009" w:rsidRPr="008A4009" w:rsidRDefault="008A4009" w:rsidP="008A4009">
            <w:pPr>
              <w:spacing w:after="0" w:line="240" w:lineRule="auto"/>
              <w:jc w:val="right"/>
              <w:rPr>
                <w:rFonts w:ascii="Calibri" w:eastAsia="Times New Roman" w:hAnsi="Calibri" w:cs="Times New Roman"/>
                <w:color w:val="FF0000"/>
                <w:lang w:eastAsia="es-ES"/>
              </w:rPr>
            </w:pPr>
            <w:r w:rsidRPr="008A4009">
              <w:rPr>
                <w:rFonts w:ascii="Calibri" w:eastAsia="Times New Roman" w:hAnsi="Calibri" w:cs="Times New Roman"/>
                <w:color w:val="FF0000"/>
                <w:lang w:eastAsia="es-ES"/>
              </w:rPr>
              <w:t>14840</w:t>
            </w:r>
          </w:p>
        </w:tc>
      </w:tr>
    </w:tbl>
    <w:p w:rsidR="008A4009" w:rsidRPr="008A4009" w:rsidRDefault="008A4009" w:rsidP="0052219B">
      <w:pPr>
        <w:pStyle w:val="Prrafodelista"/>
        <w:ind w:left="0"/>
        <w:jc w:val="both"/>
        <w:rPr>
          <w:rFonts w:ascii="Arial" w:hAnsi="Arial" w:cs="Arial"/>
          <w:sz w:val="24"/>
          <w:szCs w:val="24"/>
        </w:rPr>
      </w:pPr>
    </w:p>
    <w:sectPr w:rsidR="008A4009" w:rsidRPr="008A4009">
      <w:foot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E4D" w:rsidRDefault="001D4E4D" w:rsidP="00D91F93">
      <w:pPr>
        <w:spacing w:after="0" w:line="240" w:lineRule="auto"/>
      </w:pPr>
      <w:r>
        <w:separator/>
      </w:r>
    </w:p>
  </w:endnote>
  <w:endnote w:type="continuationSeparator" w:id="0">
    <w:p w:rsidR="001D4E4D" w:rsidRDefault="001D4E4D" w:rsidP="00D91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107007"/>
      <w:docPartObj>
        <w:docPartGallery w:val="Page Numbers (Bottom of Page)"/>
        <w:docPartUnique/>
      </w:docPartObj>
    </w:sdtPr>
    <w:sdtEndPr/>
    <w:sdtContent>
      <w:p w:rsidR="00D91F93" w:rsidRDefault="00D91F93">
        <w:pPr>
          <w:pStyle w:val="Piedepgina"/>
        </w:pPr>
        <w:r>
          <w:rPr>
            <w:noProof/>
            <w:lang w:eastAsia="es-ES"/>
          </w:rPr>
          <mc:AlternateContent>
            <mc:Choice Requires="wps">
              <w:drawing>
                <wp:anchor distT="0" distB="0" distL="114300" distR="114300" simplePos="0" relativeHeight="251659264" behindDoc="0" locked="0" layoutInCell="1" allowOverlap="1" wp14:editId="7BEF25B2">
                  <wp:simplePos x="0" y="0"/>
                  <wp:positionH relativeFrom="margin">
                    <wp:align>center</wp:align>
                  </wp:positionH>
                  <wp:positionV relativeFrom="bottomMargin">
                    <wp:align>center</wp:align>
                  </wp:positionV>
                  <wp:extent cx="561975" cy="561975"/>
                  <wp:effectExtent l="9525" t="9525" r="9525" b="9525"/>
                  <wp:wrapNone/>
                  <wp:docPr id="604"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D91F93" w:rsidRDefault="00D91F93">
                              <w:pPr>
                                <w:pStyle w:val="Piedepgina"/>
                                <w:rPr>
                                  <w:color w:val="4F81BD" w:themeColor="accent1"/>
                                </w:rPr>
                              </w:pPr>
                              <w:r>
                                <w:fldChar w:fldCharType="begin"/>
                              </w:r>
                              <w:r>
                                <w:instrText>PAGE  \* MERGEFORMAT</w:instrText>
                              </w:r>
                              <w:r>
                                <w:fldChar w:fldCharType="separate"/>
                              </w:r>
                              <w:r w:rsidR="00EB0E20" w:rsidRPr="00EB0E20">
                                <w:rPr>
                                  <w:noProof/>
                                  <w:color w:val="4F81BD" w:themeColor="accent1"/>
                                </w:rPr>
                                <w:t>70</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Óvalo 6"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" filled="f" fillcolor="#c0504d" strokecolor="#adc1d9" strokeweight="1pt">
                  <v:textbox inset="0,0,0,0">
                    <w:txbxContent>
                      <w:p w:rsidR="00D91F93" w:rsidRDefault="00D91F93">
                        <w:pPr>
                          <w:pStyle w:val="Piedepgina"/>
                          <w:rPr>
                            <w:color w:val="4F81BD" w:themeColor="accent1"/>
                          </w:rPr>
                        </w:pPr>
                        <w:r>
                          <w:fldChar w:fldCharType="begin"/>
                        </w:r>
                        <w:r>
                          <w:instrText>PAGE  \* MERGEFORMAT</w:instrText>
                        </w:r>
                        <w:r>
                          <w:fldChar w:fldCharType="separate"/>
                        </w:r>
                        <w:r w:rsidR="00EB0E20" w:rsidRPr="00EB0E20">
                          <w:rPr>
                            <w:noProof/>
                            <w:color w:val="4F81BD" w:themeColor="accent1"/>
                          </w:rPr>
                          <w:t>70</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E4D" w:rsidRDefault="001D4E4D" w:rsidP="00D91F93">
      <w:pPr>
        <w:spacing w:after="0" w:line="240" w:lineRule="auto"/>
      </w:pPr>
      <w:r>
        <w:separator/>
      </w:r>
    </w:p>
  </w:footnote>
  <w:footnote w:type="continuationSeparator" w:id="0">
    <w:p w:rsidR="001D4E4D" w:rsidRDefault="001D4E4D" w:rsidP="00D91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28F9FA"/>
    <w:multiLevelType w:val="hybridMultilevel"/>
    <w:tmpl w:val="D91CD0EA"/>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C064C"/>
    <w:multiLevelType w:val="hybridMultilevel"/>
    <w:tmpl w:val="3876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5305C4"/>
    <w:multiLevelType w:val="hybridMultilevel"/>
    <w:tmpl w:val="E3F845B4"/>
    <w:lvl w:ilvl="0" w:tplc="8DD81418">
      <w:start w:val="1"/>
      <w:numFmt w:val="bullet"/>
      <w:lvlText w:val=""/>
      <w:lvlJc w:val="left"/>
      <w:pPr>
        <w:tabs>
          <w:tab w:val="num" w:pos="720"/>
        </w:tabs>
        <w:ind w:left="720" w:hanging="360"/>
      </w:pPr>
      <w:rPr>
        <w:rFonts w:ascii="Wingdings 2" w:hAnsi="Wingdings 2" w:hint="default"/>
      </w:rPr>
    </w:lvl>
    <w:lvl w:ilvl="1" w:tplc="4844ECD6">
      <w:start w:val="1"/>
      <w:numFmt w:val="bullet"/>
      <w:lvlText w:val=""/>
      <w:lvlJc w:val="left"/>
      <w:pPr>
        <w:tabs>
          <w:tab w:val="num" w:pos="1440"/>
        </w:tabs>
        <w:ind w:left="1440" w:hanging="360"/>
      </w:pPr>
      <w:rPr>
        <w:rFonts w:ascii="Wingdings 2" w:hAnsi="Wingdings 2" w:hint="default"/>
      </w:rPr>
    </w:lvl>
    <w:lvl w:ilvl="2" w:tplc="741E2FE2" w:tentative="1">
      <w:start w:val="1"/>
      <w:numFmt w:val="bullet"/>
      <w:lvlText w:val=""/>
      <w:lvlJc w:val="left"/>
      <w:pPr>
        <w:tabs>
          <w:tab w:val="num" w:pos="2160"/>
        </w:tabs>
        <w:ind w:left="2160" w:hanging="360"/>
      </w:pPr>
      <w:rPr>
        <w:rFonts w:ascii="Wingdings 2" w:hAnsi="Wingdings 2" w:hint="default"/>
      </w:rPr>
    </w:lvl>
    <w:lvl w:ilvl="3" w:tplc="57885776" w:tentative="1">
      <w:start w:val="1"/>
      <w:numFmt w:val="bullet"/>
      <w:lvlText w:val=""/>
      <w:lvlJc w:val="left"/>
      <w:pPr>
        <w:tabs>
          <w:tab w:val="num" w:pos="2880"/>
        </w:tabs>
        <w:ind w:left="2880" w:hanging="360"/>
      </w:pPr>
      <w:rPr>
        <w:rFonts w:ascii="Wingdings 2" w:hAnsi="Wingdings 2" w:hint="default"/>
      </w:rPr>
    </w:lvl>
    <w:lvl w:ilvl="4" w:tplc="D826B9C2" w:tentative="1">
      <w:start w:val="1"/>
      <w:numFmt w:val="bullet"/>
      <w:lvlText w:val=""/>
      <w:lvlJc w:val="left"/>
      <w:pPr>
        <w:tabs>
          <w:tab w:val="num" w:pos="3600"/>
        </w:tabs>
        <w:ind w:left="3600" w:hanging="360"/>
      </w:pPr>
      <w:rPr>
        <w:rFonts w:ascii="Wingdings 2" w:hAnsi="Wingdings 2" w:hint="default"/>
      </w:rPr>
    </w:lvl>
    <w:lvl w:ilvl="5" w:tplc="E98A106E" w:tentative="1">
      <w:start w:val="1"/>
      <w:numFmt w:val="bullet"/>
      <w:lvlText w:val=""/>
      <w:lvlJc w:val="left"/>
      <w:pPr>
        <w:tabs>
          <w:tab w:val="num" w:pos="4320"/>
        </w:tabs>
        <w:ind w:left="4320" w:hanging="360"/>
      </w:pPr>
      <w:rPr>
        <w:rFonts w:ascii="Wingdings 2" w:hAnsi="Wingdings 2" w:hint="default"/>
      </w:rPr>
    </w:lvl>
    <w:lvl w:ilvl="6" w:tplc="BED6AF66" w:tentative="1">
      <w:start w:val="1"/>
      <w:numFmt w:val="bullet"/>
      <w:lvlText w:val=""/>
      <w:lvlJc w:val="left"/>
      <w:pPr>
        <w:tabs>
          <w:tab w:val="num" w:pos="5040"/>
        </w:tabs>
        <w:ind w:left="5040" w:hanging="360"/>
      </w:pPr>
      <w:rPr>
        <w:rFonts w:ascii="Wingdings 2" w:hAnsi="Wingdings 2" w:hint="default"/>
      </w:rPr>
    </w:lvl>
    <w:lvl w:ilvl="7" w:tplc="7D9C3E74" w:tentative="1">
      <w:start w:val="1"/>
      <w:numFmt w:val="bullet"/>
      <w:lvlText w:val=""/>
      <w:lvlJc w:val="left"/>
      <w:pPr>
        <w:tabs>
          <w:tab w:val="num" w:pos="5760"/>
        </w:tabs>
        <w:ind w:left="5760" w:hanging="360"/>
      </w:pPr>
      <w:rPr>
        <w:rFonts w:ascii="Wingdings 2" w:hAnsi="Wingdings 2" w:hint="default"/>
      </w:rPr>
    </w:lvl>
    <w:lvl w:ilvl="8" w:tplc="73A4D634" w:tentative="1">
      <w:start w:val="1"/>
      <w:numFmt w:val="bullet"/>
      <w:lvlText w:val=""/>
      <w:lvlJc w:val="left"/>
      <w:pPr>
        <w:tabs>
          <w:tab w:val="num" w:pos="6480"/>
        </w:tabs>
        <w:ind w:left="6480" w:hanging="360"/>
      </w:pPr>
      <w:rPr>
        <w:rFonts w:ascii="Wingdings 2" w:hAnsi="Wingdings 2" w:hint="default"/>
      </w:rPr>
    </w:lvl>
  </w:abstractNum>
  <w:abstractNum w:abstractNumId="3">
    <w:nsid w:val="09DF6733"/>
    <w:multiLevelType w:val="hybridMultilevel"/>
    <w:tmpl w:val="BC6AAD28"/>
    <w:lvl w:ilvl="0" w:tplc="63FE7CDC">
      <w:start w:val="1"/>
      <w:numFmt w:val="bullet"/>
      <w:lvlText w:val=""/>
      <w:lvlJc w:val="left"/>
      <w:pPr>
        <w:tabs>
          <w:tab w:val="num" w:pos="720"/>
        </w:tabs>
        <w:ind w:left="720" w:hanging="360"/>
      </w:pPr>
      <w:rPr>
        <w:rFonts w:ascii="Wingdings" w:hAnsi="Wingdings" w:hint="default"/>
      </w:rPr>
    </w:lvl>
    <w:lvl w:ilvl="1" w:tplc="A5FE96F6" w:tentative="1">
      <w:start w:val="1"/>
      <w:numFmt w:val="bullet"/>
      <w:lvlText w:val=""/>
      <w:lvlJc w:val="left"/>
      <w:pPr>
        <w:tabs>
          <w:tab w:val="num" w:pos="1440"/>
        </w:tabs>
        <w:ind w:left="1440" w:hanging="360"/>
      </w:pPr>
      <w:rPr>
        <w:rFonts w:ascii="Wingdings" w:hAnsi="Wingdings" w:hint="default"/>
      </w:rPr>
    </w:lvl>
    <w:lvl w:ilvl="2" w:tplc="F7AC0526" w:tentative="1">
      <w:start w:val="1"/>
      <w:numFmt w:val="bullet"/>
      <w:lvlText w:val=""/>
      <w:lvlJc w:val="left"/>
      <w:pPr>
        <w:tabs>
          <w:tab w:val="num" w:pos="2160"/>
        </w:tabs>
        <w:ind w:left="2160" w:hanging="360"/>
      </w:pPr>
      <w:rPr>
        <w:rFonts w:ascii="Wingdings" w:hAnsi="Wingdings" w:hint="default"/>
      </w:rPr>
    </w:lvl>
    <w:lvl w:ilvl="3" w:tplc="CDCA64A0" w:tentative="1">
      <w:start w:val="1"/>
      <w:numFmt w:val="bullet"/>
      <w:lvlText w:val=""/>
      <w:lvlJc w:val="left"/>
      <w:pPr>
        <w:tabs>
          <w:tab w:val="num" w:pos="2880"/>
        </w:tabs>
        <w:ind w:left="2880" w:hanging="360"/>
      </w:pPr>
      <w:rPr>
        <w:rFonts w:ascii="Wingdings" w:hAnsi="Wingdings" w:hint="default"/>
      </w:rPr>
    </w:lvl>
    <w:lvl w:ilvl="4" w:tplc="D14CDF7A" w:tentative="1">
      <w:start w:val="1"/>
      <w:numFmt w:val="bullet"/>
      <w:lvlText w:val=""/>
      <w:lvlJc w:val="left"/>
      <w:pPr>
        <w:tabs>
          <w:tab w:val="num" w:pos="3600"/>
        </w:tabs>
        <w:ind w:left="3600" w:hanging="360"/>
      </w:pPr>
      <w:rPr>
        <w:rFonts w:ascii="Wingdings" w:hAnsi="Wingdings" w:hint="default"/>
      </w:rPr>
    </w:lvl>
    <w:lvl w:ilvl="5" w:tplc="F81CDB1C" w:tentative="1">
      <w:start w:val="1"/>
      <w:numFmt w:val="bullet"/>
      <w:lvlText w:val=""/>
      <w:lvlJc w:val="left"/>
      <w:pPr>
        <w:tabs>
          <w:tab w:val="num" w:pos="4320"/>
        </w:tabs>
        <w:ind w:left="4320" w:hanging="360"/>
      </w:pPr>
      <w:rPr>
        <w:rFonts w:ascii="Wingdings" w:hAnsi="Wingdings" w:hint="default"/>
      </w:rPr>
    </w:lvl>
    <w:lvl w:ilvl="6" w:tplc="3A564E66" w:tentative="1">
      <w:start w:val="1"/>
      <w:numFmt w:val="bullet"/>
      <w:lvlText w:val=""/>
      <w:lvlJc w:val="left"/>
      <w:pPr>
        <w:tabs>
          <w:tab w:val="num" w:pos="5040"/>
        </w:tabs>
        <w:ind w:left="5040" w:hanging="360"/>
      </w:pPr>
      <w:rPr>
        <w:rFonts w:ascii="Wingdings" w:hAnsi="Wingdings" w:hint="default"/>
      </w:rPr>
    </w:lvl>
    <w:lvl w:ilvl="7" w:tplc="18B8D1A4" w:tentative="1">
      <w:start w:val="1"/>
      <w:numFmt w:val="bullet"/>
      <w:lvlText w:val=""/>
      <w:lvlJc w:val="left"/>
      <w:pPr>
        <w:tabs>
          <w:tab w:val="num" w:pos="5760"/>
        </w:tabs>
        <w:ind w:left="5760" w:hanging="360"/>
      </w:pPr>
      <w:rPr>
        <w:rFonts w:ascii="Wingdings" w:hAnsi="Wingdings" w:hint="default"/>
      </w:rPr>
    </w:lvl>
    <w:lvl w:ilvl="8" w:tplc="2AE85E56" w:tentative="1">
      <w:start w:val="1"/>
      <w:numFmt w:val="bullet"/>
      <w:lvlText w:val=""/>
      <w:lvlJc w:val="left"/>
      <w:pPr>
        <w:tabs>
          <w:tab w:val="num" w:pos="6480"/>
        </w:tabs>
        <w:ind w:left="6480" w:hanging="360"/>
      </w:pPr>
      <w:rPr>
        <w:rFonts w:ascii="Wingdings" w:hAnsi="Wingdings" w:hint="default"/>
      </w:rPr>
    </w:lvl>
  </w:abstractNum>
  <w:abstractNum w:abstractNumId="4">
    <w:nsid w:val="0A256FDE"/>
    <w:multiLevelType w:val="hybridMultilevel"/>
    <w:tmpl w:val="C338C568"/>
    <w:lvl w:ilvl="0" w:tplc="A956C12E">
      <w:start w:val="1"/>
      <w:numFmt w:val="bullet"/>
      <w:lvlText w:val=""/>
      <w:lvlJc w:val="left"/>
      <w:pPr>
        <w:tabs>
          <w:tab w:val="num" w:pos="720"/>
        </w:tabs>
        <w:ind w:left="720" w:hanging="360"/>
      </w:pPr>
      <w:rPr>
        <w:rFonts w:ascii="Wingdings 2" w:hAnsi="Wingdings 2" w:hint="default"/>
      </w:rPr>
    </w:lvl>
    <w:lvl w:ilvl="1" w:tplc="A2C2879E">
      <w:start w:val="1"/>
      <w:numFmt w:val="bullet"/>
      <w:lvlText w:val=""/>
      <w:lvlJc w:val="left"/>
      <w:pPr>
        <w:tabs>
          <w:tab w:val="num" w:pos="1440"/>
        </w:tabs>
        <w:ind w:left="1440" w:hanging="360"/>
      </w:pPr>
      <w:rPr>
        <w:rFonts w:ascii="Wingdings 2" w:hAnsi="Wingdings 2" w:hint="default"/>
      </w:rPr>
    </w:lvl>
    <w:lvl w:ilvl="2" w:tplc="2D06A7D4" w:tentative="1">
      <w:start w:val="1"/>
      <w:numFmt w:val="bullet"/>
      <w:lvlText w:val=""/>
      <w:lvlJc w:val="left"/>
      <w:pPr>
        <w:tabs>
          <w:tab w:val="num" w:pos="2160"/>
        </w:tabs>
        <w:ind w:left="2160" w:hanging="360"/>
      </w:pPr>
      <w:rPr>
        <w:rFonts w:ascii="Wingdings 2" w:hAnsi="Wingdings 2" w:hint="default"/>
      </w:rPr>
    </w:lvl>
    <w:lvl w:ilvl="3" w:tplc="DC986B8E" w:tentative="1">
      <w:start w:val="1"/>
      <w:numFmt w:val="bullet"/>
      <w:lvlText w:val=""/>
      <w:lvlJc w:val="left"/>
      <w:pPr>
        <w:tabs>
          <w:tab w:val="num" w:pos="2880"/>
        </w:tabs>
        <w:ind w:left="2880" w:hanging="360"/>
      </w:pPr>
      <w:rPr>
        <w:rFonts w:ascii="Wingdings 2" w:hAnsi="Wingdings 2" w:hint="default"/>
      </w:rPr>
    </w:lvl>
    <w:lvl w:ilvl="4" w:tplc="7EA86336" w:tentative="1">
      <w:start w:val="1"/>
      <w:numFmt w:val="bullet"/>
      <w:lvlText w:val=""/>
      <w:lvlJc w:val="left"/>
      <w:pPr>
        <w:tabs>
          <w:tab w:val="num" w:pos="3600"/>
        </w:tabs>
        <w:ind w:left="3600" w:hanging="360"/>
      </w:pPr>
      <w:rPr>
        <w:rFonts w:ascii="Wingdings 2" w:hAnsi="Wingdings 2" w:hint="default"/>
      </w:rPr>
    </w:lvl>
    <w:lvl w:ilvl="5" w:tplc="659A5704" w:tentative="1">
      <w:start w:val="1"/>
      <w:numFmt w:val="bullet"/>
      <w:lvlText w:val=""/>
      <w:lvlJc w:val="left"/>
      <w:pPr>
        <w:tabs>
          <w:tab w:val="num" w:pos="4320"/>
        </w:tabs>
        <w:ind w:left="4320" w:hanging="360"/>
      </w:pPr>
      <w:rPr>
        <w:rFonts w:ascii="Wingdings 2" w:hAnsi="Wingdings 2" w:hint="default"/>
      </w:rPr>
    </w:lvl>
    <w:lvl w:ilvl="6" w:tplc="D08E5C6E" w:tentative="1">
      <w:start w:val="1"/>
      <w:numFmt w:val="bullet"/>
      <w:lvlText w:val=""/>
      <w:lvlJc w:val="left"/>
      <w:pPr>
        <w:tabs>
          <w:tab w:val="num" w:pos="5040"/>
        </w:tabs>
        <w:ind w:left="5040" w:hanging="360"/>
      </w:pPr>
      <w:rPr>
        <w:rFonts w:ascii="Wingdings 2" w:hAnsi="Wingdings 2" w:hint="default"/>
      </w:rPr>
    </w:lvl>
    <w:lvl w:ilvl="7" w:tplc="442A4E36" w:tentative="1">
      <w:start w:val="1"/>
      <w:numFmt w:val="bullet"/>
      <w:lvlText w:val=""/>
      <w:lvlJc w:val="left"/>
      <w:pPr>
        <w:tabs>
          <w:tab w:val="num" w:pos="5760"/>
        </w:tabs>
        <w:ind w:left="5760" w:hanging="360"/>
      </w:pPr>
      <w:rPr>
        <w:rFonts w:ascii="Wingdings 2" w:hAnsi="Wingdings 2" w:hint="default"/>
      </w:rPr>
    </w:lvl>
    <w:lvl w:ilvl="8" w:tplc="C074B452" w:tentative="1">
      <w:start w:val="1"/>
      <w:numFmt w:val="bullet"/>
      <w:lvlText w:val=""/>
      <w:lvlJc w:val="left"/>
      <w:pPr>
        <w:tabs>
          <w:tab w:val="num" w:pos="6480"/>
        </w:tabs>
        <w:ind w:left="6480" w:hanging="360"/>
      </w:pPr>
      <w:rPr>
        <w:rFonts w:ascii="Wingdings 2" w:hAnsi="Wingdings 2" w:hint="default"/>
      </w:rPr>
    </w:lvl>
  </w:abstractNum>
  <w:abstractNum w:abstractNumId="5">
    <w:nsid w:val="0A2E4819"/>
    <w:multiLevelType w:val="hybridMultilevel"/>
    <w:tmpl w:val="654ED68E"/>
    <w:lvl w:ilvl="0" w:tplc="66B6E7FC">
      <w:start w:val="1"/>
      <w:numFmt w:val="lowerLetter"/>
      <w:lvlText w:val="%1."/>
      <w:lvlJc w:val="left"/>
      <w:pPr>
        <w:ind w:left="720" w:hanging="360"/>
      </w:pPr>
      <w:rPr>
        <w:rFonts w:hint="default"/>
        <w:b w:val="0"/>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EC622F"/>
    <w:multiLevelType w:val="hybridMultilevel"/>
    <w:tmpl w:val="513E1F38"/>
    <w:lvl w:ilvl="0" w:tplc="31E22832">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F02199"/>
    <w:multiLevelType w:val="hybridMultilevel"/>
    <w:tmpl w:val="57F6E2C2"/>
    <w:lvl w:ilvl="0" w:tplc="EFC4D976">
      <w:start w:val="1"/>
      <w:numFmt w:val="bullet"/>
      <w:lvlText w:val=""/>
      <w:lvlJc w:val="left"/>
      <w:pPr>
        <w:tabs>
          <w:tab w:val="num" w:pos="720"/>
        </w:tabs>
        <w:ind w:left="720" w:hanging="360"/>
      </w:pPr>
      <w:rPr>
        <w:rFonts w:ascii="Wingdings 2" w:hAnsi="Wingdings 2" w:hint="default"/>
      </w:rPr>
    </w:lvl>
    <w:lvl w:ilvl="1" w:tplc="10AE20B4" w:tentative="1">
      <w:start w:val="1"/>
      <w:numFmt w:val="bullet"/>
      <w:lvlText w:val=""/>
      <w:lvlJc w:val="left"/>
      <w:pPr>
        <w:tabs>
          <w:tab w:val="num" w:pos="1440"/>
        </w:tabs>
        <w:ind w:left="1440" w:hanging="360"/>
      </w:pPr>
      <w:rPr>
        <w:rFonts w:ascii="Wingdings 2" w:hAnsi="Wingdings 2" w:hint="default"/>
      </w:rPr>
    </w:lvl>
    <w:lvl w:ilvl="2" w:tplc="129A257C" w:tentative="1">
      <w:start w:val="1"/>
      <w:numFmt w:val="bullet"/>
      <w:lvlText w:val=""/>
      <w:lvlJc w:val="left"/>
      <w:pPr>
        <w:tabs>
          <w:tab w:val="num" w:pos="2160"/>
        </w:tabs>
        <w:ind w:left="2160" w:hanging="360"/>
      </w:pPr>
      <w:rPr>
        <w:rFonts w:ascii="Wingdings 2" w:hAnsi="Wingdings 2" w:hint="default"/>
      </w:rPr>
    </w:lvl>
    <w:lvl w:ilvl="3" w:tplc="7DD25964" w:tentative="1">
      <w:start w:val="1"/>
      <w:numFmt w:val="bullet"/>
      <w:lvlText w:val=""/>
      <w:lvlJc w:val="left"/>
      <w:pPr>
        <w:tabs>
          <w:tab w:val="num" w:pos="2880"/>
        </w:tabs>
        <w:ind w:left="2880" w:hanging="360"/>
      </w:pPr>
      <w:rPr>
        <w:rFonts w:ascii="Wingdings 2" w:hAnsi="Wingdings 2" w:hint="default"/>
      </w:rPr>
    </w:lvl>
    <w:lvl w:ilvl="4" w:tplc="B096D87A" w:tentative="1">
      <w:start w:val="1"/>
      <w:numFmt w:val="bullet"/>
      <w:lvlText w:val=""/>
      <w:lvlJc w:val="left"/>
      <w:pPr>
        <w:tabs>
          <w:tab w:val="num" w:pos="3600"/>
        </w:tabs>
        <w:ind w:left="3600" w:hanging="360"/>
      </w:pPr>
      <w:rPr>
        <w:rFonts w:ascii="Wingdings 2" w:hAnsi="Wingdings 2" w:hint="default"/>
      </w:rPr>
    </w:lvl>
    <w:lvl w:ilvl="5" w:tplc="77DEE81A" w:tentative="1">
      <w:start w:val="1"/>
      <w:numFmt w:val="bullet"/>
      <w:lvlText w:val=""/>
      <w:lvlJc w:val="left"/>
      <w:pPr>
        <w:tabs>
          <w:tab w:val="num" w:pos="4320"/>
        </w:tabs>
        <w:ind w:left="4320" w:hanging="360"/>
      </w:pPr>
      <w:rPr>
        <w:rFonts w:ascii="Wingdings 2" w:hAnsi="Wingdings 2" w:hint="default"/>
      </w:rPr>
    </w:lvl>
    <w:lvl w:ilvl="6" w:tplc="B71C3ED0" w:tentative="1">
      <w:start w:val="1"/>
      <w:numFmt w:val="bullet"/>
      <w:lvlText w:val=""/>
      <w:lvlJc w:val="left"/>
      <w:pPr>
        <w:tabs>
          <w:tab w:val="num" w:pos="5040"/>
        </w:tabs>
        <w:ind w:left="5040" w:hanging="360"/>
      </w:pPr>
      <w:rPr>
        <w:rFonts w:ascii="Wingdings 2" w:hAnsi="Wingdings 2" w:hint="default"/>
      </w:rPr>
    </w:lvl>
    <w:lvl w:ilvl="7" w:tplc="08E8FF5E" w:tentative="1">
      <w:start w:val="1"/>
      <w:numFmt w:val="bullet"/>
      <w:lvlText w:val=""/>
      <w:lvlJc w:val="left"/>
      <w:pPr>
        <w:tabs>
          <w:tab w:val="num" w:pos="5760"/>
        </w:tabs>
        <w:ind w:left="5760" w:hanging="360"/>
      </w:pPr>
      <w:rPr>
        <w:rFonts w:ascii="Wingdings 2" w:hAnsi="Wingdings 2" w:hint="default"/>
      </w:rPr>
    </w:lvl>
    <w:lvl w:ilvl="8" w:tplc="6074E19E" w:tentative="1">
      <w:start w:val="1"/>
      <w:numFmt w:val="bullet"/>
      <w:lvlText w:val=""/>
      <w:lvlJc w:val="left"/>
      <w:pPr>
        <w:tabs>
          <w:tab w:val="num" w:pos="6480"/>
        </w:tabs>
        <w:ind w:left="6480" w:hanging="360"/>
      </w:pPr>
      <w:rPr>
        <w:rFonts w:ascii="Wingdings 2" w:hAnsi="Wingdings 2" w:hint="default"/>
      </w:rPr>
    </w:lvl>
  </w:abstractNum>
  <w:abstractNum w:abstractNumId="8">
    <w:nsid w:val="20952131"/>
    <w:multiLevelType w:val="hybridMultilevel"/>
    <w:tmpl w:val="26561430"/>
    <w:lvl w:ilvl="0" w:tplc="B58AF5C2">
      <w:start w:val="1"/>
      <w:numFmt w:val="bullet"/>
      <w:lvlText w:val=""/>
      <w:lvlJc w:val="left"/>
      <w:pPr>
        <w:tabs>
          <w:tab w:val="num" w:pos="720"/>
        </w:tabs>
        <w:ind w:left="720" w:hanging="360"/>
      </w:pPr>
      <w:rPr>
        <w:rFonts w:ascii="Wingdings 2" w:hAnsi="Wingdings 2" w:hint="default"/>
      </w:rPr>
    </w:lvl>
    <w:lvl w:ilvl="1" w:tplc="BEC03CCA" w:tentative="1">
      <w:start w:val="1"/>
      <w:numFmt w:val="bullet"/>
      <w:lvlText w:val=""/>
      <w:lvlJc w:val="left"/>
      <w:pPr>
        <w:tabs>
          <w:tab w:val="num" w:pos="1440"/>
        </w:tabs>
        <w:ind w:left="1440" w:hanging="360"/>
      </w:pPr>
      <w:rPr>
        <w:rFonts w:ascii="Wingdings 2" w:hAnsi="Wingdings 2" w:hint="default"/>
      </w:rPr>
    </w:lvl>
    <w:lvl w:ilvl="2" w:tplc="726881B8" w:tentative="1">
      <w:start w:val="1"/>
      <w:numFmt w:val="bullet"/>
      <w:lvlText w:val=""/>
      <w:lvlJc w:val="left"/>
      <w:pPr>
        <w:tabs>
          <w:tab w:val="num" w:pos="2160"/>
        </w:tabs>
        <w:ind w:left="2160" w:hanging="360"/>
      </w:pPr>
      <w:rPr>
        <w:rFonts w:ascii="Wingdings 2" w:hAnsi="Wingdings 2" w:hint="default"/>
      </w:rPr>
    </w:lvl>
    <w:lvl w:ilvl="3" w:tplc="FF340CF8" w:tentative="1">
      <w:start w:val="1"/>
      <w:numFmt w:val="bullet"/>
      <w:lvlText w:val=""/>
      <w:lvlJc w:val="left"/>
      <w:pPr>
        <w:tabs>
          <w:tab w:val="num" w:pos="2880"/>
        </w:tabs>
        <w:ind w:left="2880" w:hanging="360"/>
      </w:pPr>
      <w:rPr>
        <w:rFonts w:ascii="Wingdings 2" w:hAnsi="Wingdings 2" w:hint="default"/>
      </w:rPr>
    </w:lvl>
    <w:lvl w:ilvl="4" w:tplc="D954155A" w:tentative="1">
      <w:start w:val="1"/>
      <w:numFmt w:val="bullet"/>
      <w:lvlText w:val=""/>
      <w:lvlJc w:val="left"/>
      <w:pPr>
        <w:tabs>
          <w:tab w:val="num" w:pos="3600"/>
        </w:tabs>
        <w:ind w:left="3600" w:hanging="360"/>
      </w:pPr>
      <w:rPr>
        <w:rFonts w:ascii="Wingdings 2" w:hAnsi="Wingdings 2" w:hint="default"/>
      </w:rPr>
    </w:lvl>
    <w:lvl w:ilvl="5" w:tplc="A242339C" w:tentative="1">
      <w:start w:val="1"/>
      <w:numFmt w:val="bullet"/>
      <w:lvlText w:val=""/>
      <w:lvlJc w:val="left"/>
      <w:pPr>
        <w:tabs>
          <w:tab w:val="num" w:pos="4320"/>
        </w:tabs>
        <w:ind w:left="4320" w:hanging="360"/>
      </w:pPr>
      <w:rPr>
        <w:rFonts w:ascii="Wingdings 2" w:hAnsi="Wingdings 2" w:hint="default"/>
      </w:rPr>
    </w:lvl>
    <w:lvl w:ilvl="6" w:tplc="6B76F960" w:tentative="1">
      <w:start w:val="1"/>
      <w:numFmt w:val="bullet"/>
      <w:lvlText w:val=""/>
      <w:lvlJc w:val="left"/>
      <w:pPr>
        <w:tabs>
          <w:tab w:val="num" w:pos="5040"/>
        </w:tabs>
        <w:ind w:left="5040" w:hanging="360"/>
      </w:pPr>
      <w:rPr>
        <w:rFonts w:ascii="Wingdings 2" w:hAnsi="Wingdings 2" w:hint="default"/>
      </w:rPr>
    </w:lvl>
    <w:lvl w:ilvl="7" w:tplc="9CF84EB8" w:tentative="1">
      <w:start w:val="1"/>
      <w:numFmt w:val="bullet"/>
      <w:lvlText w:val=""/>
      <w:lvlJc w:val="left"/>
      <w:pPr>
        <w:tabs>
          <w:tab w:val="num" w:pos="5760"/>
        </w:tabs>
        <w:ind w:left="5760" w:hanging="360"/>
      </w:pPr>
      <w:rPr>
        <w:rFonts w:ascii="Wingdings 2" w:hAnsi="Wingdings 2" w:hint="default"/>
      </w:rPr>
    </w:lvl>
    <w:lvl w:ilvl="8" w:tplc="56846360" w:tentative="1">
      <w:start w:val="1"/>
      <w:numFmt w:val="bullet"/>
      <w:lvlText w:val=""/>
      <w:lvlJc w:val="left"/>
      <w:pPr>
        <w:tabs>
          <w:tab w:val="num" w:pos="6480"/>
        </w:tabs>
        <w:ind w:left="6480" w:hanging="360"/>
      </w:pPr>
      <w:rPr>
        <w:rFonts w:ascii="Wingdings 2" w:hAnsi="Wingdings 2" w:hint="default"/>
      </w:rPr>
    </w:lvl>
  </w:abstractNum>
  <w:abstractNum w:abstractNumId="9">
    <w:nsid w:val="25A4360D"/>
    <w:multiLevelType w:val="hybridMultilevel"/>
    <w:tmpl w:val="A73A0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2832D6"/>
    <w:multiLevelType w:val="hybridMultilevel"/>
    <w:tmpl w:val="EEAE4B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4AD0FC7"/>
    <w:multiLevelType w:val="hybridMultilevel"/>
    <w:tmpl w:val="DFBE3A1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34CA591C"/>
    <w:multiLevelType w:val="hybridMultilevel"/>
    <w:tmpl w:val="B52CD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6408F9"/>
    <w:multiLevelType w:val="hybridMultilevel"/>
    <w:tmpl w:val="CC94F680"/>
    <w:lvl w:ilvl="0" w:tplc="346A4E36">
      <w:start w:val="1"/>
      <w:numFmt w:val="bullet"/>
      <w:lvlText w:val="•"/>
      <w:lvlJc w:val="left"/>
      <w:pPr>
        <w:tabs>
          <w:tab w:val="num" w:pos="720"/>
        </w:tabs>
        <w:ind w:left="720" w:hanging="360"/>
      </w:pPr>
      <w:rPr>
        <w:rFonts w:ascii="Arial" w:hAnsi="Arial" w:hint="default"/>
      </w:rPr>
    </w:lvl>
    <w:lvl w:ilvl="1" w:tplc="BEC04D50" w:tentative="1">
      <w:start w:val="1"/>
      <w:numFmt w:val="bullet"/>
      <w:lvlText w:val="•"/>
      <w:lvlJc w:val="left"/>
      <w:pPr>
        <w:tabs>
          <w:tab w:val="num" w:pos="1440"/>
        </w:tabs>
        <w:ind w:left="1440" w:hanging="360"/>
      </w:pPr>
      <w:rPr>
        <w:rFonts w:ascii="Arial" w:hAnsi="Arial" w:hint="default"/>
      </w:rPr>
    </w:lvl>
    <w:lvl w:ilvl="2" w:tplc="59EC3150" w:tentative="1">
      <w:start w:val="1"/>
      <w:numFmt w:val="bullet"/>
      <w:lvlText w:val="•"/>
      <w:lvlJc w:val="left"/>
      <w:pPr>
        <w:tabs>
          <w:tab w:val="num" w:pos="2160"/>
        </w:tabs>
        <w:ind w:left="2160" w:hanging="360"/>
      </w:pPr>
      <w:rPr>
        <w:rFonts w:ascii="Arial" w:hAnsi="Arial" w:hint="default"/>
      </w:rPr>
    </w:lvl>
    <w:lvl w:ilvl="3" w:tplc="0FBABEB0" w:tentative="1">
      <w:start w:val="1"/>
      <w:numFmt w:val="bullet"/>
      <w:lvlText w:val="•"/>
      <w:lvlJc w:val="left"/>
      <w:pPr>
        <w:tabs>
          <w:tab w:val="num" w:pos="2880"/>
        </w:tabs>
        <w:ind w:left="2880" w:hanging="360"/>
      </w:pPr>
      <w:rPr>
        <w:rFonts w:ascii="Arial" w:hAnsi="Arial" w:hint="default"/>
      </w:rPr>
    </w:lvl>
    <w:lvl w:ilvl="4" w:tplc="02D84FFE" w:tentative="1">
      <w:start w:val="1"/>
      <w:numFmt w:val="bullet"/>
      <w:lvlText w:val="•"/>
      <w:lvlJc w:val="left"/>
      <w:pPr>
        <w:tabs>
          <w:tab w:val="num" w:pos="3600"/>
        </w:tabs>
        <w:ind w:left="3600" w:hanging="360"/>
      </w:pPr>
      <w:rPr>
        <w:rFonts w:ascii="Arial" w:hAnsi="Arial" w:hint="default"/>
      </w:rPr>
    </w:lvl>
    <w:lvl w:ilvl="5" w:tplc="4C7EE2D0" w:tentative="1">
      <w:start w:val="1"/>
      <w:numFmt w:val="bullet"/>
      <w:lvlText w:val="•"/>
      <w:lvlJc w:val="left"/>
      <w:pPr>
        <w:tabs>
          <w:tab w:val="num" w:pos="4320"/>
        </w:tabs>
        <w:ind w:left="4320" w:hanging="360"/>
      </w:pPr>
      <w:rPr>
        <w:rFonts w:ascii="Arial" w:hAnsi="Arial" w:hint="default"/>
      </w:rPr>
    </w:lvl>
    <w:lvl w:ilvl="6" w:tplc="E432FEB4" w:tentative="1">
      <w:start w:val="1"/>
      <w:numFmt w:val="bullet"/>
      <w:lvlText w:val="•"/>
      <w:lvlJc w:val="left"/>
      <w:pPr>
        <w:tabs>
          <w:tab w:val="num" w:pos="5040"/>
        </w:tabs>
        <w:ind w:left="5040" w:hanging="360"/>
      </w:pPr>
      <w:rPr>
        <w:rFonts w:ascii="Arial" w:hAnsi="Arial" w:hint="default"/>
      </w:rPr>
    </w:lvl>
    <w:lvl w:ilvl="7" w:tplc="EDD6D90C" w:tentative="1">
      <w:start w:val="1"/>
      <w:numFmt w:val="bullet"/>
      <w:lvlText w:val="•"/>
      <w:lvlJc w:val="left"/>
      <w:pPr>
        <w:tabs>
          <w:tab w:val="num" w:pos="5760"/>
        </w:tabs>
        <w:ind w:left="5760" w:hanging="360"/>
      </w:pPr>
      <w:rPr>
        <w:rFonts w:ascii="Arial" w:hAnsi="Arial" w:hint="default"/>
      </w:rPr>
    </w:lvl>
    <w:lvl w:ilvl="8" w:tplc="1E981146" w:tentative="1">
      <w:start w:val="1"/>
      <w:numFmt w:val="bullet"/>
      <w:lvlText w:val="•"/>
      <w:lvlJc w:val="left"/>
      <w:pPr>
        <w:tabs>
          <w:tab w:val="num" w:pos="6480"/>
        </w:tabs>
        <w:ind w:left="6480" w:hanging="360"/>
      </w:pPr>
      <w:rPr>
        <w:rFonts w:ascii="Arial" w:hAnsi="Arial" w:hint="default"/>
      </w:rPr>
    </w:lvl>
  </w:abstractNum>
  <w:abstractNum w:abstractNumId="14">
    <w:nsid w:val="3887580E"/>
    <w:multiLevelType w:val="multilevel"/>
    <w:tmpl w:val="0B82F47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227011"/>
    <w:multiLevelType w:val="hybridMultilevel"/>
    <w:tmpl w:val="1FDE1356"/>
    <w:lvl w:ilvl="0" w:tplc="4672F398">
      <w:start w:val="1"/>
      <w:numFmt w:val="bullet"/>
      <w:lvlText w:val=""/>
      <w:lvlJc w:val="left"/>
      <w:pPr>
        <w:tabs>
          <w:tab w:val="num" w:pos="720"/>
        </w:tabs>
        <w:ind w:left="720" w:hanging="360"/>
      </w:pPr>
      <w:rPr>
        <w:rFonts w:ascii="Wingdings 2" w:hAnsi="Wingdings 2" w:hint="default"/>
      </w:rPr>
    </w:lvl>
    <w:lvl w:ilvl="1" w:tplc="BD2AA4BA" w:tentative="1">
      <w:start w:val="1"/>
      <w:numFmt w:val="bullet"/>
      <w:lvlText w:val=""/>
      <w:lvlJc w:val="left"/>
      <w:pPr>
        <w:tabs>
          <w:tab w:val="num" w:pos="1440"/>
        </w:tabs>
        <w:ind w:left="1440" w:hanging="360"/>
      </w:pPr>
      <w:rPr>
        <w:rFonts w:ascii="Wingdings 2" w:hAnsi="Wingdings 2" w:hint="default"/>
      </w:rPr>
    </w:lvl>
    <w:lvl w:ilvl="2" w:tplc="1FC8806E" w:tentative="1">
      <w:start w:val="1"/>
      <w:numFmt w:val="bullet"/>
      <w:lvlText w:val=""/>
      <w:lvlJc w:val="left"/>
      <w:pPr>
        <w:tabs>
          <w:tab w:val="num" w:pos="2160"/>
        </w:tabs>
        <w:ind w:left="2160" w:hanging="360"/>
      </w:pPr>
      <w:rPr>
        <w:rFonts w:ascii="Wingdings 2" w:hAnsi="Wingdings 2" w:hint="default"/>
      </w:rPr>
    </w:lvl>
    <w:lvl w:ilvl="3" w:tplc="703E80C6" w:tentative="1">
      <w:start w:val="1"/>
      <w:numFmt w:val="bullet"/>
      <w:lvlText w:val=""/>
      <w:lvlJc w:val="left"/>
      <w:pPr>
        <w:tabs>
          <w:tab w:val="num" w:pos="2880"/>
        </w:tabs>
        <w:ind w:left="2880" w:hanging="360"/>
      </w:pPr>
      <w:rPr>
        <w:rFonts w:ascii="Wingdings 2" w:hAnsi="Wingdings 2" w:hint="default"/>
      </w:rPr>
    </w:lvl>
    <w:lvl w:ilvl="4" w:tplc="D430BCC4" w:tentative="1">
      <w:start w:val="1"/>
      <w:numFmt w:val="bullet"/>
      <w:lvlText w:val=""/>
      <w:lvlJc w:val="left"/>
      <w:pPr>
        <w:tabs>
          <w:tab w:val="num" w:pos="3600"/>
        </w:tabs>
        <w:ind w:left="3600" w:hanging="360"/>
      </w:pPr>
      <w:rPr>
        <w:rFonts w:ascii="Wingdings 2" w:hAnsi="Wingdings 2" w:hint="default"/>
      </w:rPr>
    </w:lvl>
    <w:lvl w:ilvl="5" w:tplc="3AD4674E" w:tentative="1">
      <w:start w:val="1"/>
      <w:numFmt w:val="bullet"/>
      <w:lvlText w:val=""/>
      <w:lvlJc w:val="left"/>
      <w:pPr>
        <w:tabs>
          <w:tab w:val="num" w:pos="4320"/>
        </w:tabs>
        <w:ind w:left="4320" w:hanging="360"/>
      </w:pPr>
      <w:rPr>
        <w:rFonts w:ascii="Wingdings 2" w:hAnsi="Wingdings 2" w:hint="default"/>
      </w:rPr>
    </w:lvl>
    <w:lvl w:ilvl="6" w:tplc="8D2C4A86" w:tentative="1">
      <w:start w:val="1"/>
      <w:numFmt w:val="bullet"/>
      <w:lvlText w:val=""/>
      <w:lvlJc w:val="left"/>
      <w:pPr>
        <w:tabs>
          <w:tab w:val="num" w:pos="5040"/>
        </w:tabs>
        <w:ind w:left="5040" w:hanging="360"/>
      </w:pPr>
      <w:rPr>
        <w:rFonts w:ascii="Wingdings 2" w:hAnsi="Wingdings 2" w:hint="default"/>
      </w:rPr>
    </w:lvl>
    <w:lvl w:ilvl="7" w:tplc="8D7C48E0" w:tentative="1">
      <w:start w:val="1"/>
      <w:numFmt w:val="bullet"/>
      <w:lvlText w:val=""/>
      <w:lvlJc w:val="left"/>
      <w:pPr>
        <w:tabs>
          <w:tab w:val="num" w:pos="5760"/>
        </w:tabs>
        <w:ind w:left="5760" w:hanging="360"/>
      </w:pPr>
      <w:rPr>
        <w:rFonts w:ascii="Wingdings 2" w:hAnsi="Wingdings 2" w:hint="default"/>
      </w:rPr>
    </w:lvl>
    <w:lvl w:ilvl="8" w:tplc="1B56388A" w:tentative="1">
      <w:start w:val="1"/>
      <w:numFmt w:val="bullet"/>
      <w:lvlText w:val=""/>
      <w:lvlJc w:val="left"/>
      <w:pPr>
        <w:tabs>
          <w:tab w:val="num" w:pos="6480"/>
        </w:tabs>
        <w:ind w:left="6480" w:hanging="360"/>
      </w:pPr>
      <w:rPr>
        <w:rFonts w:ascii="Wingdings 2" w:hAnsi="Wingdings 2" w:hint="default"/>
      </w:rPr>
    </w:lvl>
  </w:abstractNum>
  <w:abstractNum w:abstractNumId="16">
    <w:nsid w:val="447B6AB2"/>
    <w:multiLevelType w:val="hybridMultilevel"/>
    <w:tmpl w:val="51045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7C04599"/>
    <w:multiLevelType w:val="hybridMultilevel"/>
    <w:tmpl w:val="98F2E0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8">
    <w:nsid w:val="47E679B8"/>
    <w:multiLevelType w:val="hybridMultilevel"/>
    <w:tmpl w:val="983E06DA"/>
    <w:lvl w:ilvl="0" w:tplc="3B4C1A80">
      <w:start w:val="1"/>
      <w:numFmt w:val="bullet"/>
      <w:lvlText w:val="•"/>
      <w:lvlJc w:val="left"/>
      <w:pPr>
        <w:tabs>
          <w:tab w:val="num" w:pos="720"/>
        </w:tabs>
        <w:ind w:left="720" w:hanging="360"/>
      </w:pPr>
      <w:rPr>
        <w:rFonts w:ascii="Arial" w:hAnsi="Arial" w:hint="default"/>
      </w:rPr>
    </w:lvl>
    <w:lvl w:ilvl="1" w:tplc="25C678A8" w:tentative="1">
      <w:start w:val="1"/>
      <w:numFmt w:val="bullet"/>
      <w:lvlText w:val="•"/>
      <w:lvlJc w:val="left"/>
      <w:pPr>
        <w:tabs>
          <w:tab w:val="num" w:pos="1440"/>
        </w:tabs>
        <w:ind w:left="1440" w:hanging="360"/>
      </w:pPr>
      <w:rPr>
        <w:rFonts w:ascii="Arial" w:hAnsi="Arial" w:hint="default"/>
      </w:rPr>
    </w:lvl>
    <w:lvl w:ilvl="2" w:tplc="408CC9C8" w:tentative="1">
      <w:start w:val="1"/>
      <w:numFmt w:val="bullet"/>
      <w:lvlText w:val="•"/>
      <w:lvlJc w:val="left"/>
      <w:pPr>
        <w:tabs>
          <w:tab w:val="num" w:pos="2160"/>
        </w:tabs>
        <w:ind w:left="2160" w:hanging="360"/>
      </w:pPr>
      <w:rPr>
        <w:rFonts w:ascii="Arial" w:hAnsi="Arial" w:hint="default"/>
      </w:rPr>
    </w:lvl>
    <w:lvl w:ilvl="3" w:tplc="954AAD82" w:tentative="1">
      <w:start w:val="1"/>
      <w:numFmt w:val="bullet"/>
      <w:lvlText w:val="•"/>
      <w:lvlJc w:val="left"/>
      <w:pPr>
        <w:tabs>
          <w:tab w:val="num" w:pos="2880"/>
        </w:tabs>
        <w:ind w:left="2880" w:hanging="360"/>
      </w:pPr>
      <w:rPr>
        <w:rFonts w:ascii="Arial" w:hAnsi="Arial" w:hint="default"/>
      </w:rPr>
    </w:lvl>
    <w:lvl w:ilvl="4" w:tplc="C2944006" w:tentative="1">
      <w:start w:val="1"/>
      <w:numFmt w:val="bullet"/>
      <w:lvlText w:val="•"/>
      <w:lvlJc w:val="left"/>
      <w:pPr>
        <w:tabs>
          <w:tab w:val="num" w:pos="3600"/>
        </w:tabs>
        <w:ind w:left="3600" w:hanging="360"/>
      </w:pPr>
      <w:rPr>
        <w:rFonts w:ascii="Arial" w:hAnsi="Arial" w:hint="default"/>
      </w:rPr>
    </w:lvl>
    <w:lvl w:ilvl="5" w:tplc="9E84D4A4" w:tentative="1">
      <w:start w:val="1"/>
      <w:numFmt w:val="bullet"/>
      <w:lvlText w:val="•"/>
      <w:lvlJc w:val="left"/>
      <w:pPr>
        <w:tabs>
          <w:tab w:val="num" w:pos="4320"/>
        </w:tabs>
        <w:ind w:left="4320" w:hanging="360"/>
      </w:pPr>
      <w:rPr>
        <w:rFonts w:ascii="Arial" w:hAnsi="Arial" w:hint="default"/>
      </w:rPr>
    </w:lvl>
    <w:lvl w:ilvl="6" w:tplc="3E36E7E2" w:tentative="1">
      <w:start w:val="1"/>
      <w:numFmt w:val="bullet"/>
      <w:lvlText w:val="•"/>
      <w:lvlJc w:val="left"/>
      <w:pPr>
        <w:tabs>
          <w:tab w:val="num" w:pos="5040"/>
        </w:tabs>
        <w:ind w:left="5040" w:hanging="360"/>
      </w:pPr>
      <w:rPr>
        <w:rFonts w:ascii="Arial" w:hAnsi="Arial" w:hint="default"/>
      </w:rPr>
    </w:lvl>
    <w:lvl w:ilvl="7" w:tplc="4F922AE0" w:tentative="1">
      <w:start w:val="1"/>
      <w:numFmt w:val="bullet"/>
      <w:lvlText w:val="•"/>
      <w:lvlJc w:val="left"/>
      <w:pPr>
        <w:tabs>
          <w:tab w:val="num" w:pos="5760"/>
        </w:tabs>
        <w:ind w:left="5760" w:hanging="360"/>
      </w:pPr>
      <w:rPr>
        <w:rFonts w:ascii="Arial" w:hAnsi="Arial" w:hint="default"/>
      </w:rPr>
    </w:lvl>
    <w:lvl w:ilvl="8" w:tplc="5608D650" w:tentative="1">
      <w:start w:val="1"/>
      <w:numFmt w:val="bullet"/>
      <w:lvlText w:val="•"/>
      <w:lvlJc w:val="left"/>
      <w:pPr>
        <w:tabs>
          <w:tab w:val="num" w:pos="6480"/>
        </w:tabs>
        <w:ind w:left="6480" w:hanging="360"/>
      </w:pPr>
      <w:rPr>
        <w:rFonts w:ascii="Arial" w:hAnsi="Arial" w:hint="default"/>
      </w:rPr>
    </w:lvl>
  </w:abstractNum>
  <w:abstractNum w:abstractNumId="19">
    <w:nsid w:val="48EC5BC0"/>
    <w:multiLevelType w:val="hybridMultilevel"/>
    <w:tmpl w:val="4832F25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4AA14AEB"/>
    <w:multiLevelType w:val="hybridMultilevel"/>
    <w:tmpl w:val="C29A3D56"/>
    <w:lvl w:ilvl="0" w:tplc="893E7104">
      <w:start w:val="1"/>
      <w:numFmt w:val="bullet"/>
      <w:lvlText w:val=""/>
      <w:lvlJc w:val="left"/>
      <w:pPr>
        <w:tabs>
          <w:tab w:val="num" w:pos="720"/>
        </w:tabs>
        <w:ind w:left="720" w:hanging="360"/>
      </w:pPr>
      <w:rPr>
        <w:rFonts w:ascii="Wingdings 2" w:hAnsi="Wingdings 2" w:hint="default"/>
      </w:rPr>
    </w:lvl>
    <w:lvl w:ilvl="1" w:tplc="27AC7D82" w:tentative="1">
      <w:start w:val="1"/>
      <w:numFmt w:val="bullet"/>
      <w:lvlText w:val=""/>
      <w:lvlJc w:val="left"/>
      <w:pPr>
        <w:tabs>
          <w:tab w:val="num" w:pos="1440"/>
        </w:tabs>
        <w:ind w:left="1440" w:hanging="360"/>
      </w:pPr>
      <w:rPr>
        <w:rFonts w:ascii="Wingdings 2" w:hAnsi="Wingdings 2" w:hint="default"/>
      </w:rPr>
    </w:lvl>
    <w:lvl w:ilvl="2" w:tplc="52B690DC" w:tentative="1">
      <w:start w:val="1"/>
      <w:numFmt w:val="bullet"/>
      <w:lvlText w:val=""/>
      <w:lvlJc w:val="left"/>
      <w:pPr>
        <w:tabs>
          <w:tab w:val="num" w:pos="2160"/>
        </w:tabs>
        <w:ind w:left="2160" w:hanging="360"/>
      </w:pPr>
      <w:rPr>
        <w:rFonts w:ascii="Wingdings 2" w:hAnsi="Wingdings 2" w:hint="default"/>
      </w:rPr>
    </w:lvl>
    <w:lvl w:ilvl="3" w:tplc="B1D83AC6" w:tentative="1">
      <w:start w:val="1"/>
      <w:numFmt w:val="bullet"/>
      <w:lvlText w:val=""/>
      <w:lvlJc w:val="left"/>
      <w:pPr>
        <w:tabs>
          <w:tab w:val="num" w:pos="2880"/>
        </w:tabs>
        <w:ind w:left="2880" w:hanging="360"/>
      </w:pPr>
      <w:rPr>
        <w:rFonts w:ascii="Wingdings 2" w:hAnsi="Wingdings 2" w:hint="default"/>
      </w:rPr>
    </w:lvl>
    <w:lvl w:ilvl="4" w:tplc="46D2661A" w:tentative="1">
      <w:start w:val="1"/>
      <w:numFmt w:val="bullet"/>
      <w:lvlText w:val=""/>
      <w:lvlJc w:val="left"/>
      <w:pPr>
        <w:tabs>
          <w:tab w:val="num" w:pos="3600"/>
        </w:tabs>
        <w:ind w:left="3600" w:hanging="360"/>
      </w:pPr>
      <w:rPr>
        <w:rFonts w:ascii="Wingdings 2" w:hAnsi="Wingdings 2" w:hint="default"/>
      </w:rPr>
    </w:lvl>
    <w:lvl w:ilvl="5" w:tplc="8FC035A6" w:tentative="1">
      <w:start w:val="1"/>
      <w:numFmt w:val="bullet"/>
      <w:lvlText w:val=""/>
      <w:lvlJc w:val="left"/>
      <w:pPr>
        <w:tabs>
          <w:tab w:val="num" w:pos="4320"/>
        </w:tabs>
        <w:ind w:left="4320" w:hanging="360"/>
      </w:pPr>
      <w:rPr>
        <w:rFonts w:ascii="Wingdings 2" w:hAnsi="Wingdings 2" w:hint="default"/>
      </w:rPr>
    </w:lvl>
    <w:lvl w:ilvl="6" w:tplc="A7EA3B8A" w:tentative="1">
      <w:start w:val="1"/>
      <w:numFmt w:val="bullet"/>
      <w:lvlText w:val=""/>
      <w:lvlJc w:val="left"/>
      <w:pPr>
        <w:tabs>
          <w:tab w:val="num" w:pos="5040"/>
        </w:tabs>
        <w:ind w:left="5040" w:hanging="360"/>
      </w:pPr>
      <w:rPr>
        <w:rFonts w:ascii="Wingdings 2" w:hAnsi="Wingdings 2" w:hint="default"/>
      </w:rPr>
    </w:lvl>
    <w:lvl w:ilvl="7" w:tplc="92D80C0A" w:tentative="1">
      <w:start w:val="1"/>
      <w:numFmt w:val="bullet"/>
      <w:lvlText w:val=""/>
      <w:lvlJc w:val="left"/>
      <w:pPr>
        <w:tabs>
          <w:tab w:val="num" w:pos="5760"/>
        </w:tabs>
        <w:ind w:left="5760" w:hanging="360"/>
      </w:pPr>
      <w:rPr>
        <w:rFonts w:ascii="Wingdings 2" w:hAnsi="Wingdings 2" w:hint="default"/>
      </w:rPr>
    </w:lvl>
    <w:lvl w:ilvl="8" w:tplc="1922840E" w:tentative="1">
      <w:start w:val="1"/>
      <w:numFmt w:val="bullet"/>
      <w:lvlText w:val=""/>
      <w:lvlJc w:val="left"/>
      <w:pPr>
        <w:tabs>
          <w:tab w:val="num" w:pos="6480"/>
        </w:tabs>
        <w:ind w:left="6480" w:hanging="360"/>
      </w:pPr>
      <w:rPr>
        <w:rFonts w:ascii="Wingdings 2" w:hAnsi="Wingdings 2" w:hint="default"/>
      </w:rPr>
    </w:lvl>
  </w:abstractNum>
  <w:abstractNum w:abstractNumId="21">
    <w:nsid w:val="4B7050C7"/>
    <w:multiLevelType w:val="hybridMultilevel"/>
    <w:tmpl w:val="50C29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3327438"/>
    <w:multiLevelType w:val="hybridMultilevel"/>
    <w:tmpl w:val="AF92FCFE"/>
    <w:lvl w:ilvl="0" w:tplc="346A4E36">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4825969"/>
    <w:multiLevelType w:val="hybridMultilevel"/>
    <w:tmpl w:val="A21A6BF2"/>
    <w:lvl w:ilvl="0" w:tplc="7A4667C6">
      <w:start w:val="1"/>
      <w:numFmt w:val="bullet"/>
      <w:lvlText w:val=""/>
      <w:lvlJc w:val="left"/>
      <w:pPr>
        <w:tabs>
          <w:tab w:val="num" w:pos="720"/>
        </w:tabs>
        <w:ind w:left="720" w:hanging="360"/>
      </w:pPr>
      <w:rPr>
        <w:rFonts w:ascii="Wingdings 2" w:hAnsi="Wingdings 2" w:hint="default"/>
      </w:rPr>
    </w:lvl>
    <w:lvl w:ilvl="1" w:tplc="8D86EEDC" w:tentative="1">
      <w:start w:val="1"/>
      <w:numFmt w:val="bullet"/>
      <w:lvlText w:val=""/>
      <w:lvlJc w:val="left"/>
      <w:pPr>
        <w:tabs>
          <w:tab w:val="num" w:pos="1440"/>
        </w:tabs>
        <w:ind w:left="1440" w:hanging="360"/>
      </w:pPr>
      <w:rPr>
        <w:rFonts w:ascii="Wingdings 2" w:hAnsi="Wingdings 2" w:hint="default"/>
      </w:rPr>
    </w:lvl>
    <w:lvl w:ilvl="2" w:tplc="32ECD36C" w:tentative="1">
      <w:start w:val="1"/>
      <w:numFmt w:val="bullet"/>
      <w:lvlText w:val=""/>
      <w:lvlJc w:val="left"/>
      <w:pPr>
        <w:tabs>
          <w:tab w:val="num" w:pos="2160"/>
        </w:tabs>
        <w:ind w:left="2160" w:hanging="360"/>
      </w:pPr>
      <w:rPr>
        <w:rFonts w:ascii="Wingdings 2" w:hAnsi="Wingdings 2" w:hint="default"/>
      </w:rPr>
    </w:lvl>
    <w:lvl w:ilvl="3" w:tplc="7B5ABD1E" w:tentative="1">
      <w:start w:val="1"/>
      <w:numFmt w:val="bullet"/>
      <w:lvlText w:val=""/>
      <w:lvlJc w:val="left"/>
      <w:pPr>
        <w:tabs>
          <w:tab w:val="num" w:pos="2880"/>
        </w:tabs>
        <w:ind w:left="2880" w:hanging="360"/>
      </w:pPr>
      <w:rPr>
        <w:rFonts w:ascii="Wingdings 2" w:hAnsi="Wingdings 2" w:hint="default"/>
      </w:rPr>
    </w:lvl>
    <w:lvl w:ilvl="4" w:tplc="9A9CC938" w:tentative="1">
      <w:start w:val="1"/>
      <w:numFmt w:val="bullet"/>
      <w:lvlText w:val=""/>
      <w:lvlJc w:val="left"/>
      <w:pPr>
        <w:tabs>
          <w:tab w:val="num" w:pos="3600"/>
        </w:tabs>
        <w:ind w:left="3600" w:hanging="360"/>
      </w:pPr>
      <w:rPr>
        <w:rFonts w:ascii="Wingdings 2" w:hAnsi="Wingdings 2" w:hint="default"/>
      </w:rPr>
    </w:lvl>
    <w:lvl w:ilvl="5" w:tplc="009A58C4" w:tentative="1">
      <w:start w:val="1"/>
      <w:numFmt w:val="bullet"/>
      <w:lvlText w:val=""/>
      <w:lvlJc w:val="left"/>
      <w:pPr>
        <w:tabs>
          <w:tab w:val="num" w:pos="4320"/>
        </w:tabs>
        <w:ind w:left="4320" w:hanging="360"/>
      </w:pPr>
      <w:rPr>
        <w:rFonts w:ascii="Wingdings 2" w:hAnsi="Wingdings 2" w:hint="default"/>
      </w:rPr>
    </w:lvl>
    <w:lvl w:ilvl="6" w:tplc="D490404E" w:tentative="1">
      <w:start w:val="1"/>
      <w:numFmt w:val="bullet"/>
      <w:lvlText w:val=""/>
      <w:lvlJc w:val="left"/>
      <w:pPr>
        <w:tabs>
          <w:tab w:val="num" w:pos="5040"/>
        </w:tabs>
        <w:ind w:left="5040" w:hanging="360"/>
      </w:pPr>
      <w:rPr>
        <w:rFonts w:ascii="Wingdings 2" w:hAnsi="Wingdings 2" w:hint="default"/>
      </w:rPr>
    </w:lvl>
    <w:lvl w:ilvl="7" w:tplc="80DCFC30" w:tentative="1">
      <w:start w:val="1"/>
      <w:numFmt w:val="bullet"/>
      <w:lvlText w:val=""/>
      <w:lvlJc w:val="left"/>
      <w:pPr>
        <w:tabs>
          <w:tab w:val="num" w:pos="5760"/>
        </w:tabs>
        <w:ind w:left="5760" w:hanging="360"/>
      </w:pPr>
      <w:rPr>
        <w:rFonts w:ascii="Wingdings 2" w:hAnsi="Wingdings 2" w:hint="default"/>
      </w:rPr>
    </w:lvl>
    <w:lvl w:ilvl="8" w:tplc="7E5E44A0" w:tentative="1">
      <w:start w:val="1"/>
      <w:numFmt w:val="bullet"/>
      <w:lvlText w:val=""/>
      <w:lvlJc w:val="left"/>
      <w:pPr>
        <w:tabs>
          <w:tab w:val="num" w:pos="6480"/>
        </w:tabs>
        <w:ind w:left="6480" w:hanging="360"/>
      </w:pPr>
      <w:rPr>
        <w:rFonts w:ascii="Wingdings 2" w:hAnsi="Wingdings 2" w:hint="default"/>
      </w:rPr>
    </w:lvl>
  </w:abstractNum>
  <w:abstractNum w:abstractNumId="24">
    <w:nsid w:val="54CB275D"/>
    <w:multiLevelType w:val="hybridMultilevel"/>
    <w:tmpl w:val="C9346084"/>
    <w:lvl w:ilvl="0" w:tplc="27BEFE5C">
      <w:start w:val="1"/>
      <w:numFmt w:val="bullet"/>
      <w:lvlText w:val=""/>
      <w:lvlJc w:val="left"/>
      <w:pPr>
        <w:tabs>
          <w:tab w:val="num" w:pos="720"/>
        </w:tabs>
        <w:ind w:left="720" w:hanging="360"/>
      </w:pPr>
      <w:rPr>
        <w:rFonts w:ascii="Wingdings 2" w:hAnsi="Wingdings 2" w:hint="default"/>
      </w:rPr>
    </w:lvl>
    <w:lvl w:ilvl="1" w:tplc="DBDE782E" w:tentative="1">
      <w:start w:val="1"/>
      <w:numFmt w:val="bullet"/>
      <w:lvlText w:val=""/>
      <w:lvlJc w:val="left"/>
      <w:pPr>
        <w:tabs>
          <w:tab w:val="num" w:pos="1440"/>
        </w:tabs>
        <w:ind w:left="1440" w:hanging="360"/>
      </w:pPr>
      <w:rPr>
        <w:rFonts w:ascii="Wingdings 2" w:hAnsi="Wingdings 2" w:hint="default"/>
      </w:rPr>
    </w:lvl>
    <w:lvl w:ilvl="2" w:tplc="DEECBA7C" w:tentative="1">
      <w:start w:val="1"/>
      <w:numFmt w:val="bullet"/>
      <w:lvlText w:val=""/>
      <w:lvlJc w:val="left"/>
      <w:pPr>
        <w:tabs>
          <w:tab w:val="num" w:pos="2160"/>
        </w:tabs>
        <w:ind w:left="2160" w:hanging="360"/>
      </w:pPr>
      <w:rPr>
        <w:rFonts w:ascii="Wingdings 2" w:hAnsi="Wingdings 2" w:hint="default"/>
      </w:rPr>
    </w:lvl>
    <w:lvl w:ilvl="3" w:tplc="BCFA7508" w:tentative="1">
      <w:start w:val="1"/>
      <w:numFmt w:val="bullet"/>
      <w:lvlText w:val=""/>
      <w:lvlJc w:val="left"/>
      <w:pPr>
        <w:tabs>
          <w:tab w:val="num" w:pos="2880"/>
        </w:tabs>
        <w:ind w:left="2880" w:hanging="360"/>
      </w:pPr>
      <w:rPr>
        <w:rFonts w:ascii="Wingdings 2" w:hAnsi="Wingdings 2" w:hint="default"/>
      </w:rPr>
    </w:lvl>
    <w:lvl w:ilvl="4" w:tplc="247E6638" w:tentative="1">
      <w:start w:val="1"/>
      <w:numFmt w:val="bullet"/>
      <w:lvlText w:val=""/>
      <w:lvlJc w:val="left"/>
      <w:pPr>
        <w:tabs>
          <w:tab w:val="num" w:pos="3600"/>
        </w:tabs>
        <w:ind w:left="3600" w:hanging="360"/>
      </w:pPr>
      <w:rPr>
        <w:rFonts w:ascii="Wingdings 2" w:hAnsi="Wingdings 2" w:hint="default"/>
      </w:rPr>
    </w:lvl>
    <w:lvl w:ilvl="5" w:tplc="084C8946" w:tentative="1">
      <w:start w:val="1"/>
      <w:numFmt w:val="bullet"/>
      <w:lvlText w:val=""/>
      <w:lvlJc w:val="left"/>
      <w:pPr>
        <w:tabs>
          <w:tab w:val="num" w:pos="4320"/>
        </w:tabs>
        <w:ind w:left="4320" w:hanging="360"/>
      </w:pPr>
      <w:rPr>
        <w:rFonts w:ascii="Wingdings 2" w:hAnsi="Wingdings 2" w:hint="default"/>
      </w:rPr>
    </w:lvl>
    <w:lvl w:ilvl="6" w:tplc="AEB49F76" w:tentative="1">
      <w:start w:val="1"/>
      <w:numFmt w:val="bullet"/>
      <w:lvlText w:val=""/>
      <w:lvlJc w:val="left"/>
      <w:pPr>
        <w:tabs>
          <w:tab w:val="num" w:pos="5040"/>
        </w:tabs>
        <w:ind w:left="5040" w:hanging="360"/>
      </w:pPr>
      <w:rPr>
        <w:rFonts w:ascii="Wingdings 2" w:hAnsi="Wingdings 2" w:hint="default"/>
      </w:rPr>
    </w:lvl>
    <w:lvl w:ilvl="7" w:tplc="1B981928" w:tentative="1">
      <w:start w:val="1"/>
      <w:numFmt w:val="bullet"/>
      <w:lvlText w:val=""/>
      <w:lvlJc w:val="left"/>
      <w:pPr>
        <w:tabs>
          <w:tab w:val="num" w:pos="5760"/>
        </w:tabs>
        <w:ind w:left="5760" w:hanging="360"/>
      </w:pPr>
      <w:rPr>
        <w:rFonts w:ascii="Wingdings 2" w:hAnsi="Wingdings 2" w:hint="default"/>
      </w:rPr>
    </w:lvl>
    <w:lvl w:ilvl="8" w:tplc="556C845E" w:tentative="1">
      <w:start w:val="1"/>
      <w:numFmt w:val="bullet"/>
      <w:lvlText w:val=""/>
      <w:lvlJc w:val="left"/>
      <w:pPr>
        <w:tabs>
          <w:tab w:val="num" w:pos="6480"/>
        </w:tabs>
        <w:ind w:left="6480" w:hanging="360"/>
      </w:pPr>
      <w:rPr>
        <w:rFonts w:ascii="Wingdings 2" w:hAnsi="Wingdings 2" w:hint="default"/>
      </w:rPr>
    </w:lvl>
  </w:abstractNum>
  <w:abstractNum w:abstractNumId="25">
    <w:nsid w:val="56787907"/>
    <w:multiLevelType w:val="hybridMultilevel"/>
    <w:tmpl w:val="99B4F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6887315"/>
    <w:multiLevelType w:val="hybridMultilevel"/>
    <w:tmpl w:val="7A5CA246"/>
    <w:lvl w:ilvl="0" w:tplc="05921068">
      <w:start w:val="1"/>
      <w:numFmt w:val="bullet"/>
      <w:lvlText w:val=""/>
      <w:lvlJc w:val="left"/>
      <w:pPr>
        <w:tabs>
          <w:tab w:val="num" w:pos="720"/>
        </w:tabs>
        <w:ind w:left="720" w:hanging="360"/>
      </w:pPr>
      <w:rPr>
        <w:rFonts w:ascii="Wingdings 2" w:hAnsi="Wingdings 2" w:hint="default"/>
      </w:rPr>
    </w:lvl>
    <w:lvl w:ilvl="1" w:tplc="E1FE76E4" w:tentative="1">
      <w:start w:val="1"/>
      <w:numFmt w:val="bullet"/>
      <w:lvlText w:val=""/>
      <w:lvlJc w:val="left"/>
      <w:pPr>
        <w:tabs>
          <w:tab w:val="num" w:pos="1440"/>
        </w:tabs>
        <w:ind w:left="1440" w:hanging="360"/>
      </w:pPr>
      <w:rPr>
        <w:rFonts w:ascii="Wingdings 2" w:hAnsi="Wingdings 2" w:hint="default"/>
      </w:rPr>
    </w:lvl>
    <w:lvl w:ilvl="2" w:tplc="83C0CD76" w:tentative="1">
      <w:start w:val="1"/>
      <w:numFmt w:val="bullet"/>
      <w:lvlText w:val=""/>
      <w:lvlJc w:val="left"/>
      <w:pPr>
        <w:tabs>
          <w:tab w:val="num" w:pos="2160"/>
        </w:tabs>
        <w:ind w:left="2160" w:hanging="360"/>
      </w:pPr>
      <w:rPr>
        <w:rFonts w:ascii="Wingdings 2" w:hAnsi="Wingdings 2" w:hint="default"/>
      </w:rPr>
    </w:lvl>
    <w:lvl w:ilvl="3" w:tplc="AACE2AC0" w:tentative="1">
      <w:start w:val="1"/>
      <w:numFmt w:val="bullet"/>
      <w:lvlText w:val=""/>
      <w:lvlJc w:val="left"/>
      <w:pPr>
        <w:tabs>
          <w:tab w:val="num" w:pos="2880"/>
        </w:tabs>
        <w:ind w:left="2880" w:hanging="360"/>
      </w:pPr>
      <w:rPr>
        <w:rFonts w:ascii="Wingdings 2" w:hAnsi="Wingdings 2" w:hint="default"/>
      </w:rPr>
    </w:lvl>
    <w:lvl w:ilvl="4" w:tplc="55E6D8FE" w:tentative="1">
      <w:start w:val="1"/>
      <w:numFmt w:val="bullet"/>
      <w:lvlText w:val=""/>
      <w:lvlJc w:val="left"/>
      <w:pPr>
        <w:tabs>
          <w:tab w:val="num" w:pos="3600"/>
        </w:tabs>
        <w:ind w:left="3600" w:hanging="360"/>
      </w:pPr>
      <w:rPr>
        <w:rFonts w:ascii="Wingdings 2" w:hAnsi="Wingdings 2" w:hint="default"/>
      </w:rPr>
    </w:lvl>
    <w:lvl w:ilvl="5" w:tplc="4A88B23C" w:tentative="1">
      <w:start w:val="1"/>
      <w:numFmt w:val="bullet"/>
      <w:lvlText w:val=""/>
      <w:lvlJc w:val="left"/>
      <w:pPr>
        <w:tabs>
          <w:tab w:val="num" w:pos="4320"/>
        </w:tabs>
        <w:ind w:left="4320" w:hanging="360"/>
      </w:pPr>
      <w:rPr>
        <w:rFonts w:ascii="Wingdings 2" w:hAnsi="Wingdings 2" w:hint="default"/>
      </w:rPr>
    </w:lvl>
    <w:lvl w:ilvl="6" w:tplc="3C5621AC" w:tentative="1">
      <w:start w:val="1"/>
      <w:numFmt w:val="bullet"/>
      <w:lvlText w:val=""/>
      <w:lvlJc w:val="left"/>
      <w:pPr>
        <w:tabs>
          <w:tab w:val="num" w:pos="5040"/>
        </w:tabs>
        <w:ind w:left="5040" w:hanging="360"/>
      </w:pPr>
      <w:rPr>
        <w:rFonts w:ascii="Wingdings 2" w:hAnsi="Wingdings 2" w:hint="default"/>
      </w:rPr>
    </w:lvl>
    <w:lvl w:ilvl="7" w:tplc="36E8C638" w:tentative="1">
      <w:start w:val="1"/>
      <w:numFmt w:val="bullet"/>
      <w:lvlText w:val=""/>
      <w:lvlJc w:val="left"/>
      <w:pPr>
        <w:tabs>
          <w:tab w:val="num" w:pos="5760"/>
        </w:tabs>
        <w:ind w:left="5760" w:hanging="360"/>
      </w:pPr>
      <w:rPr>
        <w:rFonts w:ascii="Wingdings 2" w:hAnsi="Wingdings 2" w:hint="default"/>
      </w:rPr>
    </w:lvl>
    <w:lvl w:ilvl="8" w:tplc="F18044D6" w:tentative="1">
      <w:start w:val="1"/>
      <w:numFmt w:val="bullet"/>
      <w:lvlText w:val=""/>
      <w:lvlJc w:val="left"/>
      <w:pPr>
        <w:tabs>
          <w:tab w:val="num" w:pos="6480"/>
        </w:tabs>
        <w:ind w:left="6480" w:hanging="360"/>
      </w:pPr>
      <w:rPr>
        <w:rFonts w:ascii="Wingdings 2" w:hAnsi="Wingdings 2" w:hint="default"/>
      </w:rPr>
    </w:lvl>
  </w:abstractNum>
  <w:abstractNum w:abstractNumId="27">
    <w:nsid w:val="58A1636F"/>
    <w:multiLevelType w:val="hybridMultilevel"/>
    <w:tmpl w:val="AE6CE76E"/>
    <w:lvl w:ilvl="0" w:tplc="E7D6C1A2">
      <w:start w:val="1"/>
      <w:numFmt w:val="bullet"/>
      <w:lvlText w:val=""/>
      <w:lvlJc w:val="left"/>
      <w:pPr>
        <w:tabs>
          <w:tab w:val="num" w:pos="720"/>
        </w:tabs>
        <w:ind w:left="720" w:hanging="360"/>
      </w:pPr>
      <w:rPr>
        <w:rFonts w:ascii="Wingdings 2" w:hAnsi="Wingdings 2" w:hint="default"/>
      </w:rPr>
    </w:lvl>
    <w:lvl w:ilvl="1" w:tplc="F2288728" w:tentative="1">
      <w:start w:val="1"/>
      <w:numFmt w:val="bullet"/>
      <w:lvlText w:val=""/>
      <w:lvlJc w:val="left"/>
      <w:pPr>
        <w:tabs>
          <w:tab w:val="num" w:pos="1440"/>
        </w:tabs>
        <w:ind w:left="1440" w:hanging="360"/>
      </w:pPr>
      <w:rPr>
        <w:rFonts w:ascii="Wingdings 2" w:hAnsi="Wingdings 2" w:hint="default"/>
      </w:rPr>
    </w:lvl>
    <w:lvl w:ilvl="2" w:tplc="8E3860AC" w:tentative="1">
      <w:start w:val="1"/>
      <w:numFmt w:val="bullet"/>
      <w:lvlText w:val=""/>
      <w:lvlJc w:val="left"/>
      <w:pPr>
        <w:tabs>
          <w:tab w:val="num" w:pos="2160"/>
        </w:tabs>
        <w:ind w:left="2160" w:hanging="360"/>
      </w:pPr>
      <w:rPr>
        <w:rFonts w:ascii="Wingdings 2" w:hAnsi="Wingdings 2" w:hint="default"/>
      </w:rPr>
    </w:lvl>
    <w:lvl w:ilvl="3" w:tplc="1570BDB0" w:tentative="1">
      <w:start w:val="1"/>
      <w:numFmt w:val="bullet"/>
      <w:lvlText w:val=""/>
      <w:lvlJc w:val="left"/>
      <w:pPr>
        <w:tabs>
          <w:tab w:val="num" w:pos="2880"/>
        </w:tabs>
        <w:ind w:left="2880" w:hanging="360"/>
      </w:pPr>
      <w:rPr>
        <w:rFonts w:ascii="Wingdings 2" w:hAnsi="Wingdings 2" w:hint="default"/>
      </w:rPr>
    </w:lvl>
    <w:lvl w:ilvl="4" w:tplc="BB7E4490" w:tentative="1">
      <w:start w:val="1"/>
      <w:numFmt w:val="bullet"/>
      <w:lvlText w:val=""/>
      <w:lvlJc w:val="left"/>
      <w:pPr>
        <w:tabs>
          <w:tab w:val="num" w:pos="3600"/>
        </w:tabs>
        <w:ind w:left="3600" w:hanging="360"/>
      </w:pPr>
      <w:rPr>
        <w:rFonts w:ascii="Wingdings 2" w:hAnsi="Wingdings 2" w:hint="default"/>
      </w:rPr>
    </w:lvl>
    <w:lvl w:ilvl="5" w:tplc="ADF4FC84" w:tentative="1">
      <w:start w:val="1"/>
      <w:numFmt w:val="bullet"/>
      <w:lvlText w:val=""/>
      <w:lvlJc w:val="left"/>
      <w:pPr>
        <w:tabs>
          <w:tab w:val="num" w:pos="4320"/>
        </w:tabs>
        <w:ind w:left="4320" w:hanging="360"/>
      </w:pPr>
      <w:rPr>
        <w:rFonts w:ascii="Wingdings 2" w:hAnsi="Wingdings 2" w:hint="default"/>
      </w:rPr>
    </w:lvl>
    <w:lvl w:ilvl="6" w:tplc="DE0047E4" w:tentative="1">
      <w:start w:val="1"/>
      <w:numFmt w:val="bullet"/>
      <w:lvlText w:val=""/>
      <w:lvlJc w:val="left"/>
      <w:pPr>
        <w:tabs>
          <w:tab w:val="num" w:pos="5040"/>
        </w:tabs>
        <w:ind w:left="5040" w:hanging="360"/>
      </w:pPr>
      <w:rPr>
        <w:rFonts w:ascii="Wingdings 2" w:hAnsi="Wingdings 2" w:hint="default"/>
      </w:rPr>
    </w:lvl>
    <w:lvl w:ilvl="7" w:tplc="4836BC42" w:tentative="1">
      <w:start w:val="1"/>
      <w:numFmt w:val="bullet"/>
      <w:lvlText w:val=""/>
      <w:lvlJc w:val="left"/>
      <w:pPr>
        <w:tabs>
          <w:tab w:val="num" w:pos="5760"/>
        </w:tabs>
        <w:ind w:left="5760" w:hanging="360"/>
      </w:pPr>
      <w:rPr>
        <w:rFonts w:ascii="Wingdings 2" w:hAnsi="Wingdings 2" w:hint="default"/>
      </w:rPr>
    </w:lvl>
    <w:lvl w:ilvl="8" w:tplc="ACE0C0C8" w:tentative="1">
      <w:start w:val="1"/>
      <w:numFmt w:val="bullet"/>
      <w:lvlText w:val=""/>
      <w:lvlJc w:val="left"/>
      <w:pPr>
        <w:tabs>
          <w:tab w:val="num" w:pos="6480"/>
        </w:tabs>
        <w:ind w:left="6480" w:hanging="360"/>
      </w:pPr>
      <w:rPr>
        <w:rFonts w:ascii="Wingdings 2" w:hAnsi="Wingdings 2" w:hint="default"/>
      </w:rPr>
    </w:lvl>
  </w:abstractNum>
  <w:abstractNum w:abstractNumId="28">
    <w:nsid w:val="591C4092"/>
    <w:multiLevelType w:val="hybridMultilevel"/>
    <w:tmpl w:val="E1423FE6"/>
    <w:lvl w:ilvl="0" w:tplc="E668B096">
      <w:start w:val="1"/>
      <w:numFmt w:val="decimal"/>
      <w:lvlText w:val="%1."/>
      <w:lvlJc w:val="left"/>
      <w:pPr>
        <w:tabs>
          <w:tab w:val="num" w:pos="720"/>
        </w:tabs>
        <w:ind w:left="720" w:hanging="360"/>
      </w:pPr>
    </w:lvl>
    <w:lvl w:ilvl="1" w:tplc="F7E0DCEA">
      <w:start w:val="2544"/>
      <w:numFmt w:val="bullet"/>
      <w:lvlText w:val=""/>
      <w:lvlJc w:val="left"/>
      <w:pPr>
        <w:tabs>
          <w:tab w:val="num" w:pos="1440"/>
        </w:tabs>
        <w:ind w:left="1440" w:hanging="360"/>
      </w:pPr>
      <w:rPr>
        <w:rFonts w:ascii="Wingdings 2" w:hAnsi="Wingdings 2" w:hint="default"/>
      </w:rPr>
    </w:lvl>
    <w:lvl w:ilvl="2" w:tplc="93AA85AE" w:tentative="1">
      <w:start w:val="1"/>
      <w:numFmt w:val="decimal"/>
      <w:lvlText w:val="%3."/>
      <w:lvlJc w:val="left"/>
      <w:pPr>
        <w:tabs>
          <w:tab w:val="num" w:pos="2160"/>
        </w:tabs>
        <w:ind w:left="2160" w:hanging="360"/>
      </w:pPr>
    </w:lvl>
    <w:lvl w:ilvl="3" w:tplc="C40C7DD6" w:tentative="1">
      <w:start w:val="1"/>
      <w:numFmt w:val="decimal"/>
      <w:lvlText w:val="%4."/>
      <w:lvlJc w:val="left"/>
      <w:pPr>
        <w:tabs>
          <w:tab w:val="num" w:pos="2880"/>
        </w:tabs>
        <w:ind w:left="2880" w:hanging="360"/>
      </w:pPr>
    </w:lvl>
    <w:lvl w:ilvl="4" w:tplc="F3361558" w:tentative="1">
      <w:start w:val="1"/>
      <w:numFmt w:val="decimal"/>
      <w:lvlText w:val="%5."/>
      <w:lvlJc w:val="left"/>
      <w:pPr>
        <w:tabs>
          <w:tab w:val="num" w:pos="3600"/>
        </w:tabs>
        <w:ind w:left="3600" w:hanging="360"/>
      </w:pPr>
    </w:lvl>
    <w:lvl w:ilvl="5" w:tplc="1B5604C2" w:tentative="1">
      <w:start w:val="1"/>
      <w:numFmt w:val="decimal"/>
      <w:lvlText w:val="%6."/>
      <w:lvlJc w:val="left"/>
      <w:pPr>
        <w:tabs>
          <w:tab w:val="num" w:pos="4320"/>
        </w:tabs>
        <w:ind w:left="4320" w:hanging="360"/>
      </w:pPr>
    </w:lvl>
    <w:lvl w:ilvl="6" w:tplc="CF2077E6" w:tentative="1">
      <w:start w:val="1"/>
      <w:numFmt w:val="decimal"/>
      <w:lvlText w:val="%7."/>
      <w:lvlJc w:val="left"/>
      <w:pPr>
        <w:tabs>
          <w:tab w:val="num" w:pos="5040"/>
        </w:tabs>
        <w:ind w:left="5040" w:hanging="360"/>
      </w:pPr>
    </w:lvl>
    <w:lvl w:ilvl="7" w:tplc="2902B640" w:tentative="1">
      <w:start w:val="1"/>
      <w:numFmt w:val="decimal"/>
      <w:lvlText w:val="%8."/>
      <w:lvlJc w:val="left"/>
      <w:pPr>
        <w:tabs>
          <w:tab w:val="num" w:pos="5760"/>
        </w:tabs>
        <w:ind w:left="5760" w:hanging="360"/>
      </w:pPr>
    </w:lvl>
    <w:lvl w:ilvl="8" w:tplc="5A9A6140" w:tentative="1">
      <w:start w:val="1"/>
      <w:numFmt w:val="decimal"/>
      <w:lvlText w:val="%9."/>
      <w:lvlJc w:val="left"/>
      <w:pPr>
        <w:tabs>
          <w:tab w:val="num" w:pos="6480"/>
        </w:tabs>
        <w:ind w:left="6480" w:hanging="360"/>
      </w:pPr>
    </w:lvl>
  </w:abstractNum>
  <w:abstractNum w:abstractNumId="29">
    <w:nsid w:val="596E1AFE"/>
    <w:multiLevelType w:val="hybridMultilevel"/>
    <w:tmpl w:val="8AB4BC38"/>
    <w:lvl w:ilvl="0" w:tplc="4194301A">
      <w:start w:val="1"/>
      <w:numFmt w:val="bullet"/>
      <w:lvlText w:val=""/>
      <w:lvlJc w:val="left"/>
      <w:pPr>
        <w:tabs>
          <w:tab w:val="num" w:pos="720"/>
        </w:tabs>
        <w:ind w:left="720" w:hanging="360"/>
      </w:pPr>
      <w:rPr>
        <w:rFonts w:ascii="Wingdings 2" w:hAnsi="Wingdings 2" w:hint="default"/>
      </w:rPr>
    </w:lvl>
    <w:lvl w:ilvl="1" w:tplc="CA0E2180" w:tentative="1">
      <w:start w:val="1"/>
      <w:numFmt w:val="bullet"/>
      <w:lvlText w:val=""/>
      <w:lvlJc w:val="left"/>
      <w:pPr>
        <w:tabs>
          <w:tab w:val="num" w:pos="1440"/>
        </w:tabs>
        <w:ind w:left="1440" w:hanging="360"/>
      </w:pPr>
      <w:rPr>
        <w:rFonts w:ascii="Wingdings 2" w:hAnsi="Wingdings 2" w:hint="default"/>
      </w:rPr>
    </w:lvl>
    <w:lvl w:ilvl="2" w:tplc="6CF0A882" w:tentative="1">
      <w:start w:val="1"/>
      <w:numFmt w:val="bullet"/>
      <w:lvlText w:val=""/>
      <w:lvlJc w:val="left"/>
      <w:pPr>
        <w:tabs>
          <w:tab w:val="num" w:pos="2160"/>
        </w:tabs>
        <w:ind w:left="2160" w:hanging="360"/>
      </w:pPr>
      <w:rPr>
        <w:rFonts w:ascii="Wingdings 2" w:hAnsi="Wingdings 2" w:hint="default"/>
      </w:rPr>
    </w:lvl>
    <w:lvl w:ilvl="3" w:tplc="1ADE2952" w:tentative="1">
      <w:start w:val="1"/>
      <w:numFmt w:val="bullet"/>
      <w:lvlText w:val=""/>
      <w:lvlJc w:val="left"/>
      <w:pPr>
        <w:tabs>
          <w:tab w:val="num" w:pos="2880"/>
        </w:tabs>
        <w:ind w:left="2880" w:hanging="360"/>
      </w:pPr>
      <w:rPr>
        <w:rFonts w:ascii="Wingdings 2" w:hAnsi="Wingdings 2" w:hint="default"/>
      </w:rPr>
    </w:lvl>
    <w:lvl w:ilvl="4" w:tplc="87509062" w:tentative="1">
      <w:start w:val="1"/>
      <w:numFmt w:val="bullet"/>
      <w:lvlText w:val=""/>
      <w:lvlJc w:val="left"/>
      <w:pPr>
        <w:tabs>
          <w:tab w:val="num" w:pos="3600"/>
        </w:tabs>
        <w:ind w:left="3600" w:hanging="360"/>
      </w:pPr>
      <w:rPr>
        <w:rFonts w:ascii="Wingdings 2" w:hAnsi="Wingdings 2" w:hint="default"/>
      </w:rPr>
    </w:lvl>
    <w:lvl w:ilvl="5" w:tplc="848EC540" w:tentative="1">
      <w:start w:val="1"/>
      <w:numFmt w:val="bullet"/>
      <w:lvlText w:val=""/>
      <w:lvlJc w:val="left"/>
      <w:pPr>
        <w:tabs>
          <w:tab w:val="num" w:pos="4320"/>
        </w:tabs>
        <w:ind w:left="4320" w:hanging="360"/>
      </w:pPr>
      <w:rPr>
        <w:rFonts w:ascii="Wingdings 2" w:hAnsi="Wingdings 2" w:hint="default"/>
      </w:rPr>
    </w:lvl>
    <w:lvl w:ilvl="6" w:tplc="AC024B28" w:tentative="1">
      <w:start w:val="1"/>
      <w:numFmt w:val="bullet"/>
      <w:lvlText w:val=""/>
      <w:lvlJc w:val="left"/>
      <w:pPr>
        <w:tabs>
          <w:tab w:val="num" w:pos="5040"/>
        </w:tabs>
        <w:ind w:left="5040" w:hanging="360"/>
      </w:pPr>
      <w:rPr>
        <w:rFonts w:ascii="Wingdings 2" w:hAnsi="Wingdings 2" w:hint="default"/>
      </w:rPr>
    </w:lvl>
    <w:lvl w:ilvl="7" w:tplc="C0865A18" w:tentative="1">
      <w:start w:val="1"/>
      <w:numFmt w:val="bullet"/>
      <w:lvlText w:val=""/>
      <w:lvlJc w:val="left"/>
      <w:pPr>
        <w:tabs>
          <w:tab w:val="num" w:pos="5760"/>
        </w:tabs>
        <w:ind w:left="5760" w:hanging="360"/>
      </w:pPr>
      <w:rPr>
        <w:rFonts w:ascii="Wingdings 2" w:hAnsi="Wingdings 2" w:hint="default"/>
      </w:rPr>
    </w:lvl>
    <w:lvl w:ilvl="8" w:tplc="C0B228BE" w:tentative="1">
      <w:start w:val="1"/>
      <w:numFmt w:val="bullet"/>
      <w:lvlText w:val=""/>
      <w:lvlJc w:val="left"/>
      <w:pPr>
        <w:tabs>
          <w:tab w:val="num" w:pos="6480"/>
        </w:tabs>
        <w:ind w:left="6480" w:hanging="360"/>
      </w:pPr>
      <w:rPr>
        <w:rFonts w:ascii="Wingdings 2" w:hAnsi="Wingdings 2" w:hint="default"/>
      </w:rPr>
    </w:lvl>
  </w:abstractNum>
  <w:abstractNum w:abstractNumId="30">
    <w:nsid w:val="59A72C0E"/>
    <w:multiLevelType w:val="hybridMultilevel"/>
    <w:tmpl w:val="BF56DB06"/>
    <w:lvl w:ilvl="0" w:tplc="2D766BC6">
      <w:start w:val="1"/>
      <w:numFmt w:val="bullet"/>
      <w:lvlText w:val=""/>
      <w:lvlJc w:val="left"/>
      <w:pPr>
        <w:tabs>
          <w:tab w:val="num" w:pos="720"/>
        </w:tabs>
        <w:ind w:left="720" w:hanging="360"/>
      </w:pPr>
      <w:rPr>
        <w:rFonts w:ascii="Wingdings 2" w:hAnsi="Wingdings 2" w:hint="default"/>
      </w:rPr>
    </w:lvl>
    <w:lvl w:ilvl="1" w:tplc="1CE4DC64">
      <w:start w:val="2591"/>
      <w:numFmt w:val="bullet"/>
      <w:lvlText w:val=""/>
      <w:lvlJc w:val="left"/>
      <w:pPr>
        <w:tabs>
          <w:tab w:val="num" w:pos="1440"/>
        </w:tabs>
        <w:ind w:left="1440" w:hanging="360"/>
      </w:pPr>
      <w:rPr>
        <w:rFonts w:ascii="Wingdings 2" w:hAnsi="Wingdings 2" w:hint="default"/>
      </w:rPr>
    </w:lvl>
    <w:lvl w:ilvl="2" w:tplc="7A48AE2C" w:tentative="1">
      <w:start w:val="1"/>
      <w:numFmt w:val="bullet"/>
      <w:lvlText w:val=""/>
      <w:lvlJc w:val="left"/>
      <w:pPr>
        <w:tabs>
          <w:tab w:val="num" w:pos="2160"/>
        </w:tabs>
        <w:ind w:left="2160" w:hanging="360"/>
      </w:pPr>
      <w:rPr>
        <w:rFonts w:ascii="Wingdings 2" w:hAnsi="Wingdings 2" w:hint="default"/>
      </w:rPr>
    </w:lvl>
    <w:lvl w:ilvl="3" w:tplc="6EF672DA" w:tentative="1">
      <w:start w:val="1"/>
      <w:numFmt w:val="bullet"/>
      <w:lvlText w:val=""/>
      <w:lvlJc w:val="left"/>
      <w:pPr>
        <w:tabs>
          <w:tab w:val="num" w:pos="2880"/>
        </w:tabs>
        <w:ind w:left="2880" w:hanging="360"/>
      </w:pPr>
      <w:rPr>
        <w:rFonts w:ascii="Wingdings 2" w:hAnsi="Wingdings 2" w:hint="default"/>
      </w:rPr>
    </w:lvl>
    <w:lvl w:ilvl="4" w:tplc="84EE03C8" w:tentative="1">
      <w:start w:val="1"/>
      <w:numFmt w:val="bullet"/>
      <w:lvlText w:val=""/>
      <w:lvlJc w:val="left"/>
      <w:pPr>
        <w:tabs>
          <w:tab w:val="num" w:pos="3600"/>
        </w:tabs>
        <w:ind w:left="3600" w:hanging="360"/>
      </w:pPr>
      <w:rPr>
        <w:rFonts w:ascii="Wingdings 2" w:hAnsi="Wingdings 2" w:hint="default"/>
      </w:rPr>
    </w:lvl>
    <w:lvl w:ilvl="5" w:tplc="7FEAD4A6" w:tentative="1">
      <w:start w:val="1"/>
      <w:numFmt w:val="bullet"/>
      <w:lvlText w:val=""/>
      <w:lvlJc w:val="left"/>
      <w:pPr>
        <w:tabs>
          <w:tab w:val="num" w:pos="4320"/>
        </w:tabs>
        <w:ind w:left="4320" w:hanging="360"/>
      </w:pPr>
      <w:rPr>
        <w:rFonts w:ascii="Wingdings 2" w:hAnsi="Wingdings 2" w:hint="default"/>
      </w:rPr>
    </w:lvl>
    <w:lvl w:ilvl="6" w:tplc="8FEE3FCA" w:tentative="1">
      <w:start w:val="1"/>
      <w:numFmt w:val="bullet"/>
      <w:lvlText w:val=""/>
      <w:lvlJc w:val="left"/>
      <w:pPr>
        <w:tabs>
          <w:tab w:val="num" w:pos="5040"/>
        </w:tabs>
        <w:ind w:left="5040" w:hanging="360"/>
      </w:pPr>
      <w:rPr>
        <w:rFonts w:ascii="Wingdings 2" w:hAnsi="Wingdings 2" w:hint="default"/>
      </w:rPr>
    </w:lvl>
    <w:lvl w:ilvl="7" w:tplc="AD8C698E" w:tentative="1">
      <w:start w:val="1"/>
      <w:numFmt w:val="bullet"/>
      <w:lvlText w:val=""/>
      <w:lvlJc w:val="left"/>
      <w:pPr>
        <w:tabs>
          <w:tab w:val="num" w:pos="5760"/>
        </w:tabs>
        <w:ind w:left="5760" w:hanging="360"/>
      </w:pPr>
      <w:rPr>
        <w:rFonts w:ascii="Wingdings 2" w:hAnsi="Wingdings 2" w:hint="default"/>
      </w:rPr>
    </w:lvl>
    <w:lvl w:ilvl="8" w:tplc="FA1E0CAA" w:tentative="1">
      <w:start w:val="1"/>
      <w:numFmt w:val="bullet"/>
      <w:lvlText w:val=""/>
      <w:lvlJc w:val="left"/>
      <w:pPr>
        <w:tabs>
          <w:tab w:val="num" w:pos="6480"/>
        </w:tabs>
        <w:ind w:left="6480" w:hanging="360"/>
      </w:pPr>
      <w:rPr>
        <w:rFonts w:ascii="Wingdings 2" w:hAnsi="Wingdings 2" w:hint="default"/>
      </w:rPr>
    </w:lvl>
  </w:abstractNum>
  <w:abstractNum w:abstractNumId="31">
    <w:nsid w:val="5A037F62"/>
    <w:multiLevelType w:val="hybridMultilevel"/>
    <w:tmpl w:val="38A8D9B6"/>
    <w:lvl w:ilvl="0" w:tplc="346A4E36">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4C179DD"/>
    <w:multiLevelType w:val="hybridMultilevel"/>
    <w:tmpl w:val="DC309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DA78FD"/>
    <w:multiLevelType w:val="hybridMultilevel"/>
    <w:tmpl w:val="A73A00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6ED5F70"/>
    <w:multiLevelType w:val="hybridMultilevel"/>
    <w:tmpl w:val="005048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9D02499"/>
    <w:multiLevelType w:val="hybridMultilevel"/>
    <w:tmpl w:val="8938D2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1021BC3"/>
    <w:multiLevelType w:val="multilevel"/>
    <w:tmpl w:val="8474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142B9B"/>
    <w:multiLevelType w:val="hybridMultilevel"/>
    <w:tmpl w:val="B0428A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76817B7C"/>
    <w:multiLevelType w:val="multilevel"/>
    <w:tmpl w:val="9C2601D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39">
    <w:nsid w:val="7987042F"/>
    <w:multiLevelType w:val="hybridMultilevel"/>
    <w:tmpl w:val="3C8C1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002A20"/>
    <w:multiLevelType w:val="multilevel"/>
    <w:tmpl w:val="80F0E560"/>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7A60764B"/>
    <w:multiLevelType w:val="hybridMultilevel"/>
    <w:tmpl w:val="FE7C95E6"/>
    <w:lvl w:ilvl="0" w:tplc="0C0A000D">
      <w:start w:val="1"/>
      <w:numFmt w:val="bullet"/>
      <w:lvlText w:val=""/>
      <w:lvlJc w:val="left"/>
      <w:pPr>
        <w:ind w:left="709" w:hanging="360"/>
      </w:pPr>
      <w:rPr>
        <w:rFonts w:ascii="Wingdings" w:hAnsi="Wingdings"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num w:numId="1">
    <w:abstractNumId w:val="38"/>
  </w:num>
  <w:num w:numId="2">
    <w:abstractNumId w:val="14"/>
  </w:num>
  <w:num w:numId="3">
    <w:abstractNumId w:val="8"/>
  </w:num>
  <w:num w:numId="4">
    <w:abstractNumId w:val="26"/>
  </w:num>
  <w:num w:numId="5">
    <w:abstractNumId w:val="0"/>
  </w:num>
  <w:num w:numId="6">
    <w:abstractNumId w:val="29"/>
  </w:num>
  <w:num w:numId="7">
    <w:abstractNumId w:val="5"/>
  </w:num>
  <w:num w:numId="8">
    <w:abstractNumId w:val="27"/>
  </w:num>
  <w:num w:numId="9">
    <w:abstractNumId w:val="24"/>
  </w:num>
  <w:num w:numId="10">
    <w:abstractNumId w:val="30"/>
  </w:num>
  <w:num w:numId="11">
    <w:abstractNumId w:val="20"/>
  </w:num>
  <w:num w:numId="12">
    <w:abstractNumId w:val="13"/>
  </w:num>
  <w:num w:numId="13">
    <w:abstractNumId w:val="6"/>
  </w:num>
  <w:num w:numId="14">
    <w:abstractNumId w:val="2"/>
  </w:num>
  <w:num w:numId="15">
    <w:abstractNumId w:val="3"/>
  </w:num>
  <w:num w:numId="16">
    <w:abstractNumId w:val="35"/>
  </w:num>
  <w:num w:numId="17">
    <w:abstractNumId w:val="7"/>
  </w:num>
  <w:num w:numId="18">
    <w:abstractNumId w:val="4"/>
  </w:num>
  <w:num w:numId="19">
    <w:abstractNumId w:val="21"/>
  </w:num>
  <w:num w:numId="20">
    <w:abstractNumId w:val="39"/>
  </w:num>
  <w:num w:numId="21">
    <w:abstractNumId w:val="25"/>
  </w:num>
  <w:num w:numId="22">
    <w:abstractNumId w:val="1"/>
  </w:num>
  <w:num w:numId="23">
    <w:abstractNumId w:val="32"/>
  </w:num>
  <w:num w:numId="24">
    <w:abstractNumId w:val="16"/>
  </w:num>
  <w:num w:numId="25">
    <w:abstractNumId w:val="17"/>
  </w:num>
  <w:num w:numId="26">
    <w:abstractNumId w:val="9"/>
  </w:num>
  <w:num w:numId="27">
    <w:abstractNumId w:val="10"/>
  </w:num>
  <w:num w:numId="28">
    <w:abstractNumId w:val="33"/>
  </w:num>
  <w:num w:numId="29">
    <w:abstractNumId w:val="37"/>
  </w:num>
  <w:num w:numId="30">
    <w:abstractNumId w:val="12"/>
  </w:num>
  <w:num w:numId="31">
    <w:abstractNumId w:val="11"/>
  </w:num>
  <w:num w:numId="32">
    <w:abstractNumId w:val="19"/>
  </w:num>
  <w:num w:numId="33">
    <w:abstractNumId w:val="22"/>
  </w:num>
  <w:num w:numId="34">
    <w:abstractNumId w:val="31"/>
  </w:num>
  <w:num w:numId="35">
    <w:abstractNumId w:val="15"/>
  </w:num>
  <w:num w:numId="36">
    <w:abstractNumId w:val="28"/>
  </w:num>
  <w:num w:numId="37">
    <w:abstractNumId w:val="36"/>
  </w:num>
  <w:num w:numId="38">
    <w:abstractNumId w:val="34"/>
  </w:num>
  <w:num w:numId="39">
    <w:abstractNumId w:val="40"/>
  </w:num>
  <w:num w:numId="40">
    <w:abstractNumId w:val="41"/>
  </w:num>
  <w:num w:numId="41">
    <w:abstractNumId w:val="18"/>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42"/>
    <w:rsid w:val="000153F9"/>
    <w:rsid w:val="00076AA2"/>
    <w:rsid w:val="00083C42"/>
    <w:rsid w:val="001904EC"/>
    <w:rsid w:val="001A5A7C"/>
    <w:rsid w:val="001B465D"/>
    <w:rsid w:val="001D4E4D"/>
    <w:rsid w:val="001F01A4"/>
    <w:rsid w:val="002010A9"/>
    <w:rsid w:val="00207D20"/>
    <w:rsid w:val="002B5F67"/>
    <w:rsid w:val="00310A9F"/>
    <w:rsid w:val="00347269"/>
    <w:rsid w:val="00431824"/>
    <w:rsid w:val="004407B3"/>
    <w:rsid w:val="004650DC"/>
    <w:rsid w:val="004B73C7"/>
    <w:rsid w:val="0052219B"/>
    <w:rsid w:val="005C3289"/>
    <w:rsid w:val="00606DD0"/>
    <w:rsid w:val="00625FCE"/>
    <w:rsid w:val="00640380"/>
    <w:rsid w:val="006B202C"/>
    <w:rsid w:val="00760D4B"/>
    <w:rsid w:val="007740D9"/>
    <w:rsid w:val="00787EAD"/>
    <w:rsid w:val="007C7804"/>
    <w:rsid w:val="007D3923"/>
    <w:rsid w:val="008424AF"/>
    <w:rsid w:val="008A4009"/>
    <w:rsid w:val="008B7E7F"/>
    <w:rsid w:val="0090739E"/>
    <w:rsid w:val="00996A69"/>
    <w:rsid w:val="00A54F51"/>
    <w:rsid w:val="00A74AF5"/>
    <w:rsid w:val="00AC0D59"/>
    <w:rsid w:val="00B03D5F"/>
    <w:rsid w:val="00B871F2"/>
    <w:rsid w:val="00BB3840"/>
    <w:rsid w:val="00BC7A8E"/>
    <w:rsid w:val="00BD3D8C"/>
    <w:rsid w:val="00BE7034"/>
    <w:rsid w:val="00BF38EA"/>
    <w:rsid w:val="00C73011"/>
    <w:rsid w:val="00C92CD0"/>
    <w:rsid w:val="00D57E43"/>
    <w:rsid w:val="00D71FAC"/>
    <w:rsid w:val="00D91F93"/>
    <w:rsid w:val="00DE7265"/>
    <w:rsid w:val="00E16974"/>
    <w:rsid w:val="00EB0E20"/>
    <w:rsid w:val="00EB2AFF"/>
    <w:rsid w:val="00EE2CBA"/>
    <w:rsid w:val="00F73EC6"/>
    <w:rsid w:val="00F925DB"/>
    <w:rsid w:val="00F93E01"/>
    <w:rsid w:val="00FF1E0A"/>
    <w:rsid w:val="00FF74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4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3C42"/>
    <w:pPr>
      <w:ind w:left="720"/>
      <w:contextualSpacing/>
    </w:pPr>
  </w:style>
  <w:style w:type="paragraph" w:customStyle="1" w:styleId="Default">
    <w:name w:val="Default"/>
    <w:rsid w:val="00A54F5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inlinetitle">
    <w:name w:val="inline_title"/>
    <w:basedOn w:val="Fuentedeprrafopredeter"/>
    <w:rsid w:val="00310A9F"/>
  </w:style>
  <w:style w:type="paragraph" w:customStyle="1" w:styleId="kids">
    <w:name w:val="kids"/>
    <w:basedOn w:val="Normal"/>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ectitle">
    <w:name w:val="sectitle"/>
    <w:basedOn w:val="Normal"/>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1A5A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5A7C"/>
    <w:rPr>
      <w:rFonts w:ascii="Tahoma" w:hAnsi="Tahoma" w:cs="Tahoma"/>
      <w:sz w:val="16"/>
      <w:szCs w:val="16"/>
    </w:rPr>
  </w:style>
  <w:style w:type="character" w:styleId="Textodelmarcadordeposicin">
    <w:name w:val="Placeholder Text"/>
    <w:basedOn w:val="Fuentedeprrafopredeter"/>
    <w:uiPriority w:val="99"/>
    <w:semiHidden/>
    <w:rsid w:val="001A5A7C"/>
    <w:rPr>
      <w:color w:val="808080"/>
    </w:rPr>
  </w:style>
  <w:style w:type="paragraph" w:customStyle="1" w:styleId="contenttxt">
    <w:name w:val="content_txt"/>
    <w:basedOn w:val="Normal"/>
    <w:rsid w:val="002B5F6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91F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F93"/>
  </w:style>
  <w:style w:type="paragraph" w:styleId="Piedepgina">
    <w:name w:val="footer"/>
    <w:basedOn w:val="Normal"/>
    <w:link w:val="PiedepginaCar"/>
    <w:uiPriority w:val="99"/>
    <w:unhideWhenUsed/>
    <w:rsid w:val="00D91F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1F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4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3C42"/>
    <w:pPr>
      <w:ind w:left="720"/>
      <w:contextualSpacing/>
    </w:pPr>
  </w:style>
  <w:style w:type="paragraph" w:customStyle="1" w:styleId="Default">
    <w:name w:val="Default"/>
    <w:rsid w:val="00A54F5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inlinetitle">
    <w:name w:val="inline_title"/>
    <w:basedOn w:val="Fuentedeprrafopredeter"/>
    <w:rsid w:val="00310A9F"/>
  </w:style>
  <w:style w:type="paragraph" w:customStyle="1" w:styleId="kids">
    <w:name w:val="kids"/>
    <w:basedOn w:val="Normal"/>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ectitle">
    <w:name w:val="sectitle"/>
    <w:basedOn w:val="Normal"/>
    <w:rsid w:val="00310A9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1A5A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5A7C"/>
    <w:rPr>
      <w:rFonts w:ascii="Tahoma" w:hAnsi="Tahoma" w:cs="Tahoma"/>
      <w:sz w:val="16"/>
      <w:szCs w:val="16"/>
    </w:rPr>
  </w:style>
  <w:style w:type="character" w:styleId="Textodelmarcadordeposicin">
    <w:name w:val="Placeholder Text"/>
    <w:basedOn w:val="Fuentedeprrafopredeter"/>
    <w:uiPriority w:val="99"/>
    <w:semiHidden/>
    <w:rsid w:val="001A5A7C"/>
    <w:rPr>
      <w:color w:val="808080"/>
    </w:rPr>
  </w:style>
  <w:style w:type="paragraph" w:customStyle="1" w:styleId="contenttxt">
    <w:name w:val="content_txt"/>
    <w:basedOn w:val="Normal"/>
    <w:rsid w:val="002B5F6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91F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F93"/>
  </w:style>
  <w:style w:type="paragraph" w:styleId="Piedepgina">
    <w:name w:val="footer"/>
    <w:basedOn w:val="Normal"/>
    <w:link w:val="PiedepginaCar"/>
    <w:uiPriority w:val="99"/>
    <w:unhideWhenUsed/>
    <w:rsid w:val="00D91F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1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9794">
      <w:bodyDiv w:val="1"/>
      <w:marLeft w:val="0"/>
      <w:marRight w:val="0"/>
      <w:marTop w:val="0"/>
      <w:marBottom w:val="0"/>
      <w:divBdr>
        <w:top w:val="none" w:sz="0" w:space="0" w:color="auto"/>
        <w:left w:val="none" w:sz="0" w:space="0" w:color="auto"/>
        <w:bottom w:val="none" w:sz="0" w:space="0" w:color="auto"/>
        <w:right w:val="none" w:sz="0" w:space="0" w:color="auto"/>
      </w:divBdr>
      <w:divsChild>
        <w:div w:id="2089576805">
          <w:marLeft w:val="547"/>
          <w:marRight w:val="0"/>
          <w:marTop w:val="115"/>
          <w:marBottom w:val="0"/>
          <w:divBdr>
            <w:top w:val="none" w:sz="0" w:space="0" w:color="auto"/>
            <w:left w:val="none" w:sz="0" w:space="0" w:color="auto"/>
            <w:bottom w:val="none" w:sz="0" w:space="0" w:color="auto"/>
            <w:right w:val="none" w:sz="0" w:space="0" w:color="auto"/>
          </w:divBdr>
        </w:div>
      </w:divsChild>
    </w:div>
    <w:div w:id="14308782">
      <w:bodyDiv w:val="1"/>
      <w:marLeft w:val="0"/>
      <w:marRight w:val="0"/>
      <w:marTop w:val="0"/>
      <w:marBottom w:val="0"/>
      <w:divBdr>
        <w:top w:val="none" w:sz="0" w:space="0" w:color="auto"/>
        <w:left w:val="none" w:sz="0" w:space="0" w:color="auto"/>
        <w:bottom w:val="none" w:sz="0" w:space="0" w:color="auto"/>
        <w:right w:val="none" w:sz="0" w:space="0" w:color="auto"/>
      </w:divBdr>
    </w:div>
    <w:div w:id="44910253">
      <w:bodyDiv w:val="1"/>
      <w:marLeft w:val="0"/>
      <w:marRight w:val="0"/>
      <w:marTop w:val="0"/>
      <w:marBottom w:val="0"/>
      <w:divBdr>
        <w:top w:val="none" w:sz="0" w:space="0" w:color="auto"/>
        <w:left w:val="none" w:sz="0" w:space="0" w:color="auto"/>
        <w:bottom w:val="none" w:sz="0" w:space="0" w:color="auto"/>
        <w:right w:val="none" w:sz="0" w:space="0" w:color="auto"/>
      </w:divBdr>
    </w:div>
    <w:div w:id="85620697">
      <w:bodyDiv w:val="1"/>
      <w:marLeft w:val="0"/>
      <w:marRight w:val="0"/>
      <w:marTop w:val="0"/>
      <w:marBottom w:val="0"/>
      <w:divBdr>
        <w:top w:val="none" w:sz="0" w:space="0" w:color="auto"/>
        <w:left w:val="none" w:sz="0" w:space="0" w:color="auto"/>
        <w:bottom w:val="none" w:sz="0" w:space="0" w:color="auto"/>
        <w:right w:val="none" w:sz="0" w:space="0" w:color="auto"/>
      </w:divBdr>
      <w:divsChild>
        <w:div w:id="548418517">
          <w:marLeft w:val="547"/>
          <w:marRight w:val="0"/>
          <w:marTop w:val="106"/>
          <w:marBottom w:val="0"/>
          <w:divBdr>
            <w:top w:val="none" w:sz="0" w:space="0" w:color="auto"/>
            <w:left w:val="none" w:sz="0" w:space="0" w:color="auto"/>
            <w:bottom w:val="none" w:sz="0" w:space="0" w:color="auto"/>
            <w:right w:val="none" w:sz="0" w:space="0" w:color="auto"/>
          </w:divBdr>
        </w:div>
        <w:div w:id="617175847">
          <w:marLeft w:val="547"/>
          <w:marRight w:val="0"/>
          <w:marTop w:val="106"/>
          <w:marBottom w:val="0"/>
          <w:divBdr>
            <w:top w:val="none" w:sz="0" w:space="0" w:color="auto"/>
            <w:left w:val="none" w:sz="0" w:space="0" w:color="auto"/>
            <w:bottom w:val="none" w:sz="0" w:space="0" w:color="auto"/>
            <w:right w:val="none" w:sz="0" w:space="0" w:color="auto"/>
          </w:divBdr>
        </w:div>
      </w:divsChild>
    </w:div>
    <w:div w:id="131169252">
      <w:bodyDiv w:val="1"/>
      <w:marLeft w:val="0"/>
      <w:marRight w:val="0"/>
      <w:marTop w:val="0"/>
      <w:marBottom w:val="0"/>
      <w:divBdr>
        <w:top w:val="none" w:sz="0" w:space="0" w:color="auto"/>
        <w:left w:val="none" w:sz="0" w:space="0" w:color="auto"/>
        <w:bottom w:val="none" w:sz="0" w:space="0" w:color="auto"/>
        <w:right w:val="none" w:sz="0" w:space="0" w:color="auto"/>
      </w:divBdr>
      <w:divsChild>
        <w:div w:id="861405254">
          <w:marLeft w:val="547"/>
          <w:marRight w:val="0"/>
          <w:marTop w:val="115"/>
          <w:marBottom w:val="0"/>
          <w:divBdr>
            <w:top w:val="none" w:sz="0" w:space="0" w:color="auto"/>
            <w:left w:val="none" w:sz="0" w:space="0" w:color="auto"/>
            <w:bottom w:val="none" w:sz="0" w:space="0" w:color="auto"/>
            <w:right w:val="none" w:sz="0" w:space="0" w:color="auto"/>
          </w:divBdr>
        </w:div>
      </w:divsChild>
    </w:div>
    <w:div w:id="141391272">
      <w:bodyDiv w:val="1"/>
      <w:marLeft w:val="0"/>
      <w:marRight w:val="0"/>
      <w:marTop w:val="0"/>
      <w:marBottom w:val="0"/>
      <w:divBdr>
        <w:top w:val="none" w:sz="0" w:space="0" w:color="auto"/>
        <w:left w:val="none" w:sz="0" w:space="0" w:color="auto"/>
        <w:bottom w:val="none" w:sz="0" w:space="0" w:color="auto"/>
        <w:right w:val="none" w:sz="0" w:space="0" w:color="auto"/>
      </w:divBdr>
    </w:div>
    <w:div w:id="143547590">
      <w:bodyDiv w:val="1"/>
      <w:marLeft w:val="0"/>
      <w:marRight w:val="0"/>
      <w:marTop w:val="0"/>
      <w:marBottom w:val="0"/>
      <w:divBdr>
        <w:top w:val="none" w:sz="0" w:space="0" w:color="auto"/>
        <w:left w:val="none" w:sz="0" w:space="0" w:color="auto"/>
        <w:bottom w:val="none" w:sz="0" w:space="0" w:color="auto"/>
        <w:right w:val="none" w:sz="0" w:space="0" w:color="auto"/>
      </w:divBdr>
      <w:divsChild>
        <w:div w:id="1295988817">
          <w:marLeft w:val="547"/>
          <w:marRight w:val="0"/>
          <w:marTop w:val="115"/>
          <w:marBottom w:val="0"/>
          <w:divBdr>
            <w:top w:val="none" w:sz="0" w:space="0" w:color="auto"/>
            <w:left w:val="none" w:sz="0" w:space="0" w:color="auto"/>
            <w:bottom w:val="none" w:sz="0" w:space="0" w:color="auto"/>
            <w:right w:val="none" w:sz="0" w:space="0" w:color="auto"/>
          </w:divBdr>
        </w:div>
      </w:divsChild>
    </w:div>
    <w:div w:id="152574887">
      <w:bodyDiv w:val="1"/>
      <w:marLeft w:val="0"/>
      <w:marRight w:val="0"/>
      <w:marTop w:val="0"/>
      <w:marBottom w:val="0"/>
      <w:divBdr>
        <w:top w:val="none" w:sz="0" w:space="0" w:color="auto"/>
        <w:left w:val="none" w:sz="0" w:space="0" w:color="auto"/>
        <w:bottom w:val="none" w:sz="0" w:space="0" w:color="auto"/>
        <w:right w:val="none" w:sz="0" w:space="0" w:color="auto"/>
      </w:divBdr>
      <w:divsChild>
        <w:div w:id="858349371">
          <w:marLeft w:val="547"/>
          <w:marRight w:val="0"/>
          <w:marTop w:val="115"/>
          <w:marBottom w:val="0"/>
          <w:divBdr>
            <w:top w:val="none" w:sz="0" w:space="0" w:color="auto"/>
            <w:left w:val="none" w:sz="0" w:space="0" w:color="auto"/>
            <w:bottom w:val="none" w:sz="0" w:space="0" w:color="auto"/>
            <w:right w:val="none" w:sz="0" w:space="0" w:color="auto"/>
          </w:divBdr>
        </w:div>
        <w:div w:id="1464349362">
          <w:marLeft w:val="547"/>
          <w:marRight w:val="0"/>
          <w:marTop w:val="115"/>
          <w:marBottom w:val="0"/>
          <w:divBdr>
            <w:top w:val="none" w:sz="0" w:space="0" w:color="auto"/>
            <w:left w:val="none" w:sz="0" w:space="0" w:color="auto"/>
            <w:bottom w:val="none" w:sz="0" w:space="0" w:color="auto"/>
            <w:right w:val="none" w:sz="0" w:space="0" w:color="auto"/>
          </w:divBdr>
        </w:div>
        <w:div w:id="1186360434">
          <w:marLeft w:val="547"/>
          <w:marRight w:val="0"/>
          <w:marTop w:val="115"/>
          <w:marBottom w:val="0"/>
          <w:divBdr>
            <w:top w:val="none" w:sz="0" w:space="0" w:color="auto"/>
            <w:left w:val="none" w:sz="0" w:space="0" w:color="auto"/>
            <w:bottom w:val="none" w:sz="0" w:space="0" w:color="auto"/>
            <w:right w:val="none" w:sz="0" w:space="0" w:color="auto"/>
          </w:divBdr>
        </w:div>
        <w:div w:id="1873376084">
          <w:marLeft w:val="547"/>
          <w:marRight w:val="0"/>
          <w:marTop w:val="115"/>
          <w:marBottom w:val="0"/>
          <w:divBdr>
            <w:top w:val="none" w:sz="0" w:space="0" w:color="auto"/>
            <w:left w:val="none" w:sz="0" w:space="0" w:color="auto"/>
            <w:bottom w:val="none" w:sz="0" w:space="0" w:color="auto"/>
            <w:right w:val="none" w:sz="0" w:space="0" w:color="auto"/>
          </w:divBdr>
        </w:div>
      </w:divsChild>
    </w:div>
    <w:div w:id="154302723">
      <w:bodyDiv w:val="1"/>
      <w:marLeft w:val="0"/>
      <w:marRight w:val="0"/>
      <w:marTop w:val="0"/>
      <w:marBottom w:val="0"/>
      <w:divBdr>
        <w:top w:val="none" w:sz="0" w:space="0" w:color="auto"/>
        <w:left w:val="none" w:sz="0" w:space="0" w:color="auto"/>
        <w:bottom w:val="none" w:sz="0" w:space="0" w:color="auto"/>
        <w:right w:val="none" w:sz="0" w:space="0" w:color="auto"/>
      </w:divBdr>
    </w:div>
    <w:div w:id="200481808">
      <w:bodyDiv w:val="1"/>
      <w:marLeft w:val="0"/>
      <w:marRight w:val="0"/>
      <w:marTop w:val="0"/>
      <w:marBottom w:val="0"/>
      <w:divBdr>
        <w:top w:val="none" w:sz="0" w:space="0" w:color="auto"/>
        <w:left w:val="none" w:sz="0" w:space="0" w:color="auto"/>
        <w:bottom w:val="none" w:sz="0" w:space="0" w:color="auto"/>
        <w:right w:val="none" w:sz="0" w:space="0" w:color="auto"/>
      </w:divBdr>
      <w:divsChild>
        <w:div w:id="1782644920">
          <w:marLeft w:val="547"/>
          <w:marRight w:val="0"/>
          <w:marTop w:val="115"/>
          <w:marBottom w:val="0"/>
          <w:divBdr>
            <w:top w:val="none" w:sz="0" w:space="0" w:color="auto"/>
            <w:left w:val="none" w:sz="0" w:space="0" w:color="auto"/>
            <w:bottom w:val="none" w:sz="0" w:space="0" w:color="auto"/>
            <w:right w:val="none" w:sz="0" w:space="0" w:color="auto"/>
          </w:divBdr>
        </w:div>
      </w:divsChild>
    </w:div>
    <w:div w:id="224413688">
      <w:bodyDiv w:val="1"/>
      <w:marLeft w:val="0"/>
      <w:marRight w:val="0"/>
      <w:marTop w:val="0"/>
      <w:marBottom w:val="0"/>
      <w:divBdr>
        <w:top w:val="none" w:sz="0" w:space="0" w:color="auto"/>
        <w:left w:val="none" w:sz="0" w:space="0" w:color="auto"/>
        <w:bottom w:val="none" w:sz="0" w:space="0" w:color="auto"/>
        <w:right w:val="none" w:sz="0" w:space="0" w:color="auto"/>
      </w:divBdr>
      <w:divsChild>
        <w:div w:id="1427384272">
          <w:marLeft w:val="547"/>
          <w:marRight w:val="0"/>
          <w:marTop w:val="115"/>
          <w:marBottom w:val="0"/>
          <w:divBdr>
            <w:top w:val="none" w:sz="0" w:space="0" w:color="auto"/>
            <w:left w:val="none" w:sz="0" w:space="0" w:color="auto"/>
            <w:bottom w:val="none" w:sz="0" w:space="0" w:color="auto"/>
            <w:right w:val="none" w:sz="0" w:space="0" w:color="auto"/>
          </w:divBdr>
        </w:div>
        <w:div w:id="1811362263">
          <w:marLeft w:val="547"/>
          <w:marRight w:val="0"/>
          <w:marTop w:val="115"/>
          <w:marBottom w:val="0"/>
          <w:divBdr>
            <w:top w:val="none" w:sz="0" w:space="0" w:color="auto"/>
            <w:left w:val="none" w:sz="0" w:space="0" w:color="auto"/>
            <w:bottom w:val="none" w:sz="0" w:space="0" w:color="auto"/>
            <w:right w:val="none" w:sz="0" w:space="0" w:color="auto"/>
          </w:divBdr>
        </w:div>
        <w:div w:id="1740470324">
          <w:marLeft w:val="547"/>
          <w:marRight w:val="0"/>
          <w:marTop w:val="115"/>
          <w:marBottom w:val="0"/>
          <w:divBdr>
            <w:top w:val="none" w:sz="0" w:space="0" w:color="auto"/>
            <w:left w:val="none" w:sz="0" w:space="0" w:color="auto"/>
            <w:bottom w:val="none" w:sz="0" w:space="0" w:color="auto"/>
            <w:right w:val="none" w:sz="0" w:space="0" w:color="auto"/>
          </w:divBdr>
        </w:div>
      </w:divsChild>
    </w:div>
    <w:div w:id="226957636">
      <w:bodyDiv w:val="1"/>
      <w:marLeft w:val="0"/>
      <w:marRight w:val="0"/>
      <w:marTop w:val="0"/>
      <w:marBottom w:val="0"/>
      <w:divBdr>
        <w:top w:val="none" w:sz="0" w:space="0" w:color="auto"/>
        <w:left w:val="none" w:sz="0" w:space="0" w:color="auto"/>
        <w:bottom w:val="none" w:sz="0" w:space="0" w:color="auto"/>
        <w:right w:val="none" w:sz="0" w:space="0" w:color="auto"/>
      </w:divBdr>
      <w:divsChild>
        <w:div w:id="1555896178">
          <w:marLeft w:val="547"/>
          <w:marRight w:val="0"/>
          <w:marTop w:val="86"/>
          <w:marBottom w:val="0"/>
          <w:divBdr>
            <w:top w:val="none" w:sz="0" w:space="0" w:color="auto"/>
            <w:left w:val="none" w:sz="0" w:space="0" w:color="auto"/>
            <w:bottom w:val="none" w:sz="0" w:space="0" w:color="auto"/>
            <w:right w:val="none" w:sz="0" w:space="0" w:color="auto"/>
          </w:divBdr>
        </w:div>
      </w:divsChild>
    </w:div>
    <w:div w:id="228006387">
      <w:bodyDiv w:val="1"/>
      <w:marLeft w:val="0"/>
      <w:marRight w:val="0"/>
      <w:marTop w:val="0"/>
      <w:marBottom w:val="0"/>
      <w:divBdr>
        <w:top w:val="none" w:sz="0" w:space="0" w:color="auto"/>
        <w:left w:val="none" w:sz="0" w:space="0" w:color="auto"/>
        <w:bottom w:val="none" w:sz="0" w:space="0" w:color="auto"/>
        <w:right w:val="none" w:sz="0" w:space="0" w:color="auto"/>
      </w:divBdr>
      <w:divsChild>
        <w:div w:id="1116293742">
          <w:marLeft w:val="547"/>
          <w:marRight w:val="0"/>
          <w:marTop w:val="115"/>
          <w:marBottom w:val="0"/>
          <w:divBdr>
            <w:top w:val="none" w:sz="0" w:space="0" w:color="auto"/>
            <w:left w:val="none" w:sz="0" w:space="0" w:color="auto"/>
            <w:bottom w:val="none" w:sz="0" w:space="0" w:color="auto"/>
            <w:right w:val="none" w:sz="0" w:space="0" w:color="auto"/>
          </w:divBdr>
        </w:div>
      </w:divsChild>
    </w:div>
    <w:div w:id="231157431">
      <w:bodyDiv w:val="1"/>
      <w:marLeft w:val="0"/>
      <w:marRight w:val="0"/>
      <w:marTop w:val="0"/>
      <w:marBottom w:val="0"/>
      <w:divBdr>
        <w:top w:val="none" w:sz="0" w:space="0" w:color="auto"/>
        <w:left w:val="none" w:sz="0" w:space="0" w:color="auto"/>
        <w:bottom w:val="none" w:sz="0" w:space="0" w:color="auto"/>
        <w:right w:val="none" w:sz="0" w:space="0" w:color="auto"/>
      </w:divBdr>
    </w:div>
    <w:div w:id="237444020">
      <w:bodyDiv w:val="1"/>
      <w:marLeft w:val="0"/>
      <w:marRight w:val="0"/>
      <w:marTop w:val="0"/>
      <w:marBottom w:val="0"/>
      <w:divBdr>
        <w:top w:val="none" w:sz="0" w:space="0" w:color="auto"/>
        <w:left w:val="none" w:sz="0" w:space="0" w:color="auto"/>
        <w:bottom w:val="none" w:sz="0" w:space="0" w:color="auto"/>
        <w:right w:val="none" w:sz="0" w:space="0" w:color="auto"/>
      </w:divBdr>
    </w:div>
    <w:div w:id="254480802">
      <w:bodyDiv w:val="1"/>
      <w:marLeft w:val="0"/>
      <w:marRight w:val="0"/>
      <w:marTop w:val="0"/>
      <w:marBottom w:val="0"/>
      <w:divBdr>
        <w:top w:val="none" w:sz="0" w:space="0" w:color="auto"/>
        <w:left w:val="none" w:sz="0" w:space="0" w:color="auto"/>
        <w:bottom w:val="none" w:sz="0" w:space="0" w:color="auto"/>
        <w:right w:val="none" w:sz="0" w:space="0" w:color="auto"/>
      </w:divBdr>
    </w:div>
    <w:div w:id="262761619">
      <w:bodyDiv w:val="1"/>
      <w:marLeft w:val="0"/>
      <w:marRight w:val="0"/>
      <w:marTop w:val="0"/>
      <w:marBottom w:val="0"/>
      <w:divBdr>
        <w:top w:val="none" w:sz="0" w:space="0" w:color="auto"/>
        <w:left w:val="none" w:sz="0" w:space="0" w:color="auto"/>
        <w:bottom w:val="none" w:sz="0" w:space="0" w:color="auto"/>
        <w:right w:val="none" w:sz="0" w:space="0" w:color="auto"/>
      </w:divBdr>
      <w:divsChild>
        <w:div w:id="1674139915">
          <w:marLeft w:val="547"/>
          <w:marRight w:val="0"/>
          <w:marTop w:val="115"/>
          <w:marBottom w:val="0"/>
          <w:divBdr>
            <w:top w:val="none" w:sz="0" w:space="0" w:color="auto"/>
            <w:left w:val="none" w:sz="0" w:space="0" w:color="auto"/>
            <w:bottom w:val="none" w:sz="0" w:space="0" w:color="auto"/>
            <w:right w:val="none" w:sz="0" w:space="0" w:color="auto"/>
          </w:divBdr>
        </w:div>
      </w:divsChild>
    </w:div>
    <w:div w:id="288627237">
      <w:bodyDiv w:val="1"/>
      <w:marLeft w:val="0"/>
      <w:marRight w:val="0"/>
      <w:marTop w:val="0"/>
      <w:marBottom w:val="0"/>
      <w:divBdr>
        <w:top w:val="none" w:sz="0" w:space="0" w:color="auto"/>
        <w:left w:val="none" w:sz="0" w:space="0" w:color="auto"/>
        <w:bottom w:val="none" w:sz="0" w:space="0" w:color="auto"/>
        <w:right w:val="none" w:sz="0" w:space="0" w:color="auto"/>
      </w:divBdr>
    </w:div>
    <w:div w:id="296111676">
      <w:bodyDiv w:val="1"/>
      <w:marLeft w:val="0"/>
      <w:marRight w:val="0"/>
      <w:marTop w:val="0"/>
      <w:marBottom w:val="0"/>
      <w:divBdr>
        <w:top w:val="none" w:sz="0" w:space="0" w:color="auto"/>
        <w:left w:val="none" w:sz="0" w:space="0" w:color="auto"/>
        <w:bottom w:val="none" w:sz="0" w:space="0" w:color="auto"/>
        <w:right w:val="none" w:sz="0" w:space="0" w:color="auto"/>
      </w:divBdr>
    </w:div>
    <w:div w:id="317149884">
      <w:bodyDiv w:val="1"/>
      <w:marLeft w:val="0"/>
      <w:marRight w:val="0"/>
      <w:marTop w:val="0"/>
      <w:marBottom w:val="0"/>
      <w:divBdr>
        <w:top w:val="none" w:sz="0" w:space="0" w:color="auto"/>
        <w:left w:val="none" w:sz="0" w:space="0" w:color="auto"/>
        <w:bottom w:val="none" w:sz="0" w:space="0" w:color="auto"/>
        <w:right w:val="none" w:sz="0" w:space="0" w:color="auto"/>
      </w:divBdr>
    </w:div>
    <w:div w:id="333148906">
      <w:bodyDiv w:val="1"/>
      <w:marLeft w:val="0"/>
      <w:marRight w:val="0"/>
      <w:marTop w:val="0"/>
      <w:marBottom w:val="0"/>
      <w:divBdr>
        <w:top w:val="none" w:sz="0" w:space="0" w:color="auto"/>
        <w:left w:val="none" w:sz="0" w:space="0" w:color="auto"/>
        <w:bottom w:val="none" w:sz="0" w:space="0" w:color="auto"/>
        <w:right w:val="none" w:sz="0" w:space="0" w:color="auto"/>
      </w:divBdr>
      <w:divsChild>
        <w:div w:id="1611886921">
          <w:marLeft w:val="547"/>
          <w:marRight w:val="0"/>
          <w:marTop w:val="115"/>
          <w:marBottom w:val="0"/>
          <w:divBdr>
            <w:top w:val="none" w:sz="0" w:space="0" w:color="auto"/>
            <w:left w:val="none" w:sz="0" w:space="0" w:color="auto"/>
            <w:bottom w:val="none" w:sz="0" w:space="0" w:color="auto"/>
            <w:right w:val="none" w:sz="0" w:space="0" w:color="auto"/>
          </w:divBdr>
        </w:div>
        <w:div w:id="1908372550">
          <w:marLeft w:val="547"/>
          <w:marRight w:val="0"/>
          <w:marTop w:val="115"/>
          <w:marBottom w:val="0"/>
          <w:divBdr>
            <w:top w:val="none" w:sz="0" w:space="0" w:color="auto"/>
            <w:left w:val="none" w:sz="0" w:space="0" w:color="auto"/>
            <w:bottom w:val="none" w:sz="0" w:space="0" w:color="auto"/>
            <w:right w:val="none" w:sz="0" w:space="0" w:color="auto"/>
          </w:divBdr>
        </w:div>
        <w:div w:id="598441736">
          <w:marLeft w:val="547"/>
          <w:marRight w:val="0"/>
          <w:marTop w:val="115"/>
          <w:marBottom w:val="0"/>
          <w:divBdr>
            <w:top w:val="none" w:sz="0" w:space="0" w:color="auto"/>
            <w:left w:val="none" w:sz="0" w:space="0" w:color="auto"/>
            <w:bottom w:val="none" w:sz="0" w:space="0" w:color="auto"/>
            <w:right w:val="none" w:sz="0" w:space="0" w:color="auto"/>
          </w:divBdr>
        </w:div>
      </w:divsChild>
    </w:div>
    <w:div w:id="366377448">
      <w:bodyDiv w:val="1"/>
      <w:marLeft w:val="0"/>
      <w:marRight w:val="0"/>
      <w:marTop w:val="0"/>
      <w:marBottom w:val="0"/>
      <w:divBdr>
        <w:top w:val="none" w:sz="0" w:space="0" w:color="auto"/>
        <w:left w:val="none" w:sz="0" w:space="0" w:color="auto"/>
        <w:bottom w:val="none" w:sz="0" w:space="0" w:color="auto"/>
        <w:right w:val="none" w:sz="0" w:space="0" w:color="auto"/>
      </w:divBdr>
      <w:divsChild>
        <w:div w:id="800608923">
          <w:marLeft w:val="547"/>
          <w:marRight w:val="0"/>
          <w:marTop w:val="115"/>
          <w:marBottom w:val="0"/>
          <w:divBdr>
            <w:top w:val="none" w:sz="0" w:space="0" w:color="auto"/>
            <w:left w:val="none" w:sz="0" w:space="0" w:color="auto"/>
            <w:bottom w:val="none" w:sz="0" w:space="0" w:color="auto"/>
            <w:right w:val="none" w:sz="0" w:space="0" w:color="auto"/>
          </w:divBdr>
        </w:div>
        <w:div w:id="102462626">
          <w:marLeft w:val="547"/>
          <w:marRight w:val="0"/>
          <w:marTop w:val="115"/>
          <w:marBottom w:val="0"/>
          <w:divBdr>
            <w:top w:val="none" w:sz="0" w:space="0" w:color="auto"/>
            <w:left w:val="none" w:sz="0" w:space="0" w:color="auto"/>
            <w:bottom w:val="none" w:sz="0" w:space="0" w:color="auto"/>
            <w:right w:val="none" w:sz="0" w:space="0" w:color="auto"/>
          </w:divBdr>
        </w:div>
      </w:divsChild>
    </w:div>
    <w:div w:id="380249115">
      <w:bodyDiv w:val="1"/>
      <w:marLeft w:val="0"/>
      <w:marRight w:val="0"/>
      <w:marTop w:val="0"/>
      <w:marBottom w:val="0"/>
      <w:divBdr>
        <w:top w:val="none" w:sz="0" w:space="0" w:color="auto"/>
        <w:left w:val="none" w:sz="0" w:space="0" w:color="auto"/>
        <w:bottom w:val="none" w:sz="0" w:space="0" w:color="auto"/>
        <w:right w:val="none" w:sz="0" w:space="0" w:color="auto"/>
      </w:divBdr>
      <w:divsChild>
        <w:div w:id="1322077494">
          <w:marLeft w:val="547"/>
          <w:marRight w:val="0"/>
          <w:marTop w:val="115"/>
          <w:marBottom w:val="0"/>
          <w:divBdr>
            <w:top w:val="none" w:sz="0" w:space="0" w:color="auto"/>
            <w:left w:val="none" w:sz="0" w:space="0" w:color="auto"/>
            <w:bottom w:val="none" w:sz="0" w:space="0" w:color="auto"/>
            <w:right w:val="none" w:sz="0" w:space="0" w:color="auto"/>
          </w:divBdr>
        </w:div>
        <w:div w:id="399449501">
          <w:marLeft w:val="547"/>
          <w:marRight w:val="0"/>
          <w:marTop w:val="115"/>
          <w:marBottom w:val="0"/>
          <w:divBdr>
            <w:top w:val="none" w:sz="0" w:space="0" w:color="auto"/>
            <w:left w:val="none" w:sz="0" w:space="0" w:color="auto"/>
            <w:bottom w:val="none" w:sz="0" w:space="0" w:color="auto"/>
            <w:right w:val="none" w:sz="0" w:space="0" w:color="auto"/>
          </w:divBdr>
        </w:div>
      </w:divsChild>
    </w:div>
    <w:div w:id="401872042">
      <w:bodyDiv w:val="1"/>
      <w:marLeft w:val="0"/>
      <w:marRight w:val="0"/>
      <w:marTop w:val="0"/>
      <w:marBottom w:val="0"/>
      <w:divBdr>
        <w:top w:val="none" w:sz="0" w:space="0" w:color="auto"/>
        <w:left w:val="none" w:sz="0" w:space="0" w:color="auto"/>
        <w:bottom w:val="none" w:sz="0" w:space="0" w:color="auto"/>
        <w:right w:val="none" w:sz="0" w:space="0" w:color="auto"/>
      </w:divBdr>
      <w:divsChild>
        <w:div w:id="1606234609">
          <w:marLeft w:val="547"/>
          <w:marRight w:val="0"/>
          <w:marTop w:val="115"/>
          <w:marBottom w:val="0"/>
          <w:divBdr>
            <w:top w:val="none" w:sz="0" w:space="0" w:color="auto"/>
            <w:left w:val="none" w:sz="0" w:space="0" w:color="auto"/>
            <w:bottom w:val="none" w:sz="0" w:space="0" w:color="auto"/>
            <w:right w:val="none" w:sz="0" w:space="0" w:color="auto"/>
          </w:divBdr>
        </w:div>
        <w:div w:id="190606377">
          <w:marLeft w:val="547"/>
          <w:marRight w:val="0"/>
          <w:marTop w:val="115"/>
          <w:marBottom w:val="0"/>
          <w:divBdr>
            <w:top w:val="none" w:sz="0" w:space="0" w:color="auto"/>
            <w:left w:val="none" w:sz="0" w:space="0" w:color="auto"/>
            <w:bottom w:val="none" w:sz="0" w:space="0" w:color="auto"/>
            <w:right w:val="none" w:sz="0" w:space="0" w:color="auto"/>
          </w:divBdr>
        </w:div>
      </w:divsChild>
    </w:div>
    <w:div w:id="427585688">
      <w:bodyDiv w:val="1"/>
      <w:marLeft w:val="0"/>
      <w:marRight w:val="0"/>
      <w:marTop w:val="0"/>
      <w:marBottom w:val="0"/>
      <w:divBdr>
        <w:top w:val="none" w:sz="0" w:space="0" w:color="auto"/>
        <w:left w:val="none" w:sz="0" w:space="0" w:color="auto"/>
        <w:bottom w:val="none" w:sz="0" w:space="0" w:color="auto"/>
        <w:right w:val="none" w:sz="0" w:space="0" w:color="auto"/>
      </w:divBdr>
    </w:div>
    <w:div w:id="581069760">
      <w:bodyDiv w:val="1"/>
      <w:marLeft w:val="0"/>
      <w:marRight w:val="0"/>
      <w:marTop w:val="0"/>
      <w:marBottom w:val="0"/>
      <w:divBdr>
        <w:top w:val="none" w:sz="0" w:space="0" w:color="auto"/>
        <w:left w:val="none" w:sz="0" w:space="0" w:color="auto"/>
        <w:bottom w:val="none" w:sz="0" w:space="0" w:color="auto"/>
        <w:right w:val="none" w:sz="0" w:space="0" w:color="auto"/>
      </w:divBdr>
    </w:div>
    <w:div w:id="588735127">
      <w:bodyDiv w:val="1"/>
      <w:marLeft w:val="0"/>
      <w:marRight w:val="0"/>
      <w:marTop w:val="0"/>
      <w:marBottom w:val="0"/>
      <w:divBdr>
        <w:top w:val="none" w:sz="0" w:space="0" w:color="auto"/>
        <w:left w:val="none" w:sz="0" w:space="0" w:color="auto"/>
        <w:bottom w:val="none" w:sz="0" w:space="0" w:color="auto"/>
        <w:right w:val="none" w:sz="0" w:space="0" w:color="auto"/>
      </w:divBdr>
    </w:div>
    <w:div w:id="604847481">
      <w:bodyDiv w:val="1"/>
      <w:marLeft w:val="0"/>
      <w:marRight w:val="0"/>
      <w:marTop w:val="0"/>
      <w:marBottom w:val="0"/>
      <w:divBdr>
        <w:top w:val="none" w:sz="0" w:space="0" w:color="auto"/>
        <w:left w:val="none" w:sz="0" w:space="0" w:color="auto"/>
        <w:bottom w:val="none" w:sz="0" w:space="0" w:color="auto"/>
        <w:right w:val="none" w:sz="0" w:space="0" w:color="auto"/>
      </w:divBdr>
    </w:div>
    <w:div w:id="629633340">
      <w:bodyDiv w:val="1"/>
      <w:marLeft w:val="0"/>
      <w:marRight w:val="0"/>
      <w:marTop w:val="0"/>
      <w:marBottom w:val="0"/>
      <w:divBdr>
        <w:top w:val="none" w:sz="0" w:space="0" w:color="auto"/>
        <w:left w:val="none" w:sz="0" w:space="0" w:color="auto"/>
        <w:bottom w:val="none" w:sz="0" w:space="0" w:color="auto"/>
        <w:right w:val="none" w:sz="0" w:space="0" w:color="auto"/>
      </w:divBdr>
    </w:div>
    <w:div w:id="641083029">
      <w:bodyDiv w:val="1"/>
      <w:marLeft w:val="0"/>
      <w:marRight w:val="0"/>
      <w:marTop w:val="0"/>
      <w:marBottom w:val="0"/>
      <w:divBdr>
        <w:top w:val="none" w:sz="0" w:space="0" w:color="auto"/>
        <w:left w:val="none" w:sz="0" w:space="0" w:color="auto"/>
        <w:bottom w:val="none" w:sz="0" w:space="0" w:color="auto"/>
        <w:right w:val="none" w:sz="0" w:space="0" w:color="auto"/>
      </w:divBdr>
      <w:divsChild>
        <w:div w:id="800075283">
          <w:marLeft w:val="547"/>
          <w:marRight w:val="0"/>
          <w:marTop w:val="96"/>
          <w:marBottom w:val="0"/>
          <w:divBdr>
            <w:top w:val="none" w:sz="0" w:space="0" w:color="auto"/>
            <w:left w:val="none" w:sz="0" w:space="0" w:color="auto"/>
            <w:bottom w:val="none" w:sz="0" w:space="0" w:color="auto"/>
            <w:right w:val="none" w:sz="0" w:space="0" w:color="auto"/>
          </w:divBdr>
        </w:div>
        <w:div w:id="1454521237">
          <w:marLeft w:val="547"/>
          <w:marRight w:val="0"/>
          <w:marTop w:val="96"/>
          <w:marBottom w:val="0"/>
          <w:divBdr>
            <w:top w:val="none" w:sz="0" w:space="0" w:color="auto"/>
            <w:left w:val="none" w:sz="0" w:space="0" w:color="auto"/>
            <w:bottom w:val="none" w:sz="0" w:space="0" w:color="auto"/>
            <w:right w:val="none" w:sz="0" w:space="0" w:color="auto"/>
          </w:divBdr>
        </w:div>
        <w:div w:id="791825561">
          <w:marLeft w:val="547"/>
          <w:marRight w:val="0"/>
          <w:marTop w:val="96"/>
          <w:marBottom w:val="0"/>
          <w:divBdr>
            <w:top w:val="none" w:sz="0" w:space="0" w:color="auto"/>
            <w:left w:val="none" w:sz="0" w:space="0" w:color="auto"/>
            <w:bottom w:val="none" w:sz="0" w:space="0" w:color="auto"/>
            <w:right w:val="none" w:sz="0" w:space="0" w:color="auto"/>
          </w:divBdr>
        </w:div>
        <w:div w:id="229460794">
          <w:marLeft w:val="547"/>
          <w:marRight w:val="0"/>
          <w:marTop w:val="96"/>
          <w:marBottom w:val="0"/>
          <w:divBdr>
            <w:top w:val="none" w:sz="0" w:space="0" w:color="auto"/>
            <w:left w:val="none" w:sz="0" w:space="0" w:color="auto"/>
            <w:bottom w:val="none" w:sz="0" w:space="0" w:color="auto"/>
            <w:right w:val="none" w:sz="0" w:space="0" w:color="auto"/>
          </w:divBdr>
        </w:div>
        <w:div w:id="514929490">
          <w:marLeft w:val="547"/>
          <w:marRight w:val="0"/>
          <w:marTop w:val="96"/>
          <w:marBottom w:val="0"/>
          <w:divBdr>
            <w:top w:val="none" w:sz="0" w:space="0" w:color="auto"/>
            <w:left w:val="none" w:sz="0" w:space="0" w:color="auto"/>
            <w:bottom w:val="none" w:sz="0" w:space="0" w:color="auto"/>
            <w:right w:val="none" w:sz="0" w:space="0" w:color="auto"/>
          </w:divBdr>
        </w:div>
        <w:div w:id="79523211">
          <w:marLeft w:val="547"/>
          <w:marRight w:val="0"/>
          <w:marTop w:val="96"/>
          <w:marBottom w:val="0"/>
          <w:divBdr>
            <w:top w:val="none" w:sz="0" w:space="0" w:color="auto"/>
            <w:left w:val="none" w:sz="0" w:space="0" w:color="auto"/>
            <w:bottom w:val="none" w:sz="0" w:space="0" w:color="auto"/>
            <w:right w:val="none" w:sz="0" w:space="0" w:color="auto"/>
          </w:divBdr>
        </w:div>
      </w:divsChild>
    </w:div>
    <w:div w:id="659888069">
      <w:bodyDiv w:val="1"/>
      <w:marLeft w:val="0"/>
      <w:marRight w:val="0"/>
      <w:marTop w:val="0"/>
      <w:marBottom w:val="0"/>
      <w:divBdr>
        <w:top w:val="none" w:sz="0" w:space="0" w:color="auto"/>
        <w:left w:val="none" w:sz="0" w:space="0" w:color="auto"/>
        <w:bottom w:val="none" w:sz="0" w:space="0" w:color="auto"/>
        <w:right w:val="none" w:sz="0" w:space="0" w:color="auto"/>
      </w:divBdr>
      <w:divsChild>
        <w:div w:id="40522354">
          <w:marLeft w:val="547"/>
          <w:marRight w:val="0"/>
          <w:marTop w:val="115"/>
          <w:marBottom w:val="0"/>
          <w:divBdr>
            <w:top w:val="none" w:sz="0" w:space="0" w:color="auto"/>
            <w:left w:val="none" w:sz="0" w:space="0" w:color="auto"/>
            <w:bottom w:val="none" w:sz="0" w:space="0" w:color="auto"/>
            <w:right w:val="none" w:sz="0" w:space="0" w:color="auto"/>
          </w:divBdr>
        </w:div>
        <w:div w:id="1810901379">
          <w:marLeft w:val="547"/>
          <w:marRight w:val="0"/>
          <w:marTop w:val="115"/>
          <w:marBottom w:val="0"/>
          <w:divBdr>
            <w:top w:val="none" w:sz="0" w:space="0" w:color="auto"/>
            <w:left w:val="none" w:sz="0" w:space="0" w:color="auto"/>
            <w:bottom w:val="none" w:sz="0" w:space="0" w:color="auto"/>
            <w:right w:val="none" w:sz="0" w:space="0" w:color="auto"/>
          </w:divBdr>
        </w:div>
      </w:divsChild>
    </w:div>
    <w:div w:id="678122566">
      <w:bodyDiv w:val="1"/>
      <w:marLeft w:val="0"/>
      <w:marRight w:val="0"/>
      <w:marTop w:val="0"/>
      <w:marBottom w:val="0"/>
      <w:divBdr>
        <w:top w:val="none" w:sz="0" w:space="0" w:color="auto"/>
        <w:left w:val="none" w:sz="0" w:space="0" w:color="auto"/>
        <w:bottom w:val="none" w:sz="0" w:space="0" w:color="auto"/>
        <w:right w:val="none" w:sz="0" w:space="0" w:color="auto"/>
      </w:divBdr>
      <w:divsChild>
        <w:div w:id="1679387569">
          <w:marLeft w:val="547"/>
          <w:marRight w:val="0"/>
          <w:marTop w:val="115"/>
          <w:marBottom w:val="0"/>
          <w:divBdr>
            <w:top w:val="none" w:sz="0" w:space="0" w:color="auto"/>
            <w:left w:val="none" w:sz="0" w:space="0" w:color="auto"/>
            <w:bottom w:val="none" w:sz="0" w:space="0" w:color="auto"/>
            <w:right w:val="none" w:sz="0" w:space="0" w:color="auto"/>
          </w:divBdr>
        </w:div>
        <w:div w:id="129714607">
          <w:marLeft w:val="1008"/>
          <w:marRight w:val="0"/>
          <w:marTop w:val="106"/>
          <w:marBottom w:val="0"/>
          <w:divBdr>
            <w:top w:val="none" w:sz="0" w:space="0" w:color="auto"/>
            <w:left w:val="none" w:sz="0" w:space="0" w:color="auto"/>
            <w:bottom w:val="none" w:sz="0" w:space="0" w:color="auto"/>
            <w:right w:val="none" w:sz="0" w:space="0" w:color="auto"/>
          </w:divBdr>
        </w:div>
        <w:div w:id="1686247506">
          <w:marLeft w:val="1008"/>
          <w:marRight w:val="0"/>
          <w:marTop w:val="106"/>
          <w:marBottom w:val="0"/>
          <w:divBdr>
            <w:top w:val="none" w:sz="0" w:space="0" w:color="auto"/>
            <w:left w:val="none" w:sz="0" w:space="0" w:color="auto"/>
            <w:bottom w:val="none" w:sz="0" w:space="0" w:color="auto"/>
            <w:right w:val="none" w:sz="0" w:space="0" w:color="auto"/>
          </w:divBdr>
        </w:div>
        <w:div w:id="2006083373">
          <w:marLeft w:val="1008"/>
          <w:marRight w:val="0"/>
          <w:marTop w:val="106"/>
          <w:marBottom w:val="0"/>
          <w:divBdr>
            <w:top w:val="none" w:sz="0" w:space="0" w:color="auto"/>
            <w:left w:val="none" w:sz="0" w:space="0" w:color="auto"/>
            <w:bottom w:val="none" w:sz="0" w:space="0" w:color="auto"/>
            <w:right w:val="none" w:sz="0" w:space="0" w:color="auto"/>
          </w:divBdr>
        </w:div>
        <w:div w:id="161052348">
          <w:marLeft w:val="1008"/>
          <w:marRight w:val="0"/>
          <w:marTop w:val="106"/>
          <w:marBottom w:val="0"/>
          <w:divBdr>
            <w:top w:val="none" w:sz="0" w:space="0" w:color="auto"/>
            <w:left w:val="none" w:sz="0" w:space="0" w:color="auto"/>
            <w:bottom w:val="none" w:sz="0" w:space="0" w:color="auto"/>
            <w:right w:val="none" w:sz="0" w:space="0" w:color="auto"/>
          </w:divBdr>
        </w:div>
      </w:divsChild>
    </w:div>
    <w:div w:id="704865351">
      <w:bodyDiv w:val="1"/>
      <w:marLeft w:val="0"/>
      <w:marRight w:val="0"/>
      <w:marTop w:val="0"/>
      <w:marBottom w:val="0"/>
      <w:divBdr>
        <w:top w:val="none" w:sz="0" w:space="0" w:color="auto"/>
        <w:left w:val="none" w:sz="0" w:space="0" w:color="auto"/>
        <w:bottom w:val="none" w:sz="0" w:space="0" w:color="auto"/>
        <w:right w:val="none" w:sz="0" w:space="0" w:color="auto"/>
      </w:divBdr>
    </w:div>
    <w:div w:id="715399037">
      <w:bodyDiv w:val="1"/>
      <w:marLeft w:val="0"/>
      <w:marRight w:val="0"/>
      <w:marTop w:val="0"/>
      <w:marBottom w:val="0"/>
      <w:divBdr>
        <w:top w:val="none" w:sz="0" w:space="0" w:color="auto"/>
        <w:left w:val="none" w:sz="0" w:space="0" w:color="auto"/>
        <w:bottom w:val="none" w:sz="0" w:space="0" w:color="auto"/>
        <w:right w:val="none" w:sz="0" w:space="0" w:color="auto"/>
      </w:divBdr>
    </w:div>
    <w:div w:id="760957546">
      <w:bodyDiv w:val="1"/>
      <w:marLeft w:val="0"/>
      <w:marRight w:val="0"/>
      <w:marTop w:val="0"/>
      <w:marBottom w:val="0"/>
      <w:divBdr>
        <w:top w:val="none" w:sz="0" w:space="0" w:color="auto"/>
        <w:left w:val="none" w:sz="0" w:space="0" w:color="auto"/>
        <w:bottom w:val="none" w:sz="0" w:space="0" w:color="auto"/>
        <w:right w:val="none" w:sz="0" w:space="0" w:color="auto"/>
      </w:divBdr>
      <w:divsChild>
        <w:div w:id="1248264987">
          <w:marLeft w:val="547"/>
          <w:marRight w:val="0"/>
          <w:marTop w:val="115"/>
          <w:marBottom w:val="0"/>
          <w:divBdr>
            <w:top w:val="none" w:sz="0" w:space="0" w:color="auto"/>
            <w:left w:val="none" w:sz="0" w:space="0" w:color="auto"/>
            <w:bottom w:val="none" w:sz="0" w:space="0" w:color="auto"/>
            <w:right w:val="none" w:sz="0" w:space="0" w:color="auto"/>
          </w:divBdr>
        </w:div>
      </w:divsChild>
    </w:div>
    <w:div w:id="768768795">
      <w:bodyDiv w:val="1"/>
      <w:marLeft w:val="0"/>
      <w:marRight w:val="0"/>
      <w:marTop w:val="0"/>
      <w:marBottom w:val="0"/>
      <w:divBdr>
        <w:top w:val="none" w:sz="0" w:space="0" w:color="auto"/>
        <w:left w:val="none" w:sz="0" w:space="0" w:color="auto"/>
        <w:bottom w:val="none" w:sz="0" w:space="0" w:color="auto"/>
        <w:right w:val="none" w:sz="0" w:space="0" w:color="auto"/>
      </w:divBdr>
      <w:divsChild>
        <w:div w:id="259073664">
          <w:marLeft w:val="547"/>
          <w:marRight w:val="0"/>
          <w:marTop w:val="106"/>
          <w:marBottom w:val="0"/>
          <w:divBdr>
            <w:top w:val="none" w:sz="0" w:space="0" w:color="auto"/>
            <w:left w:val="none" w:sz="0" w:space="0" w:color="auto"/>
            <w:bottom w:val="none" w:sz="0" w:space="0" w:color="auto"/>
            <w:right w:val="none" w:sz="0" w:space="0" w:color="auto"/>
          </w:divBdr>
        </w:div>
        <w:div w:id="577978813">
          <w:marLeft w:val="1008"/>
          <w:marRight w:val="0"/>
          <w:marTop w:val="96"/>
          <w:marBottom w:val="0"/>
          <w:divBdr>
            <w:top w:val="none" w:sz="0" w:space="0" w:color="auto"/>
            <w:left w:val="none" w:sz="0" w:space="0" w:color="auto"/>
            <w:bottom w:val="none" w:sz="0" w:space="0" w:color="auto"/>
            <w:right w:val="none" w:sz="0" w:space="0" w:color="auto"/>
          </w:divBdr>
        </w:div>
        <w:div w:id="1696418936">
          <w:marLeft w:val="1008"/>
          <w:marRight w:val="0"/>
          <w:marTop w:val="96"/>
          <w:marBottom w:val="0"/>
          <w:divBdr>
            <w:top w:val="none" w:sz="0" w:space="0" w:color="auto"/>
            <w:left w:val="none" w:sz="0" w:space="0" w:color="auto"/>
            <w:bottom w:val="none" w:sz="0" w:space="0" w:color="auto"/>
            <w:right w:val="none" w:sz="0" w:space="0" w:color="auto"/>
          </w:divBdr>
        </w:div>
        <w:div w:id="1805463280">
          <w:marLeft w:val="1008"/>
          <w:marRight w:val="0"/>
          <w:marTop w:val="96"/>
          <w:marBottom w:val="0"/>
          <w:divBdr>
            <w:top w:val="none" w:sz="0" w:space="0" w:color="auto"/>
            <w:left w:val="none" w:sz="0" w:space="0" w:color="auto"/>
            <w:bottom w:val="none" w:sz="0" w:space="0" w:color="auto"/>
            <w:right w:val="none" w:sz="0" w:space="0" w:color="auto"/>
          </w:divBdr>
        </w:div>
        <w:div w:id="1659384890">
          <w:marLeft w:val="1008"/>
          <w:marRight w:val="0"/>
          <w:marTop w:val="96"/>
          <w:marBottom w:val="0"/>
          <w:divBdr>
            <w:top w:val="none" w:sz="0" w:space="0" w:color="auto"/>
            <w:left w:val="none" w:sz="0" w:space="0" w:color="auto"/>
            <w:bottom w:val="none" w:sz="0" w:space="0" w:color="auto"/>
            <w:right w:val="none" w:sz="0" w:space="0" w:color="auto"/>
          </w:divBdr>
        </w:div>
      </w:divsChild>
    </w:div>
    <w:div w:id="771438215">
      <w:bodyDiv w:val="1"/>
      <w:marLeft w:val="0"/>
      <w:marRight w:val="0"/>
      <w:marTop w:val="0"/>
      <w:marBottom w:val="0"/>
      <w:divBdr>
        <w:top w:val="none" w:sz="0" w:space="0" w:color="auto"/>
        <w:left w:val="none" w:sz="0" w:space="0" w:color="auto"/>
        <w:bottom w:val="none" w:sz="0" w:space="0" w:color="auto"/>
        <w:right w:val="none" w:sz="0" w:space="0" w:color="auto"/>
      </w:divBdr>
    </w:div>
    <w:div w:id="798887283">
      <w:bodyDiv w:val="1"/>
      <w:marLeft w:val="0"/>
      <w:marRight w:val="0"/>
      <w:marTop w:val="0"/>
      <w:marBottom w:val="0"/>
      <w:divBdr>
        <w:top w:val="none" w:sz="0" w:space="0" w:color="auto"/>
        <w:left w:val="none" w:sz="0" w:space="0" w:color="auto"/>
        <w:bottom w:val="none" w:sz="0" w:space="0" w:color="auto"/>
        <w:right w:val="none" w:sz="0" w:space="0" w:color="auto"/>
      </w:divBdr>
    </w:div>
    <w:div w:id="863521706">
      <w:bodyDiv w:val="1"/>
      <w:marLeft w:val="0"/>
      <w:marRight w:val="0"/>
      <w:marTop w:val="0"/>
      <w:marBottom w:val="0"/>
      <w:divBdr>
        <w:top w:val="none" w:sz="0" w:space="0" w:color="auto"/>
        <w:left w:val="none" w:sz="0" w:space="0" w:color="auto"/>
        <w:bottom w:val="none" w:sz="0" w:space="0" w:color="auto"/>
        <w:right w:val="none" w:sz="0" w:space="0" w:color="auto"/>
      </w:divBdr>
    </w:div>
    <w:div w:id="871914727">
      <w:bodyDiv w:val="1"/>
      <w:marLeft w:val="0"/>
      <w:marRight w:val="0"/>
      <w:marTop w:val="0"/>
      <w:marBottom w:val="0"/>
      <w:divBdr>
        <w:top w:val="none" w:sz="0" w:space="0" w:color="auto"/>
        <w:left w:val="none" w:sz="0" w:space="0" w:color="auto"/>
        <w:bottom w:val="none" w:sz="0" w:space="0" w:color="auto"/>
        <w:right w:val="none" w:sz="0" w:space="0" w:color="auto"/>
      </w:divBdr>
      <w:divsChild>
        <w:div w:id="1845245241">
          <w:marLeft w:val="547"/>
          <w:marRight w:val="0"/>
          <w:marTop w:val="106"/>
          <w:marBottom w:val="0"/>
          <w:divBdr>
            <w:top w:val="none" w:sz="0" w:space="0" w:color="auto"/>
            <w:left w:val="none" w:sz="0" w:space="0" w:color="auto"/>
            <w:bottom w:val="none" w:sz="0" w:space="0" w:color="auto"/>
            <w:right w:val="none" w:sz="0" w:space="0" w:color="auto"/>
          </w:divBdr>
        </w:div>
        <w:div w:id="2077702431">
          <w:marLeft w:val="547"/>
          <w:marRight w:val="0"/>
          <w:marTop w:val="106"/>
          <w:marBottom w:val="0"/>
          <w:divBdr>
            <w:top w:val="none" w:sz="0" w:space="0" w:color="auto"/>
            <w:left w:val="none" w:sz="0" w:space="0" w:color="auto"/>
            <w:bottom w:val="none" w:sz="0" w:space="0" w:color="auto"/>
            <w:right w:val="none" w:sz="0" w:space="0" w:color="auto"/>
          </w:divBdr>
        </w:div>
        <w:div w:id="2061857260">
          <w:marLeft w:val="547"/>
          <w:marRight w:val="0"/>
          <w:marTop w:val="106"/>
          <w:marBottom w:val="0"/>
          <w:divBdr>
            <w:top w:val="none" w:sz="0" w:space="0" w:color="auto"/>
            <w:left w:val="none" w:sz="0" w:space="0" w:color="auto"/>
            <w:bottom w:val="none" w:sz="0" w:space="0" w:color="auto"/>
            <w:right w:val="none" w:sz="0" w:space="0" w:color="auto"/>
          </w:divBdr>
        </w:div>
        <w:div w:id="1302690715">
          <w:marLeft w:val="547"/>
          <w:marRight w:val="0"/>
          <w:marTop w:val="106"/>
          <w:marBottom w:val="0"/>
          <w:divBdr>
            <w:top w:val="none" w:sz="0" w:space="0" w:color="auto"/>
            <w:left w:val="none" w:sz="0" w:space="0" w:color="auto"/>
            <w:bottom w:val="none" w:sz="0" w:space="0" w:color="auto"/>
            <w:right w:val="none" w:sz="0" w:space="0" w:color="auto"/>
          </w:divBdr>
        </w:div>
        <w:div w:id="1332946723">
          <w:marLeft w:val="547"/>
          <w:marRight w:val="0"/>
          <w:marTop w:val="106"/>
          <w:marBottom w:val="0"/>
          <w:divBdr>
            <w:top w:val="none" w:sz="0" w:space="0" w:color="auto"/>
            <w:left w:val="none" w:sz="0" w:space="0" w:color="auto"/>
            <w:bottom w:val="none" w:sz="0" w:space="0" w:color="auto"/>
            <w:right w:val="none" w:sz="0" w:space="0" w:color="auto"/>
          </w:divBdr>
        </w:div>
        <w:div w:id="149295483">
          <w:marLeft w:val="547"/>
          <w:marRight w:val="0"/>
          <w:marTop w:val="106"/>
          <w:marBottom w:val="0"/>
          <w:divBdr>
            <w:top w:val="none" w:sz="0" w:space="0" w:color="auto"/>
            <w:left w:val="none" w:sz="0" w:space="0" w:color="auto"/>
            <w:bottom w:val="none" w:sz="0" w:space="0" w:color="auto"/>
            <w:right w:val="none" w:sz="0" w:space="0" w:color="auto"/>
          </w:divBdr>
        </w:div>
        <w:div w:id="1642076888">
          <w:marLeft w:val="547"/>
          <w:marRight w:val="0"/>
          <w:marTop w:val="106"/>
          <w:marBottom w:val="0"/>
          <w:divBdr>
            <w:top w:val="none" w:sz="0" w:space="0" w:color="auto"/>
            <w:left w:val="none" w:sz="0" w:space="0" w:color="auto"/>
            <w:bottom w:val="none" w:sz="0" w:space="0" w:color="auto"/>
            <w:right w:val="none" w:sz="0" w:space="0" w:color="auto"/>
          </w:divBdr>
        </w:div>
        <w:div w:id="1441416693">
          <w:marLeft w:val="547"/>
          <w:marRight w:val="0"/>
          <w:marTop w:val="106"/>
          <w:marBottom w:val="0"/>
          <w:divBdr>
            <w:top w:val="none" w:sz="0" w:space="0" w:color="auto"/>
            <w:left w:val="none" w:sz="0" w:space="0" w:color="auto"/>
            <w:bottom w:val="none" w:sz="0" w:space="0" w:color="auto"/>
            <w:right w:val="none" w:sz="0" w:space="0" w:color="auto"/>
          </w:divBdr>
        </w:div>
        <w:div w:id="863133777">
          <w:marLeft w:val="547"/>
          <w:marRight w:val="0"/>
          <w:marTop w:val="106"/>
          <w:marBottom w:val="0"/>
          <w:divBdr>
            <w:top w:val="none" w:sz="0" w:space="0" w:color="auto"/>
            <w:left w:val="none" w:sz="0" w:space="0" w:color="auto"/>
            <w:bottom w:val="none" w:sz="0" w:space="0" w:color="auto"/>
            <w:right w:val="none" w:sz="0" w:space="0" w:color="auto"/>
          </w:divBdr>
        </w:div>
      </w:divsChild>
    </w:div>
    <w:div w:id="888804700">
      <w:bodyDiv w:val="1"/>
      <w:marLeft w:val="0"/>
      <w:marRight w:val="0"/>
      <w:marTop w:val="0"/>
      <w:marBottom w:val="0"/>
      <w:divBdr>
        <w:top w:val="none" w:sz="0" w:space="0" w:color="auto"/>
        <w:left w:val="none" w:sz="0" w:space="0" w:color="auto"/>
        <w:bottom w:val="none" w:sz="0" w:space="0" w:color="auto"/>
        <w:right w:val="none" w:sz="0" w:space="0" w:color="auto"/>
      </w:divBdr>
      <w:divsChild>
        <w:div w:id="39793379">
          <w:marLeft w:val="547"/>
          <w:marRight w:val="0"/>
          <w:marTop w:val="96"/>
          <w:marBottom w:val="0"/>
          <w:divBdr>
            <w:top w:val="none" w:sz="0" w:space="0" w:color="auto"/>
            <w:left w:val="none" w:sz="0" w:space="0" w:color="auto"/>
            <w:bottom w:val="none" w:sz="0" w:space="0" w:color="auto"/>
            <w:right w:val="none" w:sz="0" w:space="0" w:color="auto"/>
          </w:divBdr>
        </w:div>
      </w:divsChild>
    </w:div>
    <w:div w:id="910043181">
      <w:bodyDiv w:val="1"/>
      <w:marLeft w:val="0"/>
      <w:marRight w:val="0"/>
      <w:marTop w:val="0"/>
      <w:marBottom w:val="0"/>
      <w:divBdr>
        <w:top w:val="none" w:sz="0" w:space="0" w:color="auto"/>
        <w:left w:val="none" w:sz="0" w:space="0" w:color="auto"/>
        <w:bottom w:val="none" w:sz="0" w:space="0" w:color="auto"/>
        <w:right w:val="none" w:sz="0" w:space="0" w:color="auto"/>
      </w:divBdr>
    </w:div>
    <w:div w:id="928125473">
      <w:bodyDiv w:val="1"/>
      <w:marLeft w:val="0"/>
      <w:marRight w:val="0"/>
      <w:marTop w:val="0"/>
      <w:marBottom w:val="0"/>
      <w:divBdr>
        <w:top w:val="none" w:sz="0" w:space="0" w:color="auto"/>
        <w:left w:val="none" w:sz="0" w:space="0" w:color="auto"/>
        <w:bottom w:val="none" w:sz="0" w:space="0" w:color="auto"/>
        <w:right w:val="none" w:sz="0" w:space="0" w:color="auto"/>
      </w:divBdr>
    </w:div>
    <w:div w:id="935408996">
      <w:bodyDiv w:val="1"/>
      <w:marLeft w:val="0"/>
      <w:marRight w:val="0"/>
      <w:marTop w:val="0"/>
      <w:marBottom w:val="0"/>
      <w:divBdr>
        <w:top w:val="none" w:sz="0" w:space="0" w:color="auto"/>
        <w:left w:val="none" w:sz="0" w:space="0" w:color="auto"/>
        <w:bottom w:val="none" w:sz="0" w:space="0" w:color="auto"/>
        <w:right w:val="none" w:sz="0" w:space="0" w:color="auto"/>
      </w:divBdr>
      <w:divsChild>
        <w:div w:id="90856290">
          <w:marLeft w:val="547"/>
          <w:marRight w:val="0"/>
          <w:marTop w:val="86"/>
          <w:marBottom w:val="0"/>
          <w:divBdr>
            <w:top w:val="none" w:sz="0" w:space="0" w:color="auto"/>
            <w:left w:val="none" w:sz="0" w:space="0" w:color="auto"/>
            <w:bottom w:val="none" w:sz="0" w:space="0" w:color="auto"/>
            <w:right w:val="none" w:sz="0" w:space="0" w:color="auto"/>
          </w:divBdr>
        </w:div>
        <w:div w:id="741218299">
          <w:marLeft w:val="547"/>
          <w:marRight w:val="0"/>
          <w:marTop w:val="86"/>
          <w:marBottom w:val="0"/>
          <w:divBdr>
            <w:top w:val="none" w:sz="0" w:space="0" w:color="auto"/>
            <w:left w:val="none" w:sz="0" w:space="0" w:color="auto"/>
            <w:bottom w:val="none" w:sz="0" w:space="0" w:color="auto"/>
            <w:right w:val="none" w:sz="0" w:space="0" w:color="auto"/>
          </w:divBdr>
        </w:div>
        <w:div w:id="1825971055">
          <w:marLeft w:val="547"/>
          <w:marRight w:val="0"/>
          <w:marTop w:val="86"/>
          <w:marBottom w:val="0"/>
          <w:divBdr>
            <w:top w:val="none" w:sz="0" w:space="0" w:color="auto"/>
            <w:left w:val="none" w:sz="0" w:space="0" w:color="auto"/>
            <w:bottom w:val="none" w:sz="0" w:space="0" w:color="auto"/>
            <w:right w:val="none" w:sz="0" w:space="0" w:color="auto"/>
          </w:divBdr>
        </w:div>
        <w:div w:id="1229456879">
          <w:marLeft w:val="547"/>
          <w:marRight w:val="0"/>
          <w:marTop w:val="86"/>
          <w:marBottom w:val="0"/>
          <w:divBdr>
            <w:top w:val="none" w:sz="0" w:space="0" w:color="auto"/>
            <w:left w:val="none" w:sz="0" w:space="0" w:color="auto"/>
            <w:bottom w:val="none" w:sz="0" w:space="0" w:color="auto"/>
            <w:right w:val="none" w:sz="0" w:space="0" w:color="auto"/>
          </w:divBdr>
        </w:div>
        <w:div w:id="398598289">
          <w:marLeft w:val="547"/>
          <w:marRight w:val="0"/>
          <w:marTop w:val="86"/>
          <w:marBottom w:val="0"/>
          <w:divBdr>
            <w:top w:val="none" w:sz="0" w:space="0" w:color="auto"/>
            <w:left w:val="none" w:sz="0" w:space="0" w:color="auto"/>
            <w:bottom w:val="none" w:sz="0" w:space="0" w:color="auto"/>
            <w:right w:val="none" w:sz="0" w:space="0" w:color="auto"/>
          </w:divBdr>
        </w:div>
        <w:div w:id="788740064">
          <w:marLeft w:val="547"/>
          <w:marRight w:val="0"/>
          <w:marTop w:val="86"/>
          <w:marBottom w:val="0"/>
          <w:divBdr>
            <w:top w:val="none" w:sz="0" w:space="0" w:color="auto"/>
            <w:left w:val="none" w:sz="0" w:space="0" w:color="auto"/>
            <w:bottom w:val="none" w:sz="0" w:space="0" w:color="auto"/>
            <w:right w:val="none" w:sz="0" w:space="0" w:color="auto"/>
          </w:divBdr>
        </w:div>
      </w:divsChild>
    </w:div>
    <w:div w:id="938172365">
      <w:bodyDiv w:val="1"/>
      <w:marLeft w:val="0"/>
      <w:marRight w:val="0"/>
      <w:marTop w:val="0"/>
      <w:marBottom w:val="0"/>
      <w:divBdr>
        <w:top w:val="none" w:sz="0" w:space="0" w:color="auto"/>
        <w:left w:val="none" w:sz="0" w:space="0" w:color="auto"/>
        <w:bottom w:val="none" w:sz="0" w:space="0" w:color="auto"/>
        <w:right w:val="none" w:sz="0" w:space="0" w:color="auto"/>
      </w:divBdr>
    </w:div>
    <w:div w:id="1036808195">
      <w:bodyDiv w:val="1"/>
      <w:marLeft w:val="0"/>
      <w:marRight w:val="0"/>
      <w:marTop w:val="0"/>
      <w:marBottom w:val="0"/>
      <w:divBdr>
        <w:top w:val="none" w:sz="0" w:space="0" w:color="auto"/>
        <w:left w:val="none" w:sz="0" w:space="0" w:color="auto"/>
        <w:bottom w:val="none" w:sz="0" w:space="0" w:color="auto"/>
        <w:right w:val="none" w:sz="0" w:space="0" w:color="auto"/>
      </w:divBdr>
      <w:divsChild>
        <w:div w:id="888801689">
          <w:marLeft w:val="547"/>
          <w:marRight w:val="0"/>
          <w:marTop w:val="115"/>
          <w:marBottom w:val="0"/>
          <w:divBdr>
            <w:top w:val="none" w:sz="0" w:space="0" w:color="auto"/>
            <w:left w:val="none" w:sz="0" w:space="0" w:color="auto"/>
            <w:bottom w:val="none" w:sz="0" w:space="0" w:color="auto"/>
            <w:right w:val="none" w:sz="0" w:space="0" w:color="auto"/>
          </w:divBdr>
        </w:div>
      </w:divsChild>
    </w:div>
    <w:div w:id="1053969644">
      <w:bodyDiv w:val="1"/>
      <w:marLeft w:val="0"/>
      <w:marRight w:val="0"/>
      <w:marTop w:val="0"/>
      <w:marBottom w:val="0"/>
      <w:divBdr>
        <w:top w:val="none" w:sz="0" w:space="0" w:color="auto"/>
        <w:left w:val="none" w:sz="0" w:space="0" w:color="auto"/>
        <w:bottom w:val="none" w:sz="0" w:space="0" w:color="auto"/>
        <w:right w:val="none" w:sz="0" w:space="0" w:color="auto"/>
      </w:divBdr>
    </w:div>
    <w:div w:id="1108887082">
      <w:bodyDiv w:val="1"/>
      <w:marLeft w:val="0"/>
      <w:marRight w:val="0"/>
      <w:marTop w:val="0"/>
      <w:marBottom w:val="0"/>
      <w:divBdr>
        <w:top w:val="none" w:sz="0" w:space="0" w:color="auto"/>
        <w:left w:val="none" w:sz="0" w:space="0" w:color="auto"/>
        <w:bottom w:val="none" w:sz="0" w:space="0" w:color="auto"/>
        <w:right w:val="none" w:sz="0" w:space="0" w:color="auto"/>
      </w:divBdr>
      <w:divsChild>
        <w:div w:id="723217659">
          <w:marLeft w:val="547"/>
          <w:marRight w:val="0"/>
          <w:marTop w:val="106"/>
          <w:marBottom w:val="0"/>
          <w:divBdr>
            <w:top w:val="none" w:sz="0" w:space="0" w:color="auto"/>
            <w:left w:val="none" w:sz="0" w:space="0" w:color="auto"/>
            <w:bottom w:val="none" w:sz="0" w:space="0" w:color="auto"/>
            <w:right w:val="none" w:sz="0" w:space="0" w:color="auto"/>
          </w:divBdr>
        </w:div>
        <w:div w:id="798112896">
          <w:marLeft w:val="547"/>
          <w:marRight w:val="0"/>
          <w:marTop w:val="106"/>
          <w:marBottom w:val="0"/>
          <w:divBdr>
            <w:top w:val="none" w:sz="0" w:space="0" w:color="auto"/>
            <w:left w:val="none" w:sz="0" w:space="0" w:color="auto"/>
            <w:bottom w:val="none" w:sz="0" w:space="0" w:color="auto"/>
            <w:right w:val="none" w:sz="0" w:space="0" w:color="auto"/>
          </w:divBdr>
        </w:div>
        <w:div w:id="468934827">
          <w:marLeft w:val="547"/>
          <w:marRight w:val="0"/>
          <w:marTop w:val="106"/>
          <w:marBottom w:val="0"/>
          <w:divBdr>
            <w:top w:val="none" w:sz="0" w:space="0" w:color="auto"/>
            <w:left w:val="none" w:sz="0" w:space="0" w:color="auto"/>
            <w:bottom w:val="none" w:sz="0" w:space="0" w:color="auto"/>
            <w:right w:val="none" w:sz="0" w:space="0" w:color="auto"/>
          </w:divBdr>
        </w:div>
        <w:div w:id="2016877166">
          <w:marLeft w:val="547"/>
          <w:marRight w:val="0"/>
          <w:marTop w:val="106"/>
          <w:marBottom w:val="0"/>
          <w:divBdr>
            <w:top w:val="none" w:sz="0" w:space="0" w:color="auto"/>
            <w:left w:val="none" w:sz="0" w:space="0" w:color="auto"/>
            <w:bottom w:val="none" w:sz="0" w:space="0" w:color="auto"/>
            <w:right w:val="none" w:sz="0" w:space="0" w:color="auto"/>
          </w:divBdr>
        </w:div>
        <w:div w:id="915867811">
          <w:marLeft w:val="547"/>
          <w:marRight w:val="0"/>
          <w:marTop w:val="106"/>
          <w:marBottom w:val="0"/>
          <w:divBdr>
            <w:top w:val="none" w:sz="0" w:space="0" w:color="auto"/>
            <w:left w:val="none" w:sz="0" w:space="0" w:color="auto"/>
            <w:bottom w:val="none" w:sz="0" w:space="0" w:color="auto"/>
            <w:right w:val="none" w:sz="0" w:space="0" w:color="auto"/>
          </w:divBdr>
        </w:div>
        <w:div w:id="2027517183">
          <w:marLeft w:val="547"/>
          <w:marRight w:val="0"/>
          <w:marTop w:val="106"/>
          <w:marBottom w:val="0"/>
          <w:divBdr>
            <w:top w:val="none" w:sz="0" w:space="0" w:color="auto"/>
            <w:left w:val="none" w:sz="0" w:space="0" w:color="auto"/>
            <w:bottom w:val="none" w:sz="0" w:space="0" w:color="auto"/>
            <w:right w:val="none" w:sz="0" w:space="0" w:color="auto"/>
          </w:divBdr>
        </w:div>
        <w:div w:id="1220096190">
          <w:marLeft w:val="547"/>
          <w:marRight w:val="0"/>
          <w:marTop w:val="106"/>
          <w:marBottom w:val="0"/>
          <w:divBdr>
            <w:top w:val="none" w:sz="0" w:space="0" w:color="auto"/>
            <w:left w:val="none" w:sz="0" w:space="0" w:color="auto"/>
            <w:bottom w:val="none" w:sz="0" w:space="0" w:color="auto"/>
            <w:right w:val="none" w:sz="0" w:space="0" w:color="auto"/>
          </w:divBdr>
        </w:div>
        <w:div w:id="93937138">
          <w:marLeft w:val="547"/>
          <w:marRight w:val="0"/>
          <w:marTop w:val="106"/>
          <w:marBottom w:val="0"/>
          <w:divBdr>
            <w:top w:val="none" w:sz="0" w:space="0" w:color="auto"/>
            <w:left w:val="none" w:sz="0" w:space="0" w:color="auto"/>
            <w:bottom w:val="none" w:sz="0" w:space="0" w:color="auto"/>
            <w:right w:val="none" w:sz="0" w:space="0" w:color="auto"/>
          </w:divBdr>
        </w:div>
        <w:div w:id="2009936608">
          <w:marLeft w:val="547"/>
          <w:marRight w:val="0"/>
          <w:marTop w:val="106"/>
          <w:marBottom w:val="0"/>
          <w:divBdr>
            <w:top w:val="none" w:sz="0" w:space="0" w:color="auto"/>
            <w:left w:val="none" w:sz="0" w:space="0" w:color="auto"/>
            <w:bottom w:val="none" w:sz="0" w:space="0" w:color="auto"/>
            <w:right w:val="none" w:sz="0" w:space="0" w:color="auto"/>
          </w:divBdr>
        </w:div>
        <w:div w:id="794981782">
          <w:marLeft w:val="547"/>
          <w:marRight w:val="0"/>
          <w:marTop w:val="106"/>
          <w:marBottom w:val="0"/>
          <w:divBdr>
            <w:top w:val="none" w:sz="0" w:space="0" w:color="auto"/>
            <w:left w:val="none" w:sz="0" w:space="0" w:color="auto"/>
            <w:bottom w:val="none" w:sz="0" w:space="0" w:color="auto"/>
            <w:right w:val="none" w:sz="0" w:space="0" w:color="auto"/>
          </w:divBdr>
        </w:div>
        <w:div w:id="2074427015">
          <w:marLeft w:val="547"/>
          <w:marRight w:val="0"/>
          <w:marTop w:val="106"/>
          <w:marBottom w:val="0"/>
          <w:divBdr>
            <w:top w:val="none" w:sz="0" w:space="0" w:color="auto"/>
            <w:left w:val="none" w:sz="0" w:space="0" w:color="auto"/>
            <w:bottom w:val="none" w:sz="0" w:space="0" w:color="auto"/>
            <w:right w:val="none" w:sz="0" w:space="0" w:color="auto"/>
          </w:divBdr>
        </w:div>
        <w:div w:id="303778633">
          <w:marLeft w:val="547"/>
          <w:marRight w:val="0"/>
          <w:marTop w:val="106"/>
          <w:marBottom w:val="0"/>
          <w:divBdr>
            <w:top w:val="none" w:sz="0" w:space="0" w:color="auto"/>
            <w:left w:val="none" w:sz="0" w:space="0" w:color="auto"/>
            <w:bottom w:val="none" w:sz="0" w:space="0" w:color="auto"/>
            <w:right w:val="none" w:sz="0" w:space="0" w:color="auto"/>
          </w:divBdr>
        </w:div>
      </w:divsChild>
    </w:div>
    <w:div w:id="1109931664">
      <w:bodyDiv w:val="1"/>
      <w:marLeft w:val="0"/>
      <w:marRight w:val="0"/>
      <w:marTop w:val="0"/>
      <w:marBottom w:val="0"/>
      <w:divBdr>
        <w:top w:val="none" w:sz="0" w:space="0" w:color="auto"/>
        <w:left w:val="none" w:sz="0" w:space="0" w:color="auto"/>
        <w:bottom w:val="none" w:sz="0" w:space="0" w:color="auto"/>
        <w:right w:val="none" w:sz="0" w:space="0" w:color="auto"/>
      </w:divBdr>
      <w:divsChild>
        <w:div w:id="1068726432">
          <w:marLeft w:val="547"/>
          <w:marRight w:val="0"/>
          <w:marTop w:val="115"/>
          <w:marBottom w:val="0"/>
          <w:divBdr>
            <w:top w:val="none" w:sz="0" w:space="0" w:color="auto"/>
            <w:left w:val="none" w:sz="0" w:space="0" w:color="auto"/>
            <w:bottom w:val="none" w:sz="0" w:space="0" w:color="auto"/>
            <w:right w:val="none" w:sz="0" w:space="0" w:color="auto"/>
          </w:divBdr>
        </w:div>
        <w:div w:id="687214278">
          <w:marLeft w:val="547"/>
          <w:marRight w:val="0"/>
          <w:marTop w:val="115"/>
          <w:marBottom w:val="0"/>
          <w:divBdr>
            <w:top w:val="none" w:sz="0" w:space="0" w:color="auto"/>
            <w:left w:val="none" w:sz="0" w:space="0" w:color="auto"/>
            <w:bottom w:val="none" w:sz="0" w:space="0" w:color="auto"/>
            <w:right w:val="none" w:sz="0" w:space="0" w:color="auto"/>
          </w:divBdr>
        </w:div>
      </w:divsChild>
    </w:div>
    <w:div w:id="1121800621">
      <w:bodyDiv w:val="1"/>
      <w:marLeft w:val="0"/>
      <w:marRight w:val="0"/>
      <w:marTop w:val="0"/>
      <w:marBottom w:val="0"/>
      <w:divBdr>
        <w:top w:val="none" w:sz="0" w:space="0" w:color="auto"/>
        <w:left w:val="none" w:sz="0" w:space="0" w:color="auto"/>
        <w:bottom w:val="none" w:sz="0" w:space="0" w:color="auto"/>
        <w:right w:val="none" w:sz="0" w:space="0" w:color="auto"/>
      </w:divBdr>
      <w:divsChild>
        <w:div w:id="613286487">
          <w:marLeft w:val="547"/>
          <w:marRight w:val="0"/>
          <w:marTop w:val="115"/>
          <w:marBottom w:val="0"/>
          <w:divBdr>
            <w:top w:val="none" w:sz="0" w:space="0" w:color="auto"/>
            <w:left w:val="none" w:sz="0" w:space="0" w:color="auto"/>
            <w:bottom w:val="none" w:sz="0" w:space="0" w:color="auto"/>
            <w:right w:val="none" w:sz="0" w:space="0" w:color="auto"/>
          </w:divBdr>
        </w:div>
        <w:div w:id="170410853">
          <w:marLeft w:val="1008"/>
          <w:marRight w:val="0"/>
          <w:marTop w:val="106"/>
          <w:marBottom w:val="0"/>
          <w:divBdr>
            <w:top w:val="none" w:sz="0" w:space="0" w:color="auto"/>
            <w:left w:val="none" w:sz="0" w:space="0" w:color="auto"/>
            <w:bottom w:val="none" w:sz="0" w:space="0" w:color="auto"/>
            <w:right w:val="none" w:sz="0" w:space="0" w:color="auto"/>
          </w:divBdr>
        </w:div>
        <w:div w:id="277487854">
          <w:marLeft w:val="1008"/>
          <w:marRight w:val="0"/>
          <w:marTop w:val="106"/>
          <w:marBottom w:val="0"/>
          <w:divBdr>
            <w:top w:val="none" w:sz="0" w:space="0" w:color="auto"/>
            <w:left w:val="none" w:sz="0" w:space="0" w:color="auto"/>
            <w:bottom w:val="none" w:sz="0" w:space="0" w:color="auto"/>
            <w:right w:val="none" w:sz="0" w:space="0" w:color="auto"/>
          </w:divBdr>
        </w:div>
        <w:div w:id="721102033">
          <w:marLeft w:val="1008"/>
          <w:marRight w:val="0"/>
          <w:marTop w:val="106"/>
          <w:marBottom w:val="0"/>
          <w:divBdr>
            <w:top w:val="none" w:sz="0" w:space="0" w:color="auto"/>
            <w:left w:val="none" w:sz="0" w:space="0" w:color="auto"/>
            <w:bottom w:val="none" w:sz="0" w:space="0" w:color="auto"/>
            <w:right w:val="none" w:sz="0" w:space="0" w:color="auto"/>
          </w:divBdr>
        </w:div>
        <w:div w:id="2020082294">
          <w:marLeft w:val="1008"/>
          <w:marRight w:val="0"/>
          <w:marTop w:val="106"/>
          <w:marBottom w:val="0"/>
          <w:divBdr>
            <w:top w:val="none" w:sz="0" w:space="0" w:color="auto"/>
            <w:left w:val="none" w:sz="0" w:space="0" w:color="auto"/>
            <w:bottom w:val="none" w:sz="0" w:space="0" w:color="auto"/>
            <w:right w:val="none" w:sz="0" w:space="0" w:color="auto"/>
          </w:divBdr>
        </w:div>
        <w:div w:id="946735393">
          <w:marLeft w:val="1008"/>
          <w:marRight w:val="0"/>
          <w:marTop w:val="106"/>
          <w:marBottom w:val="0"/>
          <w:divBdr>
            <w:top w:val="none" w:sz="0" w:space="0" w:color="auto"/>
            <w:left w:val="none" w:sz="0" w:space="0" w:color="auto"/>
            <w:bottom w:val="none" w:sz="0" w:space="0" w:color="auto"/>
            <w:right w:val="none" w:sz="0" w:space="0" w:color="auto"/>
          </w:divBdr>
        </w:div>
      </w:divsChild>
    </w:div>
    <w:div w:id="1123308740">
      <w:bodyDiv w:val="1"/>
      <w:marLeft w:val="0"/>
      <w:marRight w:val="0"/>
      <w:marTop w:val="0"/>
      <w:marBottom w:val="0"/>
      <w:divBdr>
        <w:top w:val="none" w:sz="0" w:space="0" w:color="auto"/>
        <w:left w:val="none" w:sz="0" w:space="0" w:color="auto"/>
        <w:bottom w:val="none" w:sz="0" w:space="0" w:color="auto"/>
        <w:right w:val="none" w:sz="0" w:space="0" w:color="auto"/>
      </w:divBdr>
      <w:divsChild>
        <w:div w:id="1328481238">
          <w:marLeft w:val="806"/>
          <w:marRight w:val="0"/>
          <w:marTop w:val="82"/>
          <w:marBottom w:val="0"/>
          <w:divBdr>
            <w:top w:val="none" w:sz="0" w:space="0" w:color="auto"/>
            <w:left w:val="none" w:sz="0" w:space="0" w:color="auto"/>
            <w:bottom w:val="none" w:sz="0" w:space="0" w:color="auto"/>
            <w:right w:val="none" w:sz="0" w:space="0" w:color="auto"/>
          </w:divBdr>
        </w:div>
        <w:div w:id="88091180">
          <w:marLeft w:val="1008"/>
          <w:marRight w:val="0"/>
          <w:marTop w:val="72"/>
          <w:marBottom w:val="0"/>
          <w:divBdr>
            <w:top w:val="none" w:sz="0" w:space="0" w:color="auto"/>
            <w:left w:val="none" w:sz="0" w:space="0" w:color="auto"/>
            <w:bottom w:val="none" w:sz="0" w:space="0" w:color="auto"/>
            <w:right w:val="none" w:sz="0" w:space="0" w:color="auto"/>
          </w:divBdr>
        </w:div>
        <w:div w:id="966424590">
          <w:marLeft w:val="1008"/>
          <w:marRight w:val="0"/>
          <w:marTop w:val="72"/>
          <w:marBottom w:val="0"/>
          <w:divBdr>
            <w:top w:val="none" w:sz="0" w:space="0" w:color="auto"/>
            <w:left w:val="none" w:sz="0" w:space="0" w:color="auto"/>
            <w:bottom w:val="none" w:sz="0" w:space="0" w:color="auto"/>
            <w:right w:val="none" w:sz="0" w:space="0" w:color="auto"/>
          </w:divBdr>
        </w:div>
        <w:div w:id="371924415">
          <w:marLeft w:val="1008"/>
          <w:marRight w:val="0"/>
          <w:marTop w:val="72"/>
          <w:marBottom w:val="0"/>
          <w:divBdr>
            <w:top w:val="none" w:sz="0" w:space="0" w:color="auto"/>
            <w:left w:val="none" w:sz="0" w:space="0" w:color="auto"/>
            <w:bottom w:val="none" w:sz="0" w:space="0" w:color="auto"/>
            <w:right w:val="none" w:sz="0" w:space="0" w:color="auto"/>
          </w:divBdr>
        </w:div>
        <w:div w:id="512645142">
          <w:marLeft w:val="806"/>
          <w:marRight w:val="0"/>
          <w:marTop w:val="82"/>
          <w:marBottom w:val="0"/>
          <w:divBdr>
            <w:top w:val="none" w:sz="0" w:space="0" w:color="auto"/>
            <w:left w:val="none" w:sz="0" w:space="0" w:color="auto"/>
            <w:bottom w:val="none" w:sz="0" w:space="0" w:color="auto"/>
            <w:right w:val="none" w:sz="0" w:space="0" w:color="auto"/>
          </w:divBdr>
        </w:div>
        <w:div w:id="1404140127">
          <w:marLeft w:val="1354"/>
          <w:marRight w:val="0"/>
          <w:marTop w:val="72"/>
          <w:marBottom w:val="0"/>
          <w:divBdr>
            <w:top w:val="none" w:sz="0" w:space="0" w:color="auto"/>
            <w:left w:val="none" w:sz="0" w:space="0" w:color="auto"/>
            <w:bottom w:val="none" w:sz="0" w:space="0" w:color="auto"/>
            <w:right w:val="none" w:sz="0" w:space="0" w:color="auto"/>
          </w:divBdr>
        </w:div>
        <w:div w:id="1373529734">
          <w:marLeft w:val="1354"/>
          <w:marRight w:val="0"/>
          <w:marTop w:val="72"/>
          <w:marBottom w:val="0"/>
          <w:divBdr>
            <w:top w:val="none" w:sz="0" w:space="0" w:color="auto"/>
            <w:left w:val="none" w:sz="0" w:space="0" w:color="auto"/>
            <w:bottom w:val="none" w:sz="0" w:space="0" w:color="auto"/>
            <w:right w:val="none" w:sz="0" w:space="0" w:color="auto"/>
          </w:divBdr>
        </w:div>
        <w:div w:id="519202054">
          <w:marLeft w:val="1354"/>
          <w:marRight w:val="0"/>
          <w:marTop w:val="72"/>
          <w:marBottom w:val="0"/>
          <w:divBdr>
            <w:top w:val="none" w:sz="0" w:space="0" w:color="auto"/>
            <w:left w:val="none" w:sz="0" w:space="0" w:color="auto"/>
            <w:bottom w:val="none" w:sz="0" w:space="0" w:color="auto"/>
            <w:right w:val="none" w:sz="0" w:space="0" w:color="auto"/>
          </w:divBdr>
        </w:div>
        <w:div w:id="578563167">
          <w:marLeft w:val="806"/>
          <w:marRight w:val="0"/>
          <w:marTop w:val="82"/>
          <w:marBottom w:val="0"/>
          <w:divBdr>
            <w:top w:val="none" w:sz="0" w:space="0" w:color="auto"/>
            <w:left w:val="none" w:sz="0" w:space="0" w:color="auto"/>
            <w:bottom w:val="none" w:sz="0" w:space="0" w:color="auto"/>
            <w:right w:val="none" w:sz="0" w:space="0" w:color="auto"/>
          </w:divBdr>
        </w:div>
      </w:divsChild>
    </w:div>
    <w:div w:id="1136752613">
      <w:bodyDiv w:val="1"/>
      <w:marLeft w:val="0"/>
      <w:marRight w:val="0"/>
      <w:marTop w:val="0"/>
      <w:marBottom w:val="0"/>
      <w:divBdr>
        <w:top w:val="none" w:sz="0" w:space="0" w:color="auto"/>
        <w:left w:val="none" w:sz="0" w:space="0" w:color="auto"/>
        <w:bottom w:val="none" w:sz="0" w:space="0" w:color="auto"/>
        <w:right w:val="none" w:sz="0" w:space="0" w:color="auto"/>
      </w:divBdr>
      <w:divsChild>
        <w:div w:id="739332306">
          <w:marLeft w:val="547"/>
          <w:marRight w:val="0"/>
          <w:marTop w:val="82"/>
          <w:marBottom w:val="0"/>
          <w:divBdr>
            <w:top w:val="none" w:sz="0" w:space="0" w:color="auto"/>
            <w:left w:val="none" w:sz="0" w:space="0" w:color="auto"/>
            <w:bottom w:val="none" w:sz="0" w:space="0" w:color="auto"/>
            <w:right w:val="none" w:sz="0" w:space="0" w:color="auto"/>
          </w:divBdr>
        </w:div>
        <w:div w:id="1665476638">
          <w:marLeft w:val="547"/>
          <w:marRight w:val="0"/>
          <w:marTop w:val="82"/>
          <w:marBottom w:val="0"/>
          <w:divBdr>
            <w:top w:val="none" w:sz="0" w:space="0" w:color="auto"/>
            <w:left w:val="none" w:sz="0" w:space="0" w:color="auto"/>
            <w:bottom w:val="none" w:sz="0" w:space="0" w:color="auto"/>
            <w:right w:val="none" w:sz="0" w:space="0" w:color="auto"/>
          </w:divBdr>
        </w:div>
        <w:div w:id="2033607676">
          <w:marLeft w:val="547"/>
          <w:marRight w:val="0"/>
          <w:marTop w:val="82"/>
          <w:marBottom w:val="0"/>
          <w:divBdr>
            <w:top w:val="none" w:sz="0" w:space="0" w:color="auto"/>
            <w:left w:val="none" w:sz="0" w:space="0" w:color="auto"/>
            <w:bottom w:val="none" w:sz="0" w:space="0" w:color="auto"/>
            <w:right w:val="none" w:sz="0" w:space="0" w:color="auto"/>
          </w:divBdr>
        </w:div>
        <w:div w:id="1809278145">
          <w:marLeft w:val="547"/>
          <w:marRight w:val="0"/>
          <w:marTop w:val="82"/>
          <w:marBottom w:val="0"/>
          <w:divBdr>
            <w:top w:val="none" w:sz="0" w:space="0" w:color="auto"/>
            <w:left w:val="none" w:sz="0" w:space="0" w:color="auto"/>
            <w:bottom w:val="none" w:sz="0" w:space="0" w:color="auto"/>
            <w:right w:val="none" w:sz="0" w:space="0" w:color="auto"/>
          </w:divBdr>
        </w:div>
        <w:div w:id="954675985">
          <w:marLeft w:val="547"/>
          <w:marRight w:val="0"/>
          <w:marTop w:val="82"/>
          <w:marBottom w:val="0"/>
          <w:divBdr>
            <w:top w:val="none" w:sz="0" w:space="0" w:color="auto"/>
            <w:left w:val="none" w:sz="0" w:space="0" w:color="auto"/>
            <w:bottom w:val="none" w:sz="0" w:space="0" w:color="auto"/>
            <w:right w:val="none" w:sz="0" w:space="0" w:color="auto"/>
          </w:divBdr>
        </w:div>
        <w:div w:id="792864863">
          <w:marLeft w:val="547"/>
          <w:marRight w:val="0"/>
          <w:marTop w:val="82"/>
          <w:marBottom w:val="0"/>
          <w:divBdr>
            <w:top w:val="none" w:sz="0" w:space="0" w:color="auto"/>
            <w:left w:val="none" w:sz="0" w:space="0" w:color="auto"/>
            <w:bottom w:val="none" w:sz="0" w:space="0" w:color="auto"/>
            <w:right w:val="none" w:sz="0" w:space="0" w:color="auto"/>
          </w:divBdr>
        </w:div>
        <w:div w:id="117573284">
          <w:marLeft w:val="547"/>
          <w:marRight w:val="0"/>
          <w:marTop w:val="82"/>
          <w:marBottom w:val="0"/>
          <w:divBdr>
            <w:top w:val="none" w:sz="0" w:space="0" w:color="auto"/>
            <w:left w:val="none" w:sz="0" w:space="0" w:color="auto"/>
            <w:bottom w:val="none" w:sz="0" w:space="0" w:color="auto"/>
            <w:right w:val="none" w:sz="0" w:space="0" w:color="auto"/>
          </w:divBdr>
        </w:div>
      </w:divsChild>
    </w:div>
    <w:div w:id="1161383394">
      <w:bodyDiv w:val="1"/>
      <w:marLeft w:val="0"/>
      <w:marRight w:val="0"/>
      <w:marTop w:val="0"/>
      <w:marBottom w:val="0"/>
      <w:divBdr>
        <w:top w:val="none" w:sz="0" w:space="0" w:color="auto"/>
        <w:left w:val="none" w:sz="0" w:space="0" w:color="auto"/>
        <w:bottom w:val="none" w:sz="0" w:space="0" w:color="auto"/>
        <w:right w:val="none" w:sz="0" w:space="0" w:color="auto"/>
      </w:divBdr>
    </w:div>
    <w:div w:id="1183203744">
      <w:bodyDiv w:val="1"/>
      <w:marLeft w:val="0"/>
      <w:marRight w:val="0"/>
      <w:marTop w:val="0"/>
      <w:marBottom w:val="0"/>
      <w:divBdr>
        <w:top w:val="none" w:sz="0" w:space="0" w:color="auto"/>
        <w:left w:val="none" w:sz="0" w:space="0" w:color="auto"/>
        <w:bottom w:val="none" w:sz="0" w:space="0" w:color="auto"/>
        <w:right w:val="none" w:sz="0" w:space="0" w:color="auto"/>
      </w:divBdr>
      <w:divsChild>
        <w:div w:id="242034191">
          <w:marLeft w:val="547"/>
          <w:marRight w:val="0"/>
          <w:marTop w:val="86"/>
          <w:marBottom w:val="0"/>
          <w:divBdr>
            <w:top w:val="none" w:sz="0" w:space="0" w:color="auto"/>
            <w:left w:val="none" w:sz="0" w:space="0" w:color="auto"/>
            <w:bottom w:val="none" w:sz="0" w:space="0" w:color="auto"/>
            <w:right w:val="none" w:sz="0" w:space="0" w:color="auto"/>
          </w:divBdr>
        </w:div>
        <w:div w:id="1164127136">
          <w:marLeft w:val="547"/>
          <w:marRight w:val="0"/>
          <w:marTop w:val="86"/>
          <w:marBottom w:val="0"/>
          <w:divBdr>
            <w:top w:val="none" w:sz="0" w:space="0" w:color="auto"/>
            <w:left w:val="none" w:sz="0" w:space="0" w:color="auto"/>
            <w:bottom w:val="none" w:sz="0" w:space="0" w:color="auto"/>
            <w:right w:val="none" w:sz="0" w:space="0" w:color="auto"/>
          </w:divBdr>
        </w:div>
        <w:div w:id="1328902466">
          <w:marLeft w:val="547"/>
          <w:marRight w:val="0"/>
          <w:marTop w:val="86"/>
          <w:marBottom w:val="0"/>
          <w:divBdr>
            <w:top w:val="none" w:sz="0" w:space="0" w:color="auto"/>
            <w:left w:val="none" w:sz="0" w:space="0" w:color="auto"/>
            <w:bottom w:val="none" w:sz="0" w:space="0" w:color="auto"/>
            <w:right w:val="none" w:sz="0" w:space="0" w:color="auto"/>
          </w:divBdr>
        </w:div>
        <w:div w:id="1115101294">
          <w:marLeft w:val="1008"/>
          <w:marRight w:val="0"/>
          <w:marTop w:val="77"/>
          <w:marBottom w:val="0"/>
          <w:divBdr>
            <w:top w:val="none" w:sz="0" w:space="0" w:color="auto"/>
            <w:left w:val="none" w:sz="0" w:space="0" w:color="auto"/>
            <w:bottom w:val="none" w:sz="0" w:space="0" w:color="auto"/>
            <w:right w:val="none" w:sz="0" w:space="0" w:color="auto"/>
          </w:divBdr>
        </w:div>
        <w:div w:id="913395429">
          <w:marLeft w:val="1008"/>
          <w:marRight w:val="0"/>
          <w:marTop w:val="77"/>
          <w:marBottom w:val="0"/>
          <w:divBdr>
            <w:top w:val="none" w:sz="0" w:space="0" w:color="auto"/>
            <w:left w:val="none" w:sz="0" w:space="0" w:color="auto"/>
            <w:bottom w:val="none" w:sz="0" w:space="0" w:color="auto"/>
            <w:right w:val="none" w:sz="0" w:space="0" w:color="auto"/>
          </w:divBdr>
        </w:div>
      </w:divsChild>
    </w:div>
    <w:div w:id="1207448085">
      <w:bodyDiv w:val="1"/>
      <w:marLeft w:val="0"/>
      <w:marRight w:val="0"/>
      <w:marTop w:val="0"/>
      <w:marBottom w:val="0"/>
      <w:divBdr>
        <w:top w:val="none" w:sz="0" w:space="0" w:color="auto"/>
        <w:left w:val="none" w:sz="0" w:space="0" w:color="auto"/>
        <w:bottom w:val="none" w:sz="0" w:space="0" w:color="auto"/>
        <w:right w:val="none" w:sz="0" w:space="0" w:color="auto"/>
      </w:divBdr>
    </w:div>
    <w:div w:id="1246455455">
      <w:bodyDiv w:val="1"/>
      <w:marLeft w:val="0"/>
      <w:marRight w:val="0"/>
      <w:marTop w:val="0"/>
      <w:marBottom w:val="0"/>
      <w:divBdr>
        <w:top w:val="none" w:sz="0" w:space="0" w:color="auto"/>
        <w:left w:val="none" w:sz="0" w:space="0" w:color="auto"/>
        <w:bottom w:val="none" w:sz="0" w:space="0" w:color="auto"/>
        <w:right w:val="none" w:sz="0" w:space="0" w:color="auto"/>
      </w:divBdr>
      <w:divsChild>
        <w:div w:id="303892529">
          <w:marLeft w:val="547"/>
          <w:marRight w:val="0"/>
          <w:marTop w:val="96"/>
          <w:marBottom w:val="0"/>
          <w:divBdr>
            <w:top w:val="none" w:sz="0" w:space="0" w:color="auto"/>
            <w:left w:val="none" w:sz="0" w:space="0" w:color="auto"/>
            <w:bottom w:val="none" w:sz="0" w:space="0" w:color="auto"/>
            <w:right w:val="none" w:sz="0" w:space="0" w:color="auto"/>
          </w:divBdr>
        </w:div>
      </w:divsChild>
    </w:div>
    <w:div w:id="1255476596">
      <w:bodyDiv w:val="1"/>
      <w:marLeft w:val="0"/>
      <w:marRight w:val="0"/>
      <w:marTop w:val="0"/>
      <w:marBottom w:val="0"/>
      <w:divBdr>
        <w:top w:val="none" w:sz="0" w:space="0" w:color="auto"/>
        <w:left w:val="none" w:sz="0" w:space="0" w:color="auto"/>
        <w:bottom w:val="none" w:sz="0" w:space="0" w:color="auto"/>
        <w:right w:val="none" w:sz="0" w:space="0" w:color="auto"/>
      </w:divBdr>
      <w:divsChild>
        <w:div w:id="1109273633">
          <w:marLeft w:val="547"/>
          <w:marRight w:val="0"/>
          <w:marTop w:val="86"/>
          <w:marBottom w:val="0"/>
          <w:divBdr>
            <w:top w:val="none" w:sz="0" w:space="0" w:color="auto"/>
            <w:left w:val="none" w:sz="0" w:space="0" w:color="auto"/>
            <w:bottom w:val="none" w:sz="0" w:space="0" w:color="auto"/>
            <w:right w:val="none" w:sz="0" w:space="0" w:color="auto"/>
          </w:divBdr>
        </w:div>
        <w:div w:id="793721100">
          <w:marLeft w:val="1008"/>
          <w:marRight w:val="0"/>
          <w:marTop w:val="77"/>
          <w:marBottom w:val="0"/>
          <w:divBdr>
            <w:top w:val="none" w:sz="0" w:space="0" w:color="auto"/>
            <w:left w:val="none" w:sz="0" w:space="0" w:color="auto"/>
            <w:bottom w:val="none" w:sz="0" w:space="0" w:color="auto"/>
            <w:right w:val="none" w:sz="0" w:space="0" w:color="auto"/>
          </w:divBdr>
        </w:div>
        <w:div w:id="606813243">
          <w:marLeft w:val="1008"/>
          <w:marRight w:val="0"/>
          <w:marTop w:val="77"/>
          <w:marBottom w:val="0"/>
          <w:divBdr>
            <w:top w:val="none" w:sz="0" w:space="0" w:color="auto"/>
            <w:left w:val="none" w:sz="0" w:space="0" w:color="auto"/>
            <w:bottom w:val="none" w:sz="0" w:space="0" w:color="auto"/>
            <w:right w:val="none" w:sz="0" w:space="0" w:color="auto"/>
          </w:divBdr>
        </w:div>
        <w:div w:id="1496991968">
          <w:marLeft w:val="1008"/>
          <w:marRight w:val="0"/>
          <w:marTop w:val="77"/>
          <w:marBottom w:val="0"/>
          <w:divBdr>
            <w:top w:val="none" w:sz="0" w:space="0" w:color="auto"/>
            <w:left w:val="none" w:sz="0" w:space="0" w:color="auto"/>
            <w:bottom w:val="none" w:sz="0" w:space="0" w:color="auto"/>
            <w:right w:val="none" w:sz="0" w:space="0" w:color="auto"/>
          </w:divBdr>
        </w:div>
      </w:divsChild>
    </w:div>
    <w:div w:id="1278181009">
      <w:bodyDiv w:val="1"/>
      <w:marLeft w:val="0"/>
      <w:marRight w:val="0"/>
      <w:marTop w:val="0"/>
      <w:marBottom w:val="0"/>
      <w:divBdr>
        <w:top w:val="none" w:sz="0" w:space="0" w:color="auto"/>
        <w:left w:val="none" w:sz="0" w:space="0" w:color="auto"/>
        <w:bottom w:val="none" w:sz="0" w:space="0" w:color="auto"/>
        <w:right w:val="none" w:sz="0" w:space="0" w:color="auto"/>
      </w:divBdr>
      <w:divsChild>
        <w:div w:id="1177424728">
          <w:marLeft w:val="547"/>
          <w:marRight w:val="0"/>
          <w:marTop w:val="115"/>
          <w:marBottom w:val="0"/>
          <w:divBdr>
            <w:top w:val="none" w:sz="0" w:space="0" w:color="auto"/>
            <w:left w:val="none" w:sz="0" w:space="0" w:color="auto"/>
            <w:bottom w:val="none" w:sz="0" w:space="0" w:color="auto"/>
            <w:right w:val="none" w:sz="0" w:space="0" w:color="auto"/>
          </w:divBdr>
        </w:div>
        <w:div w:id="43220827">
          <w:marLeft w:val="547"/>
          <w:marRight w:val="0"/>
          <w:marTop w:val="115"/>
          <w:marBottom w:val="0"/>
          <w:divBdr>
            <w:top w:val="none" w:sz="0" w:space="0" w:color="auto"/>
            <w:left w:val="none" w:sz="0" w:space="0" w:color="auto"/>
            <w:bottom w:val="none" w:sz="0" w:space="0" w:color="auto"/>
            <w:right w:val="none" w:sz="0" w:space="0" w:color="auto"/>
          </w:divBdr>
        </w:div>
        <w:div w:id="358240033">
          <w:marLeft w:val="547"/>
          <w:marRight w:val="0"/>
          <w:marTop w:val="115"/>
          <w:marBottom w:val="0"/>
          <w:divBdr>
            <w:top w:val="none" w:sz="0" w:space="0" w:color="auto"/>
            <w:left w:val="none" w:sz="0" w:space="0" w:color="auto"/>
            <w:bottom w:val="none" w:sz="0" w:space="0" w:color="auto"/>
            <w:right w:val="none" w:sz="0" w:space="0" w:color="auto"/>
          </w:divBdr>
        </w:div>
        <w:div w:id="1142312811">
          <w:marLeft w:val="547"/>
          <w:marRight w:val="0"/>
          <w:marTop w:val="115"/>
          <w:marBottom w:val="0"/>
          <w:divBdr>
            <w:top w:val="none" w:sz="0" w:space="0" w:color="auto"/>
            <w:left w:val="none" w:sz="0" w:space="0" w:color="auto"/>
            <w:bottom w:val="none" w:sz="0" w:space="0" w:color="auto"/>
            <w:right w:val="none" w:sz="0" w:space="0" w:color="auto"/>
          </w:divBdr>
        </w:div>
      </w:divsChild>
    </w:div>
    <w:div w:id="1280071470">
      <w:bodyDiv w:val="1"/>
      <w:marLeft w:val="0"/>
      <w:marRight w:val="0"/>
      <w:marTop w:val="0"/>
      <w:marBottom w:val="0"/>
      <w:divBdr>
        <w:top w:val="none" w:sz="0" w:space="0" w:color="auto"/>
        <w:left w:val="none" w:sz="0" w:space="0" w:color="auto"/>
        <w:bottom w:val="none" w:sz="0" w:space="0" w:color="auto"/>
        <w:right w:val="none" w:sz="0" w:space="0" w:color="auto"/>
      </w:divBdr>
    </w:div>
    <w:div w:id="1282609549">
      <w:bodyDiv w:val="1"/>
      <w:marLeft w:val="0"/>
      <w:marRight w:val="0"/>
      <w:marTop w:val="0"/>
      <w:marBottom w:val="0"/>
      <w:divBdr>
        <w:top w:val="none" w:sz="0" w:space="0" w:color="auto"/>
        <w:left w:val="none" w:sz="0" w:space="0" w:color="auto"/>
        <w:bottom w:val="none" w:sz="0" w:space="0" w:color="auto"/>
        <w:right w:val="none" w:sz="0" w:space="0" w:color="auto"/>
      </w:divBdr>
    </w:div>
    <w:div w:id="1292785569">
      <w:bodyDiv w:val="1"/>
      <w:marLeft w:val="0"/>
      <w:marRight w:val="0"/>
      <w:marTop w:val="0"/>
      <w:marBottom w:val="0"/>
      <w:divBdr>
        <w:top w:val="none" w:sz="0" w:space="0" w:color="auto"/>
        <w:left w:val="none" w:sz="0" w:space="0" w:color="auto"/>
        <w:bottom w:val="none" w:sz="0" w:space="0" w:color="auto"/>
        <w:right w:val="none" w:sz="0" w:space="0" w:color="auto"/>
      </w:divBdr>
    </w:div>
    <w:div w:id="1310402082">
      <w:bodyDiv w:val="1"/>
      <w:marLeft w:val="0"/>
      <w:marRight w:val="0"/>
      <w:marTop w:val="0"/>
      <w:marBottom w:val="0"/>
      <w:divBdr>
        <w:top w:val="none" w:sz="0" w:space="0" w:color="auto"/>
        <w:left w:val="none" w:sz="0" w:space="0" w:color="auto"/>
        <w:bottom w:val="none" w:sz="0" w:space="0" w:color="auto"/>
        <w:right w:val="none" w:sz="0" w:space="0" w:color="auto"/>
      </w:divBdr>
      <w:divsChild>
        <w:div w:id="1414085696">
          <w:marLeft w:val="547"/>
          <w:marRight w:val="0"/>
          <w:marTop w:val="115"/>
          <w:marBottom w:val="0"/>
          <w:divBdr>
            <w:top w:val="none" w:sz="0" w:space="0" w:color="auto"/>
            <w:left w:val="none" w:sz="0" w:space="0" w:color="auto"/>
            <w:bottom w:val="none" w:sz="0" w:space="0" w:color="auto"/>
            <w:right w:val="none" w:sz="0" w:space="0" w:color="auto"/>
          </w:divBdr>
        </w:div>
        <w:div w:id="1087463257">
          <w:marLeft w:val="547"/>
          <w:marRight w:val="0"/>
          <w:marTop w:val="115"/>
          <w:marBottom w:val="0"/>
          <w:divBdr>
            <w:top w:val="none" w:sz="0" w:space="0" w:color="auto"/>
            <w:left w:val="none" w:sz="0" w:space="0" w:color="auto"/>
            <w:bottom w:val="none" w:sz="0" w:space="0" w:color="auto"/>
            <w:right w:val="none" w:sz="0" w:space="0" w:color="auto"/>
          </w:divBdr>
        </w:div>
        <w:div w:id="430660718">
          <w:marLeft w:val="547"/>
          <w:marRight w:val="0"/>
          <w:marTop w:val="115"/>
          <w:marBottom w:val="0"/>
          <w:divBdr>
            <w:top w:val="none" w:sz="0" w:space="0" w:color="auto"/>
            <w:left w:val="none" w:sz="0" w:space="0" w:color="auto"/>
            <w:bottom w:val="none" w:sz="0" w:space="0" w:color="auto"/>
            <w:right w:val="none" w:sz="0" w:space="0" w:color="auto"/>
          </w:divBdr>
        </w:div>
        <w:div w:id="789517551">
          <w:marLeft w:val="547"/>
          <w:marRight w:val="0"/>
          <w:marTop w:val="115"/>
          <w:marBottom w:val="0"/>
          <w:divBdr>
            <w:top w:val="none" w:sz="0" w:space="0" w:color="auto"/>
            <w:left w:val="none" w:sz="0" w:space="0" w:color="auto"/>
            <w:bottom w:val="none" w:sz="0" w:space="0" w:color="auto"/>
            <w:right w:val="none" w:sz="0" w:space="0" w:color="auto"/>
          </w:divBdr>
        </w:div>
        <w:div w:id="433482333">
          <w:marLeft w:val="547"/>
          <w:marRight w:val="0"/>
          <w:marTop w:val="115"/>
          <w:marBottom w:val="0"/>
          <w:divBdr>
            <w:top w:val="none" w:sz="0" w:space="0" w:color="auto"/>
            <w:left w:val="none" w:sz="0" w:space="0" w:color="auto"/>
            <w:bottom w:val="none" w:sz="0" w:space="0" w:color="auto"/>
            <w:right w:val="none" w:sz="0" w:space="0" w:color="auto"/>
          </w:divBdr>
        </w:div>
        <w:div w:id="733820490">
          <w:marLeft w:val="547"/>
          <w:marRight w:val="0"/>
          <w:marTop w:val="115"/>
          <w:marBottom w:val="0"/>
          <w:divBdr>
            <w:top w:val="none" w:sz="0" w:space="0" w:color="auto"/>
            <w:left w:val="none" w:sz="0" w:space="0" w:color="auto"/>
            <w:bottom w:val="none" w:sz="0" w:space="0" w:color="auto"/>
            <w:right w:val="none" w:sz="0" w:space="0" w:color="auto"/>
          </w:divBdr>
        </w:div>
      </w:divsChild>
    </w:div>
    <w:div w:id="1348022613">
      <w:bodyDiv w:val="1"/>
      <w:marLeft w:val="0"/>
      <w:marRight w:val="0"/>
      <w:marTop w:val="0"/>
      <w:marBottom w:val="0"/>
      <w:divBdr>
        <w:top w:val="none" w:sz="0" w:space="0" w:color="auto"/>
        <w:left w:val="none" w:sz="0" w:space="0" w:color="auto"/>
        <w:bottom w:val="none" w:sz="0" w:space="0" w:color="auto"/>
        <w:right w:val="none" w:sz="0" w:space="0" w:color="auto"/>
      </w:divBdr>
    </w:div>
    <w:div w:id="1351955867">
      <w:bodyDiv w:val="1"/>
      <w:marLeft w:val="0"/>
      <w:marRight w:val="0"/>
      <w:marTop w:val="0"/>
      <w:marBottom w:val="0"/>
      <w:divBdr>
        <w:top w:val="none" w:sz="0" w:space="0" w:color="auto"/>
        <w:left w:val="none" w:sz="0" w:space="0" w:color="auto"/>
        <w:bottom w:val="none" w:sz="0" w:space="0" w:color="auto"/>
        <w:right w:val="none" w:sz="0" w:space="0" w:color="auto"/>
      </w:divBdr>
      <w:divsChild>
        <w:div w:id="1592155136">
          <w:marLeft w:val="547"/>
          <w:marRight w:val="0"/>
          <w:marTop w:val="115"/>
          <w:marBottom w:val="0"/>
          <w:divBdr>
            <w:top w:val="none" w:sz="0" w:space="0" w:color="auto"/>
            <w:left w:val="none" w:sz="0" w:space="0" w:color="auto"/>
            <w:bottom w:val="none" w:sz="0" w:space="0" w:color="auto"/>
            <w:right w:val="none" w:sz="0" w:space="0" w:color="auto"/>
          </w:divBdr>
        </w:div>
        <w:div w:id="1047678457">
          <w:marLeft w:val="547"/>
          <w:marRight w:val="0"/>
          <w:marTop w:val="115"/>
          <w:marBottom w:val="0"/>
          <w:divBdr>
            <w:top w:val="none" w:sz="0" w:space="0" w:color="auto"/>
            <w:left w:val="none" w:sz="0" w:space="0" w:color="auto"/>
            <w:bottom w:val="none" w:sz="0" w:space="0" w:color="auto"/>
            <w:right w:val="none" w:sz="0" w:space="0" w:color="auto"/>
          </w:divBdr>
        </w:div>
        <w:div w:id="296107666">
          <w:marLeft w:val="547"/>
          <w:marRight w:val="0"/>
          <w:marTop w:val="115"/>
          <w:marBottom w:val="0"/>
          <w:divBdr>
            <w:top w:val="none" w:sz="0" w:space="0" w:color="auto"/>
            <w:left w:val="none" w:sz="0" w:space="0" w:color="auto"/>
            <w:bottom w:val="none" w:sz="0" w:space="0" w:color="auto"/>
            <w:right w:val="none" w:sz="0" w:space="0" w:color="auto"/>
          </w:divBdr>
        </w:div>
        <w:div w:id="58945300">
          <w:marLeft w:val="547"/>
          <w:marRight w:val="0"/>
          <w:marTop w:val="115"/>
          <w:marBottom w:val="0"/>
          <w:divBdr>
            <w:top w:val="none" w:sz="0" w:space="0" w:color="auto"/>
            <w:left w:val="none" w:sz="0" w:space="0" w:color="auto"/>
            <w:bottom w:val="none" w:sz="0" w:space="0" w:color="auto"/>
            <w:right w:val="none" w:sz="0" w:space="0" w:color="auto"/>
          </w:divBdr>
        </w:div>
        <w:div w:id="326708356">
          <w:marLeft w:val="547"/>
          <w:marRight w:val="0"/>
          <w:marTop w:val="115"/>
          <w:marBottom w:val="0"/>
          <w:divBdr>
            <w:top w:val="none" w:sz="0" w:space="0" w:color="auto"/>
            <w:left w:val="none" w:sz="0" w:space="0" w:color="auto"/>
            <w:bottom w:val="none" w:sz="0" w:space="0" w:color="auto"/>
            <w:right w:val="none" w:sz="0" w:space="0" w:color="auto"/>
          </w:divBdr>
        </w:div>
      </w:divsChild>
    </w:div>
    <w:div w:id="1368482223">
      <w:bodyDiv w:val="1"/>
      <w:marLeft w:val="0"/>
      <w:marRight w:val="0"/>
      <w:marTop w:val="0"/>
      <w:marBottom w:val="0"/>
      <w:divBdr>
        <w:top w:val="none" w:sz="0" w:space="0" w:color="auto"/>
        <w:left w:val="none" w:sz="0" w:space="0" w:color="auto"/>
        <w:bottom w:val="none" w:sz="0" w:space="0" w:color="auto"/>
        <w:right w:val="none" w:sz="0" w:space="0" w:color="auto"/>
      </w:divBdr>
      <w:divsChild>
        <w:div w:id="958755201">
          <w:marLeft w:val="547"/>
          <w:marRight w:val="0"/>
          <w:marTop w:val="106"/>
          <w:marBottom w:val="0"/>
          <w:divBdr>
            <w:top w:val="none" w:sz="0" w:space="0" w:color="auto"/>
            <w:left w:val="none" w:sz="0" w:space="0" w:color="auto"/>
            <w:bottom w:val="none" w:sz="0" w:space="0" w:color="auto"/>
            <w:right w:val="none" w:sz="0" w:space="0" w:color="auto"/>
          </w:divBdr>
        </w:div>
        <w:div w:id="880633137">
          <w:marLeft w:val="446"/>
          <w:marRight w:val="0"/>
          <w:marTop w:val="106"/>
          <w:marBottom w:val="0"/>
          <w:divBdr>
            <w:top w:val="none" w:sz="0" w:space="0" w:color="auto"/>
            <w:left w:val="none" w:sz="0" w:space="0" w:color="auto"/>
            <w:bottom w:val="none" w:sz="0" w:space="0" w:color="auto"/>
            <w:right w:val="none" w:sz="0" w:space="0" w:color="auto"/>
          </w:divBdr>
        </w:div>
        <w:div w:id="1270819618">
          <w:marLeft w:val="446"/>
          <w:marRight w:val="0"/>
          <w:marTop w:val="106"/>
          <w:marBottom w:val="0"/>
          <w:divBdr>
            <w:top w:val="none" w:sz="0" w:space="0" w:color="auto"/>
            <w:left w:val="none" w:sz="0" w:space="0" w:color="auto"/>
            <w:bottom w:val="none" w:sz="0" w:space="0" w:color="auto"/>
            <w:right w:val="none" w:sz="0" w:space="0" w:color="auto"/>
          </w:divBdr>
        </w:div>
        <w:div w:id="1123966425">
          <w:marLeft w:val="446"/>
          <w:marRight w:val="0"/>
          <w:marTop w:val="106"/>
          <w:marBottom w:val="0"/>
          <w:divBdr>
            <w:top w:val="none" w:sz="0" w:space="0" w:color="auto"/>
            <w:left w:val="none" w:sz="0" w:space="0" w:color="auto"/>
            <w:bottom w:val="none" w:sz="0" w:space="0" w:color="auto"/>
            <w:right w:val="none" w:sz="0" w:space="0" w:color="auto"/>
          </w:divBdr>
        </w:div>
        <w:div w:id="1376655881">
          <w:marLeft w:val="446"/>
          <w:marRight w:val="0"/>
          <w:marTop w:val="106"/>
          <w:marBottom w:val="0"/>
          <w:divBdr>
            <w:top w:val="none" w:sz="0" w:space="0" w:color="auto"/>
            <w:left w:val="none" w:sz="0" w:space="0" w:color="auto"/>
            <w:bottom w:val="none" w:sz="0" w:space="0" w:color="auto"/>
            <w:right w:val="none" w:sz="0" w:space="0" w:color="auto"/>
          </w:divBdr>
        </w:div>
        <w:div w:id="543640310">
          <w:marLeft w:val="446"/>
          <w:marRight w:val="0"/>
          <w:marTop w:val="106"/>
          <w:marBottom w:val="0"/>
          <w:divBdr>
            <w:top w:val="none" w:sz="0" w:space="0" w:color="auto"/>
            <w:left w:val="none" w:sz="0" w:space="0" w:color="auto"/>
            <w:bottom w:val="none" w:sz="0" w:space="0" w:color="auto"/>
            <w:right w:val="none" w:sz="0" w:space="0" w:color="auto"/>
          </w:divBdr>
        </w:div>
      </w:divsChild>
    </w:div>
    <w:div w:id="1396122606">
      <w:bodyDiv w:val="1"/>
      <w:marLeft w:val="0"/>
      <w:marRight w:val="0"/>
      <w:marTop w:val="0"/>
      <w:marBottom w:val="0"/>
      <w:divBdr>
        <w:top w:val="none" w:sz="0" w:space="0" w:color="auto"/>
        <w:left w:val="none" w:sz="0" w:space="0" w:color="auto"/>
        <w:bottom w:val="none" w:sz="0" w:space="0" w:color="auto"/>
        <w:right w:val="none" w:sz="0" w:space="0" w:color="auto"/>
      </w:divBdr>
      <w:divsChild>
        <w:div w:id="468012465">
          <w:marLeft w:val="547"/>
          <w:marRight w:val="0"/>
          <w:marTop w:val="115"/>
          <w:marBottom w:val="0"/>
          <w:divBdr>
            <w:top w:val="none" w:sz="0" w:space="0" w:color="auto"/>
            <w:left w:val="none" w:sz="0" w:space="0" w:color="auto"/>
            <w:bottom w:val="none" w:sz="0" w:space="0" w:color="auto"/>
            <w:right w:val="none" w:sz="0" w:space="0" w:color="auto"/>
          </w:divBdr>
        </w:div>
        <w:div w:id="1027104744">
          <w:marLeft w:val="547"/>
          <w:marRight w:val="0"/>
          <w:marTop w:val="115"/>
          <w:marBottom w:val="0"/>
          <w:divBdr>
            <w:top w:val="none" w:sz="0" w:space="0" w:color="auto"/>
            <w:left w:val="none" w:sz="0" w:space="0" w:color="auto"/>
            <w:bottom w:val="none" w:sz="0" w:space="0" w:color="auto"/>
            <w:right w:val="none" w:sz="0" w:space="0" w:color="auto"/>
          </w:divBdr>
        </w:div>
        <w:div w:id="1617058771">
          <w:marLeft w:val="547"/>
          <w:marRight w:val="0"/>
          <w:marTop w:val="115"/>
          <w:marBottom w:val="0"/>
          <w:divBdr>
            <w:top w:val="none" w:sz="0" w:space="0" w:color="auto"/>
            <w:left w:val="none" w:sz="0" w:space="0" w:color="auto"/>
            <w:bottom w:val="none" w:sz="0" w:space="0" w:color="auto"/>
            <w:right w:val="none" w:sz="0" w:space="0" w:color="auto"/>
          </w:divBdr>
        </w:div>
      </w:divsChild>
    </w:div>
    <w:div w:id="1435979873">
      <w:bodyDiv w:val="1"/>
      <w:marLeft w:val="0"/>
      <w:marRight w:val="0"/>
      <w:marTop w:val="0"/>
      <w:marBottom w:val="0"/>
      <w:divBdr>
        <w:top w:val="none" w:sz="0" w:space="0" w:color="auto"/>
        <w:left w:val="none" w:sz="0" w:space="0" w:color="auto"/>
        <w:bottom w:val="none" w:sz="0" w:space="0" w:color="auto"/>
        <w:right w:val="none" w:sz="0" w:space="0" w:color="auto"/>
      </w:divBdr>
    </w:div>
    <w:div w:id="1452825952">
      <w:bodyDiv w:val="1"/>
      <w:marLeft w:val="0"/>
      <w:marRight w:val="0"/>
      <w:marTop w:val="0"/>
      <w:marBottom w:val="0"/>
      <w:divBdr>
        <w:top w:val="none" w:sz="0" w:space="0" w:color="auto"/>
        <w:left w:val="none" w:sz="0" w:space="0" w:color="auto"/>
        <w:bottom w:val="none" w:sz="0" w:space="0" w:color="auto"/>
        <w:right w:val="none" w:sz="0" w:space="0" w:color="auto"/>
      </w:divBdr>
    </w:div>
    <w:div w:id="1455246446">
      <w:bodyDiv w:val="1"/>
      <w:marLeft w:val="0"/>
      <w:marRight w:val="0"/>
      <w:marTop w:val="0"/>
      <w:marBottom w:val="0"/>
      <w:divBdr>
        <w:top w:val="none" w:sz="0" w:space="0" w:color="auto"/>
        <w:left w:val="none" w:sz="0" w:space="0" w:color="auto"/>
        <w:bottom w:val="none" w:sz="0" w:space="0" w:color="auto"/>
        <w:right w:val="none" w:sz="0" w:space="0" w:color="auto"/>
      </w:divBdr>
      <w:divsChild>
        <w:div w:id="1810853693">
          <w:marLeft w:val="547"/>
          <w:marRight w:val="0"/>
          <w:marTop w:val="72"/>
          <w:marBottom w:val="0"/>
          <w:divBdr>
            <w:top w:val="none" w:sz="0" w:space="0" w:color="auto"/>
            <w:left w:val="none" w:sz="0" w:space="0" w:color="auto"/>
            <w:bottom w:val="none" w:sz="0" w:space="0" w:color="auto"/>
            <w:right w:val="none" w:sz="0" w:space="0" w:color="auto"/>
          </w:divBdr>
        </w:div>
        <w:div w:id="1552578184">
          <w:marLeft w:val="547"/>
          <w:marRight w:val="0"/>
          <w:marTop w:val="72"/>
          <w:marBottom w:val="0"/>
          <w:divBdr>
            <w:top w:val="none" w:sz="0" w:space="0" w:color="auto"/>
            <w:left w:val="none" w:sz="0" w:space="0" w:color="auto"/>
            <w:bottom w:val="none" w:sz="0" w:space="0" w:color="auto"/>
            <w:right w:val="none" w:sz="0" w:space="0" w:color="auto"/>
          </w:divBdr>
        </w:div>
        <w:div w:id="393164629">
          <w:marLeft w:val="547"/>
          <w:marRight w:val="0"/>
          <w:marTop w:val="72"/>
          <w:marBottom w:val="0"/>
          <w:divBdr>
            <w:top w:val="none" w:sz="0" w:space="0" w:color="auto"/>
            <w:left w:val="none" w:sz="0" w:space="0" w:color="auto"/>
            <w:bottom w:val="none" w:sz="0" w:space="0" w:color="auto"/>
            <w:right w:val="none" w:sz="0" w:space="0" w:color="auto"/>
          </w:divBdr>
        </w:div>
        <w:div w:id="1993827278">
          <w:marLeft w:val="547"/>
          <w:marRight w:val="0"/>
          <w:marTop w:val="72"/>
          <w:marBottom w:val="0"/>
          <w:divBdr>
            <w:top w:val="none" w:sz="0" w:space="0" w:color="auto"/>
            <w:left w:val="none" w:sz="0" w:space="0" w:color="auto"/>
            <w:bottom w:val="none" w:sz="0" w:space="0" w:color="auto"/>
            <w:right w:val="none" w:sz="0" w:space="0" w:color="auto"/>
          </w:divBdr>
        </w:div>
        <w:div w:id="1142041438">
          <w:marLeft w:val="1008"/>
          <w:marRight w:val="0"/>
          <w:marTop w:val="67"/>
          <w:marBottom w:val="0"/>
          <w:divBdr>
            <w:top w:val="none" w:sz="0" w:space="0" w:color="auto"/>
            <w:left w:val="none" w:sz="0" w:space="0" w:color="auto"/>
            <w:bottom w:val="none" w:sz="0" w:space="0" w:color="auto"/>
            <w:right w:val="none" w:sz="0" w:space="0" w:color="auto"/>
          </w:divBdr>
        </w:div>
        <w:div w:id="11494716">
          <w:marLeft w:val="547"/>
          <w:marRight w:val="0"/>
          <w:marTop w:val="72"/>
          <w:marBottom w:val="0"/>
          <w:divBdr>
            <w:top w:val="none" w:sz="0" w:space="0" w:color="auto"/>
            <w:left w:val="none" w:sz="0" w:space="0" w:color="auto"/>
            <w:bottom w:val="none" w:sz="0" w:space="0" w:color="auto"/>
            <w:right w:val="none" w:sz="0" w:space="0" w:color="auto"/>
          </w:divBdr>
        </w:div>
        <w:div w:id="1365521394">
          <w:marLeft w:val="547"/>
          <w:marRight w:val="0"/>
          <w:marTop w:val="72"/>
          <w:marBottom w:val="0"/>
          <w:divBdr>
            <w:top w:val="none" w:sz="0" w:space="0" w:color="auto"/>
            <w:left w:val="none" w:sz="0" w:space="0" w:color="auto"/>
            <w:bottom w:val="none" w:sz="0" w:space="0" w:color="auto"/>
            <w:right w:val="none" w:sz="0" w:space="0" w:color="auto"/>
          </w:divBdr>
        </w:div>
      </w:divsChild>
    </w:div>
    <w:div w:id="1464301687">
      <w:bodyDiv w:val="1"/>
      <w:marLeft w:val="0"/>
      <w:marRight w:val="0"/>
      <w:marTop w:val="0"/>
      <w:marBottom w:val="0"/>
      <w:divBdr>
        <w:top w:val="none" w:sz="0" w:space="0" w:color="auto"/>
        <w:left w:val="none" w:sz="0" w:space="0" w:color="auto"/>
        <w:bottom w:val="none" w:sz="0" w:space="0" w:color="auto"/>
        <w:right w:val="none" w:sz="0" w:space="0" w:color="auto"/>
      </w:divBdr>
      <w:divsChild>
        <w:div w:id="1037389586">
          <w:marLeft w:val="547"/>
          <w:marRight w:val="0"/>
          <w:marTop w:val="115"/>
          <w:marBottom w:val="0"/>
          <w:divBdr>
            <w:top w:val="none" w:sz="0" w:space="0" w:color="auto"/>
            <w:left w:val="none" w:sz="0" w:space="0" w:color="auto"/>
            <w:bottom w:val="none" w:sz="0" w:space="0" w:color="auto"/>
            <w:right w:val="none" w:sz="0" w:space="0" w:color="auto"/>
          </w:divBdr>
        </w:div>
        <w:div w:id="617641284">
          <w:marLeft w:val="547"/>
          <w:marRight w:val="0"/>
          <w:marTop w:val="115"/>
          <w:marBottom w:val="0"/>
          <w:divBdr>
            <w:top w:val="none" w:sz="0" w:space="0" w:color="auto"/>
            <w:left w:val="none" w:sz="0" w:space="0" w:color="auto"/>
            <w:bottom w:val="none" w:sz="0" w:space="0" w:color="auto"/>
            <w:right w:val="none" w:sz="0" w:space="0" w:color="auto"/>
          </w:divBdr>
        </w:div>
      </w:divsChild>
    </w:div>
    <w:div w:id="1477575391">
      <w:bodyDiv w:val="1"/>
      <w:marLeft w:val="0"/>
      <w:marRight w:val="0"/>
      <w:marTop w:val="0"/>
      <w:marBottom w:val="0"/>
      <w:divBdr>
        <w:top w:val="none" w:sz="0" w:space="0" w:color="auto"/>
        <w:left w:val="none" w:sz="0" w:space="0" w:color="auto"/>
        <w:bottom w:val="none" w:sz="0" w:space="0" w:color="auto"/>
        <w:right w:val="none" w:sz="0" w:space="0" w:color="auto"/>
      </w:divBdr>
      <w:divsChild>
        <w:div w:id="207373727">
          <w:marLeft w:val="547"/>
          <w:marRight w:val="0"/>
          <w:marTop w:val="115"/>
          <w:marBottom w:val="0"/>
          <w:divBdr>
            <w:top w:val="none" w:sz="0" w:space="0" w:color="auto"/>
            <w:left w:val="none" w:sz="0" w:space="0" w:color="auto"/>
            <w:bottom w:val="none" w:sz="0" w:space="0" w:color="auto"/>
            <w:right w:val="none" w:sz="0" w:space="0" w:color="auto"/>
          </w:divBdr>
        </w:div>
        <w:div w:id="1352563723">
          <w:marLeft w:val="1008"/>
          <w:marRight w:val="0"/>
          <w:marTop w:val="106"/>
          <w:marBottom w:val="0"/>
          <w:divBdr>
            <w:top w:val="none" w:sz="0" w:space="0" w:color="auto"/>
            <w:left w:val="none" w:sz="0" w:space="0" w:color="auto"/>
            <w:bottom w:val="none" w:sz="0" w:space="0" w:color="auto"/>
            <w:right w:val="none" w:sz="0" w:space="0" w:color="auto"/>
          </w:divBdr>
        </w:div>
      </w:divsChild>
    </w:div>
    <w:div w:id="1483736813">
      <w:bodyDiv w:val="1"/>
      <w:marLeft w:val="0"/>
      <w:marRight w:val="0"/>
      <w:marTop w:val="0"/>
      <w:marBottom w:val="0"/>
      <w:divBdr>
        <w:top w:val="none" w:sz="0" w:space="0" w:color="auto"/>
        <w:left w:val="none" w:sz="0" w:space="0" w:color="auto"/>
        <w:bottom w:val="none" w:sz="0" w:space="0" w:color="auto"/>
        <w:right w:val="none" w:sz="0" w:space="0" w:color="auto"/>
      </w:divBdr>
      <w:divsChild>
        <w:div w:id="735323141">
          <w:marLeft w:val="547"/>
          <w:marRight w:val="0"/>
          <w:marTop w:val="96"/>
          <w:marBottom w:val="0"/>
          <w:divBdr>
            <w:top w:val="none" w:sz="0" w:space="0" w:color="auto"/>
            <w:left w:val="none" w:sz="0" w:space="0" w:color="auto"/>
            <w:bottom w:val="none" w:sz="0" w:space="0" w:color="auto"/>
            <w:right w:val="none" w:sz="0" w:space="0" w:color="auto"/>
          </w:divBdr>
        </w:div>
        <w:div w:id="1219167488">
          <w:marLeft w:val="547"/>
          <w:marRight w:val="0"/>
          <w:marTop w:val="96"/>
          <w:marBottom w:val="0"/>
          <w:divBdr>
            <w:top w:val="none" w:sz="0" w:space="0" w:color="auto"/>
            <w:left w:val="none" w:sz="0" w:space="0" w:color="auto"/>
            <w:bottom w:val="none" w:sz="0" w:space="0" w:color="auto"/>
            <w:right w:val="none" w:sz="0" w:space="0" w:color="auto"/>
          </w:divBdr>
        </w:div>
      </w:divsChild>
    </w:div>
    <w:div w:id="1490438641">
      <w:bodyDiv w:val="1"/>
      <w:marLeft w:val="0"/>
      <w:marRight w:val="0"/>
      <w:marTop w:val="0"/>
      <w:marBottom w:val="0"/>
      <w:divBdr>
        <w:top w:val="none" w:sz="0" w:space="0" w:color="auto"/>
        <w:left w:val="none" w:sz="0" w:space="0" w:color="auto"/>
        <w:bottom w:val="none" w:sz="0" w:space="0" w:color="auto"/>
        <w:right w:val="none" w:sz="0" w:space="0" w:color="auto"/>
      </w:divBdr>
      <w:divsChild>
        <w:div w:id="1636832066">
          <w:marLeft w:val="547"/>
          <w:marRight w:val="0"/>
          <w:marTop w:val="115"/>
          <w:marBottom w:val="0"/>
          <w:divBdr>
            <w:top w:val="none" w:sz="0" w:space="0" w:color="auto"/>
            <w:left w:val="none" w:sz="0" w:space="0" w:color="auto"/>
            <w:bottom w:val="none" w:sz="0" w:space="0" w:color="auto"/>
            <w:right w:val="none" w:sz="0" w:space="0" w:color="auto"/>
          </w:divBdr>
        </w:div>
        <w:div w:id="1259823983">
          <w:marLeft w:val="547"/>
          <w:marRight w:val="0"/>
          <w:marTop w:val="115"/>
          <w:marBottom w:val="0"/>
          <w:divBdr>
            <w:top w:val="none" w:sz="0" w:space="0" w:color="auto"/>
            <w:left w:val="none" w:sz="0" w:space="0" w:color="auto"/>
            <w:bottom w:val="none" w:sz="0" w:space="0" w:color="auto"/>
            <w:right w:val="none" w:sz="0" w:space="0" w:color="auto"/>
          </w:divBdr>
        </w:div>
        <w:div w:id="1644500532">
          <w:marLeft w:val="547"/>
          <w:marRight w:val="0"/>
          <w:marTop w:val="115"/>
          <w:marBottom w:val="0"/>
          <w:divBdr>
            <w:top w:val="none" w:sz="0" w:space="0" w:color="auto"/>
            <w:left w:val="none" w:sz="0" w:space="0" w:color="auto"/>
            <w:bottom w:val="none" w:sz="0" w:space="0" w:color="auto"/>
            <w:right w:val="none" w:sz="0" w:space="0" w:color="auto"/>
          </w:divBdr>
        </w:div>
      </w:divsChild>
    </w:div>
    <w:div w:id="1510875581">
      <w:bodyDiv w:val="1"/>
      <w:marLeft w:val="0"/>
      <w:marRight w:val="0"/>
      <w:marTop w:val="0"/>
      <w:marBottom w:val="0"/>
      <w:divBdr>
        <w:top w:val="none" w:sz="0" w:space="0" w:color="auto"/>
        <w:left w:val="none" w:sz="0" w:space="0" w:color="auto"/>
        <w:bottom w:val="none" w:sz="0" w:space="0" w:color="auto"/>
        <w:right w:val="none" w:sz="0" w:space="0" w:color="auto"/>
      </w:divBdr>
    </w:div>
    <w:div w:id="1520776246">
      <w:bodyDiv w:val="1"/>
      <w:marLeft w:val="0"/>
      <w:marRight w:val="0"/>
      <w:marTop w:val="0"/>
      <w:marBottom w:val="0"/>
      <w:divBdr>
        <w:top w:val="none" w:sz="0" w:space="0" w:color="auto"/>
        <w:left w:val="none" w:sz="0" w:space="0" w:color="auto"/>
        <w:bottom w:val="none" w:sz="0" w:space="0" w:color="auto"/>
        <w:right w:val="none" w:sz="0" w:space="0" w:color="auto"/>
      </w:divBdr>
      <w:divsChild>
        <w:div w:id="1951204764">
          <w:marLeft w:val="547"/>
          <w:marRight w:val="0"/>
          <w:marTop w:val="115"/>
          <w:marBottom w:val="0"/>
          <w:divBdr>
            <w:top w:val="none" w:sz="0" w:space="0" w:color="auto"/>
            <w:left w:val="none" w:sz="0" w:space="0" w:color="auto"/>
            <w:bottom w:val="none" w:sz="0" w:space="0" w:color="auto"/>
            <w:right w:val="none" w:sz="0" w:space="0" w:color="auto"/>
          </w:divBdr>
        </w:div>
        <w:div w:id="120809394">
          <w:marLeft w:val="1008"/>
          <w:marRight w:val="0"/>
          <w:marTop w:val="106"/>
          <w:marBottom w:val="0"/>
          <w:divBdr>
            <w:top w:val="none" w:sz="0" w:space="0" w:color="auto"/>
            <w:left w:val="none" w:sz="0" w:space="0" w:color="auto"/>
            <w:bottom w:val="none" w:sz="0" w:space="0" w:color="auto"/>
            <w:right w:val="none" w:sz="0" w:space="0" w:color="auto"/>
          </w:divBdr>
        </w:div>
        <w:div w:id="1273786485">
          <w:marLeft w:val="1008"/>
          <w:marRight w:val="0"/>
          <w:marTop w:val="106"/>
          <w:marBottom w:val="0"/>
          <w:divBdr>
            <w:top w:val="none" w:sz="0" w:space="0" w:color="auto"/>
            <w:left w:val="none" w:sz="0" w:space="0" w:color="auto"/>
            <w:bottom w:val="none" w:sz="0" w:space="0" w:color="auto"/>
            <w:right w:val="none" w:sz="0" w:space="0" w:color="auto"/>
          </w:divBdr>
        </w:div>
      </w:divsChild>
    </w:div>
    <w:div w:id="1536506224">
      <w:bodyDiv w:val="1"/>
      <w:marLeft w:val="0"/>
      <w:marRight w:val="0"/>
      <w:marTop w:val="0"/>
      <w:marBottom w:val="0"/>
      <w:divBdr>
        <w:top w:val="none" w:sz="0" w:space="0" w:color="auto"/>
        <w:left w:val="none" w:sz="0" w:space="0" w:color="auto"/>
        <w:bottom w:val="none" w:sz="0" w:space="0" w:color="auto"/>
        <w:right w:val="none" w:sz="0" w:space="0" w:color="auto"/>
      </w:divBdr>
    </w:div>
    <w:div w:id="1545558390">
      <w:bodyDiv w:val="1"/>
      <w:marLeft w:val="0"/>
      <w:marRight w:val="0"/>
      <w:marTop w:val="0"/>
      <w:marBottom w:val="0"/>
      <w:divBdr>
        <w:top w:val="none" w:sz="0" w:space="0" w:color="auto"/>
        <w:left w:val="none" w:sz="0" w:space="0" w:color="auto"/>
        <w:bottom w:val="none" w:sz="0" w:space="0" w:color="auto"/>
        <w:right w:val="none" w:sz="0" w:space="0" w:color="auto"/>
      </w:divBdr>
    </w:div>
    <w:div w:id="1560828210">
      <w:bodyDiv w:val="1"/>
      <w:marLeft w:val="0"/>
      <w:marRight w:val="0"/>
      <w:marTop w:val="0"/>
      <w:marBottom w:val="0"/>
      <w:divBdr>
        <w:top w:val="none" w:sz="0" w:space="0" w:color="auto"/>
        <w:left w:val="none" w:sz="0" w:space="0" w:color="auto"/>
        <w:bottom w:val="none" w:sz="0" w:space="0" w:color="auto"/>
        <w:right w:val="none" w:sz="0" w:space="0" w:color="auto"/>
      </w:divBdr>
    </w:div>
    <w:div w:id="1570458022">
      <w:bodyDiv w:val="1"/>
      <w:marLeft w:val="0"/>
      <w:marRight w:val="0"/>
      <w:marTop w:val="0"/>
      <w:marBottom w:val="0"/>
      <w:divBdr>
        <w:top w:val="none" w:sz="0" w:space="0" w:color="auto"/>
        <w:left w:val="none" w:sz="0" w:space="0" w:color="auto"/>
        <w:bottom w:val="none" w:sz="0" w:space="0" w:color="auto"/>
        <w:right w:val="none" w:sz="0" w:space="0" w:color="auto"/>
      </w:divBdr>
      <w:divsChild>
        <w:div w:id="1702438337">
          <w:marLeft w:val="547"/>
          <w:marRight w:val="0"/>
          <w:marTop w:val="115"/>
          <w:marBottom w:val="0"/>
          <w:divBdr>
            <w:top w:val="none" w:sz="0" w:space="0" w:color="auto"/>
            <w:left w:val="none" w:sz="0" w:space="0" w:color="auto"/>
            <w:bottom w:val="none" w:sz="0" w:space="0" w:color="auto"/>
            <w:right w:val="none" w:sz="0" w:space="0" w:color="auto"/>
          </w:divBdr>
        </w:div>
      </w:divsChild>
    </w:div>
    <w:div w:id="1585381695">
      <w:bodyDiv w:val="1"/>
      <w:marLeft w:val="0"/>
      <w:marRight w:val="0"/>
      <w:marTop w:val="0"/>
      <w:marBottom w:val="0"/>
      <w:divBdr>
        <w:top w:val="none" w:sz="0" w:space="0" w:color="auto"/>
        <w:left w:val="none" w:sz="0" w:space="0" w:color="auto"/>
        <w:bottom w:val="none" w:sz="0" w:space="0" w:color="auto"/>
        <w:right w:val="none" w:sz="0" w:space="0" w:color="auto"/>
      </w:divBdr>
    </w:div>
    <w:div w:id="1596091303">
      <w:bodyDiv w:val="1"/>
      <w:marLeft w:val="0"/>
      <w:marRight w:val="0"/>
      <w:marTop w:val="0"/>
      <w:marBottom w:val="0"/>
      <w:divBdr>
        <w:top w:val="none" w:sz="0" w:space="0" w:color="auto"/>
        <w:left w:val="none" w:sz="0" w:space="0" w:color="auto"/>
        <w:bottom w:val="none" w:sz="0" w:space="0" w:color="auto"/>
        <w:right w:val="none" w:sz="0" w:space="0" w:color="auto"/>
      </w:divBdr>
      <w:divsChild>
        <w:div w:id="2033720889">
          <w:marLeft w:val="547"/>
          <w:marRight w:val="0"/>
          <w:marTop w:val="106"/>
          <w:marBottom w:val="0"/>
          <w:divBdr>
            <w:top w:val="none" w:sz="0" w:space="0" w:color="auto"/>
            <w:left w:val="none" w:sz="0" w:space="0" w:color="auto"/>
            <w:bottom w:val="none" w:sz="0" w:space="0" w:color="auto"/>
            <w:right w:val="none" w:sz="0" w:space="0" w:color="auto"/>
          </w:divBdr>
        </w:div>
        <w:div w:id="2085907732">
          <w:marLeft w:val="547"/>
          <w:marRight w:val="0"/>
          <w:marTop w:val="106"/>
          <w:marBottom w:val="0"/>
          <w:divBdr>
            <w:top w:val="none" w:sz="0" w:space="0" w:color="auto"/>
            <w:left w:val="none" w:sz="0" w:space="0" w:color="auto"/>
            <w:bottom w:val="none" w:sz="0" w:space="0" w:color="auto"/>
            <w:right w:val="none" w:sz="0" w:space="0" w:color="auto"/>
          </w:divBdr>
        </w:div>
        <w:div w:id="943919007">
          <w:marLeft w:val="547"/>
          <w:marRight w:val="0"/>
          <w:marTop w:val="106"/>
          <w:marBottom w:val="0"/>
          <w:divBdr>
            <w:top w:val="none" w:sz="0" w:space="0" w:color="auto"/>
            <w:left w:val="none" w:sz="0" w:space="0" w:color="auto"/>
            <w:bottom w:val="none" w:sz="0" w:space="0" w:color="auto"/>
            <w:right w:val="none" w:sz="0" w:space="0" w:color="auto"/>
          </w:divBdr>
        </w:div>
      </w:divsChild>
    </w:div>
    <w:div w:id="1646081913">
      <w:bodyDiv w:val="1"/>
      <w:marLeft w:val="0"/>
      <w:marRight w:val="0"/>
      <w:marTop w:val="0"/>
      <w:marBottom w:val="0"/>
      <w:divBdr>
        <w:top w:val="none" w:sz="0" w:space="0" w:color="auto"/>
        <w:left w:val="none" w:sz="0" w:space="0" w:color="auto"/>
        <w:bottom w:val="none" w:sz="0" w:space="0" w:color="auto"/>
        <w:right w:val="none" w:sz="0" w:space="0" w:color="auto"/>
      </w:divBdr>
      <w:divsChild>
        <w:div w:id="1212577566">
          <w:marLeft w:val="547"/>
          <w:marRight w:val="0"/>
          <w:marTop w:val="115"/>
          <w:marBottom w:val="0"/>
          <w:divBdr>
            <w:top w:val="none" w:sz="0" w:space="0" w:color="auto"/>
            <w:left w:val="none" w:sz="0" w:space="0" w:color="auto"/>
            <w:bottom w:val="none" w:sz="0" w:space="0" w:color="auto"/>
            <w:right w:val="none" w:sz="0" w:space="0" w:color="auto"/>
          </w:divBdr>
        </w:div>
        <w:div w:id="1096681370">
          <w:marLeft w:val="547"/>
          <w:marRight w:val="0"/>
          <w:marTop w:val="115"/>
          <w:marBottom w:val="0"/>
          <w:divBdr>
            <w:top w:val="none" w:sz="0" w:space="0" w:color="auto"/>
            <w:left w:val="none" w:sz="0" w:space="0" w:color="auto"/>
            <w:bottom w:val="none" w:sz="0" w:space="0" w:color="auto"/>
            <w:right w:val="none" w:sz="0" w:space="0" w:color="auto"/>
          </w:divBdr>
        </w:div>
        <w:div w:id="2076076969">
          <w:marLeft w:val="547"/>
          <w:marRight w:val="0"/>
          <w:marTop w:val="115"/>
          <w:marBottom w:val="0"/>
          <w:divBdr>
            <w:top w:val="none" w:sz="0" w:space="0" w:color="auto"/>
            <w:left w:val="none" w:sz="0" w:space="0" w:color="auto"/>
            <w:bottom w:val="none" w:sz="0" w:space="0" w:color="auto"/>
            <w:right w:val="none" w:sz="0" w:space="0" w:color="auto"/>
          </w:divBdr>
        </w:div>
      </w:divsChild>
    </w:div>
    <w:div w:id="1662811581">
      <w:bodyDiv w:val="1"/>
      <w:marLeft w:val="0"/>
      <w:marRight w:val="0"/>
      <w:marTop w:val="0"/>
      <w:marBottom w:val="0"/>
      <w:divBdr>
        <w:top w:val="none" w:sz="0" w:space="0" w:color="auto"/>
        <w:left w:val="none" w:sz="0" w:space="0" w:color="auto"/>
        <w:bottom w:val="none" w:sz="0" w:space="0" w:color="auto"/>
        <w:right w:val="none" w:sz="0" w:space="0" w:color="auto"/>
      </w:divBdr>
      <w:divsChild>
        <w:div w:id="2017921224">
          <w:marLeft w:val="547"/>
          <w:marRight w:val="0"/>
          <w:marTop w:val="115"/>
          <w:marBottom w:val="0"/>
          <w:divBdr>
            <w:top w:val="none" w:sz="0" w:space="0" w:color="auto"/>
            <w:left w:val="none" w:sz="0" w:space="0" w:color="auto"/>
            <w:bottom w:val="none" w:sz="0" w:space="0" w:color="auto"/>
            <w:right w:val="none" w:sz="0" w:space="0" w:color="auto"/>
          </w:divBdr>
        </w:div>
        <w:div w:id="1073309169">
          <w:marLeft w:val="547"/>
          <w:marRight w:val="0"/>
          <w:marTop w:val="115"/>
          <w:marBottom w:val="0"/>
          <w:divBdr>
            <w:top w:val="none" w:sz="0" w:space="0" w:color="auto"/>
            <w:left w:val="none" w:sz="0" w:space="0" w:color="auto"/>
            <w:bottom w:val="none" w:sz="0" w:space="0" w:color="auto"/>
            <w:right w:val="none" w:sz="0" w:space="0" w:color="auto"/>
          </w:divBdr>
        </w:div>
        <w:div w:id="1446315322">
          <w:marLeft w:val="1008"/>
          <w:marRight w:val="0"/>
          <w:marTop w:val="106"/>
          <w:marBottom w:val="0"/>
          <w:divBdr>
            <w:top w:val="none" w:sz="0" w:space="0" w:color="auto"/>
            <w:left w:val="none" w:sz="0" w:space="0" w:color="auto"/>
            <w:bottom w:val="none" w:sz="0" w:space="0" w:color="auto"/>
            <w:right w:val="none" w:sz="0" w:space="0" w:color="auto"/>
          </w:divBdr>
        </w:div>
        <w:div w:id="597448172">
          <w:marLeft w:val="1008"/>
          <w:marRight w:val="0"/>
          <w:marTop w:val="106"/>
          <w:marBottom w:val="0"/>
          <w:divBdr>
            <w:top w:val="none" w:sz="0" w:space="0" w:color="auto"/>
            <w:left w:val="none" w:sz="0" w:space="0" w:color="auto"/>
            <w:bottom w:val="none" w:sz="0" w:space="0" w:color="auto"/>
            <w:right w:val="none" w:sz="0" w:space="0" w:color="auto"/>
          </w:divBdr>
        </w:div>
      </w:divsChild>
    </w:div>
    <w:div w:id="1683319093">
      <w:bodyDiv w:val="1"/>
      <w:marLeft w:val="0"/>
      <w:marRight w:val="0"/>
      <w:marTop w:val="0"/>
      <w:marBottom w:val="0"/>
      <w:divBdr>
        <w:top w:val="none" w:sz="0" w:space="0" w:color="auto"/>
        <w:left w:val="none" w:sz="0" w:space="0" w:color="auto"/>
        <w:bottom w:val="none" w:sz="0" w:space="0" w:color="auto"/>
        <w:right w:val="none" w:sz="0" w:space="0" w:color="auto"/>
      </w:divBdr>
    </w:div>
    <w:div w:id="1698189073">
      <w:bodyDiv w:val="1"/>
      <w:marLeft w:val="0"/>
      <w:marRight w:val="0"/>
      <w:marTop w:val="0"/>
      <w:marBottom w:val="0"/>
      <w:divBdr>
        <w:top w:val="none" w:sz="0" w:space="0" w:color="auto"/>
        <w:left w:val="none" w:sz="0" w:space="0" w:color="auto"/>
        <w:bottom w:val="none" w:sz="0" w:space="0" w:color="auto"/>
        <w:right w:val="none" w:sz="0" w:space="0" w:color="auto"/>
      </w:divBdr>
      <w:divsChild>
        <w:div w:id="1122844128">
          <w:marLeft w:val="547"/>
          <w:marRight w:val="0"/>
          <w:marTop w:val="67"/>
          <w:marBottom w:val="0"/>
          <w:divBdr>
            <w:top w:val="none" w:sz="0" w:space="0" w:color="auto"/>
            <w:left w:val="none" w:sz="0" w:space="0" w:color="auto"/>
            <w:bottom w:val="none" w:sz="0" w:space="0" w:color="auto"/>
            <w:right w:val="none" w:sz="0" w:space="0" w:color="auto"/>
          </w:divBdr>
        </w:div>
        <w:div w:id="1058163081">
          <w:marLeft w:val="547"/>
          <w:marRight w:val="0"/>
          <w:marTop w:val="67"/>
          <w:marBottom w:val="0"/>
          <w:divBdr>
            <w:top w:val="none" w:sz="0" w:space="0" w:color="auto"/>
            <w:left w:val="none" w:sz="0" w:space="0" w:color="auto"/>
            <w:bottom w:val="none" w:sz="0" w:space="0" w:color="auto"/>
            <w:right w:val="none" w:sz="0" w:space="0" w:color="auto"/>
          </w:divBdr>
        </w:div>
        <w:div w:id="478306834">
          <w:marLeft w:val="547"/>
          <w:marRight w:val="0"/>
          <w:marTop w:val="67"/>
          <w:marBottom w:val="0"/>
          <w:divBdr>
            <w:top w:val="none" w:sz="0" w:space="0" w:color="auto"/>
            <w:left w:val="none" w:sz="0" w:space="0" w:color="auto"/>
            <w:bottom w:val="none" w:sz="0" w:space="0" w:color="auto"/>
            <w:right w:val="none" w:sz="0" w:space="0" w:color="auto"/>
          </w:divBdr>
        </w:div>
        <w:div w:id="691028938">
          <w:marLeft w:val="547"/>
          <w:marRight w:val="0"/>
          <w:marTop w:val="67"/>
          <w:marBottom w:val="0"/>
          <w:divBdr>
            <w:top w:val="none" w:sz="0" w:space="0" w:color="auto"/>
            <w:left w:val="none" w:sz="0" w:space="0" w:color="auto"/>
            <w:bottom w:val="none" w:sz="0" w:space="0" w:color="auto"/>
            <w:right w:val="none" w:sz="0" w:space="0" w:color="auto"/>
          </w:divBdr>
        </w:div>
        <w:div w:id="1096053680">
          <w:marLeft w:val="547"/>
          <w:marRight w:val="0"/>
          <w:marTop w:val="67"/>
          <w:marBottom w:val="0"/>
          <w:divBdr>
            <w:top w:val="none" w:sz="0" w:space="0" w:color="auto"/>
            <w:left w:val="none" w:sz="0" w:space="0" w:color="auto"/>
            <w:bottom w:val="none" w:sz="0" w:space="0" w:color="auto"/>
            <w:right w:val="none" w:sz="0" w:space="0" w:color="auto"/>
          </w:divBdr>
        </w:div>
        <w:div w:id="23335122">
          <w:marLeft w:val="547"/>
          <w:marRight w:val="0"/>
          <w:marTop w:val="67"/>
          <w:marBottom w:val="0"/>
          <w:divBdr>
            <w:top w:val="none" w:sz="0" w:space="0" w:color="auto"/>
            <w:left w:val="none" w:sz="0" w:space="0" w:color="auto"/>
            <w:bottom w:val="none" w:sz="0" w:space="0" w:color="auto"/>
            <w:right w:val="none" w:sz="0" w:space="0" w:color="auto"/>
          </w:divBdr>
        </w:div>
        <w:div w:id="1100181444">
          <w:marLeft w:val="547"/>
          <w:marRight w:val="0"/>
          <w:marTop w:val="67"/>
          <w:marBottom w:val="0"/>
          <w:divBdr>
            <w:top w:val="none" w:sz="0" w:space="0" w:color="auto"/>
            <w:left w:val="none" w:sz="0" w:space="0" w:color="auto"/>
            <w:bottom w:val="none" w:sz="0" w:space="0" w:color="auto"/>
            <w:right w:val="none" w:sz="0" w:space="0" w:color="auto"/>
          </w:divBdr>
        </w:div>
      </w:divsChild>
    </w:div>
    <w:div w:id="1736856858">
      <w:bodyDiv w:val="1"/>
      <w:marLeft w:val="0"/>
      <w:marRight w:val="0"/>
      <w:marTop w:val="0"/>
      <w:marBottom w:val="0"/>
      <w:divBdr>
        <w:top w:val="none" w:sz="0" w:space="0" w:color="auto"/>
        <w:left w:val="none" w:sz="0" w:space="0" w:color="auto"/>
        <w:bottom w:val="none" w:sz="0" w:space="0" w:color="auto"/>
        <w:right w:val="none" w:sz="0" w:space="0" w:color="auto"/>
      </w:divBdr>
    </w:div>
    <w:div w:id="1741320644">
      <w:bodyDiv w:val="1"/>
      <w:marLeft w:val="0"/>
      <w:marRight w:val="0"/>
      <w:marTop w:val="0"/>
      <w:marBottom w:val="0"/>
      <w:divBdr>
        <w:top w:val="none" w:sz="0" w:space="0" w:color="auto"/>
        <w:left w:val="none" w:sz="0" w:space="0" w:color="auto"/>
        <w:bottom w:val="none" w:sz="0" w:space="0" w:color="auto"/>
        <w:right w:val="none" w:sz="0" w:space="0" w:color="auto"/>
      </w:divBdr>
      <w:divsChild>
        <w:div w:id="445585746">
          <w:marLeft w:val="547"/>
          <w:marRight w:val="0"/>
          <w:marTop w:val="115"/>
          <w:marBottom w:val="0"/>
          <w:divBdr>
            <w:top w:val="none" w:sz="0" w:space="0" w:color="auto"/>
            <w:left w:val="none" w:sz="0" w:space="0" w:color="auto"/>
            <w:bottom w:val="none" w:sz="0" w:space="0" w:color="auto"/>
            <w:right w:val="none" w:sz="0" w:space="0" w:color="auto"/>
          </w:divBdr>
        </w:div>
      </w:divsChild>
    </w:div>
    <w:div w:id="1775437511">
      <w:bodyDiv w:val="1"/>
      <w:marLeft w:val="0"/>
      <w:marRight w:val="0"/>
      <w:marTop w:val="0"/>
      <w:marBottom w:val="0"/>
      <w:divBdr>
        <w:top w:val="none" w:sz="0" w:space="0" w:color="auto"/>
        <w:left w:val="none" w:sz="0" w:space="0" w:color="auto"/>
        <w:bottom w:val="none" w:sz="0" w:space="0" w:color="auto"/>
        <w:right w:val="none" w:sz="0" w:space="0" w:color="auto"/>
      </w:divBdr>
      <w:divsChild>
        <w:div w:id="1173716730">
          <w:marLeft w:val="547"/>
          <w:marRight w:val="0"/>
          <w:marTop w:val="86"/>
          <w:marBottom w:val="0"/>
          <w:divBdr>
            <w:top w:val="none" w:sz="0" w:space="0" w:color="auto"/>
            <w:left w:val="none" w:sz="0" w:space="0" w:color="auto"/>
            <w:bottom w:val="none" w:sz="0" w:space="0" w:color="auto"/>
            <w:right w:val="none" w:sz="0" w:space="0" w:color="auto"/>
          </w:divBdr>
        </w:div>
        <w:div w:id="15231031">
          <w:marLeft w:val="547"/>
          <w:marRight w:val="0"/>
          <w:marTop w:val="86"/>
          <w:marBottom w:val="0"/>
          <w:divBdr>
            <w:top w:val="none" w:sz="0" w:space="0" w:color="auto"/>
            <w:left w:val="none" w:sz="0" w:space="0" w:color="auto"/>
            <w:bottom w:val="none" w:sz="0" w:space="0" w:color="auto"/>
            <w:right w:val="none" w:sz="0" w:space="0" w:color="auto"/>
          </w:divBdr>
        </w:div>
        <w:div w:id="61412298">
          <w:marLeft w:val="547"/>
          <w:marRight w:val="0"/>
          <w:marTop w:val="86"/>
          <w:marBottom w:val="0"/>
          <w:divBdr>
            <w:top w:val="none" w:sz="0" w:space="0" w:color="auto"/>
            <w:left w:val="none" w:sz="0" w:space="0" w:color="auto"/>
            <w:bottom w:val="none" w:sz="0" w:space="0" w:color="auto"/>
            <w:right w:val="none" w:sz="0" w:space="0" w:color="auto"/>
          </w:divBdr>
        </w:div>
        <w:div w:id="2106459222">
          <w:marLeft w:val="547"/>
          <w:marRight w:val="0"/>
          <w:marTop w:val="86"/>
          <w:marBottom w:val="0"/>
          <w:divBdr>
            <w:top w:val="none" w:sz="0" w:space="0" w:color="auto"/>
            <w:left w:val="none" w:sz="0" w:space="0" w:color="auto"/>
            <w:bottom w:val="none" w:sz="0" w:space="0" w:color="auto"/>
            <w:right w:val="none" w:sz="0" w:space="0" w:color="auto"/>
          </w:divBdr>
        </w:div>
        <w:div w:id="1139032007">
          <w:marLeft w:val="547"/>
          <w:marRight w:val="0"/>
          <w:marTop w:val="86"/>
          <w:marBottom w:val="0"/>
          <w:divBdr>
            <w:top w:val="none" w:sz="0" w:space="0" w:color="auto"/>
            <w:left w:val="none" w:sz="0" w:space="0" w:color="auto"/>
            <w:bottom w:val="none" w:sz="0" w:space="0" w:color="auto"/>
            <w:right w:val="none" w:sz="0" w:space="0" w:color="auto"/>
          </w:divBdr>
        </w:div>
        <w:div w:id="1819763374">
          <w:marLeft w:val="547"/>
          <w:marRight w:val="0"/>
          <w:marTop w:val="86"/>
          <w:marBottom w:val="0"/>
          <w:divBdr>
            <w:top w:val="none" w:sz="0" w:space="0" w:color="auto"/>
            <w:left w:val="none" w:sz="0" w:space="0" w:color="auto"/>
            <w:bottom w:val="none" w:sz="0" w:space="0" w:color="auto"/>
            <w:right w:val="none" w:sz="0" w:space="0" w:color="auto"/>
          </w:divBdr>
        </w:div>
        <w:div w:id="1318655557">
          <w:marLeft w:val="547"/>
          <w:marRight w:val="0"/>
          <w:marTop w:val="86"/>
          <w:marBottom w:val="0"/>
          <w:divBdr>
            <w:top w:val="none" w:sz="0" w:space="0" w:color="auto"/>
            <w:left w:val="none" w:sz="0" w:space="0" w:color="auto"/>
            <w:bottom w:val="none" w:sz="0" w:space="0" w:color="auto"/>
            <w:right w:val="none" w:sz="0" w:space="0" w:color="auto"/>
          </w:divBdr>
        </w:div>
      </w:divsChild>
    </w:div>
    <w:div w:id="1796481540">
      <w:bodyDiv w:val="1"/>
      <w:marLeft w:val="0"/>
      <w:marRight w:val="0"/>
      <w:marTop w:val="0"/>
      <w:marBottom w:val="0"/>
      <w:divBdr>
        <w:top w:val="none" w:sz="0" w:space="0" w:color="auto"/>
        <w:left w:val="none" w:sz="0" w:space="0" w:color="auto"/>
        <w:bottom w:val="none" w:sz="0" w:space="0" w:color="auto"/>
        <w:right w:val="none" w:sz="0" w:space="0" w:color="auto"/>
      </w:divBdr>
    </w:div>
    <w:div w:id="1802071862">
      <w:bodyDiv w:val="1"/>
      <w:marLeft w:val="0"/>
      <w:marRight w:val="0"/>
      <w:marTop w:val="0"/>
      <w:marBottom w:val="0"/>
      <w:divBdr>
        <w:top w:val="none" w:sz="0" w:space="0" w:color="auto"/>
        <w:left w:val="none" w:sz="0" w:space="0" w:color="auto"/>
        <w:bottom w:val="none" w:sz="0" w:space="0" w:color="auto"/>
        <w:right w:val="none" w:sz="0" w:space="0" w:color="auto"/>
      </w:divBdr>
    </w:div>
    <w:div w:id="1803428134">
      <w:bodyDiv w:val="1"/>
      <w:marLeft w:val="0"/>
      <w:marRight w:val="0"/>
      <w:marTop w:val="0"/>
      <w:marBottom w:val="0"/>
      <w:divBdr>
        <w:top w:val="none" w:sz="0" w:space="0" w:color="auto"/>
        <w:left w:val="none" w:sz="0" w:space="0" w:color="auto"/>
        <w:bottom w:val="none" w:sz="0" w:space="0" w:color="auto"/>
        <w:right w:val="none" w:sz="0" w:space="0" w:color="auto"/>
      </w:divBdr>
    </w:div>
    <w:div w:id="1803574590">
      <w:bodyDiv w:val="1"/>
      <w:marLeft w:val="0"/>
      <w:marRight w:val="0"/>
      <w:marTop w:val="0"/>
      <w:marBottom w:val="0"/>
      <w:divBdr>
        <w:top w:val="none" w:sz="0" w:space="0" w:color="auto"/>
        <w:left w:val="none" w:sz="0" w:space="0" w:color="auto"/>
        <w:bottom w:val="none" w:sz="0" w:space="0" w:color="auto"/>
        <w:right w:val="none" w:sz="0" w:space="0" w:color="auto"/>
      </w:divBdr>
      <w:divsChild>
        <w:div w:id="1191214174">
          <w:marLeft w:val="547"/>
          <w:marRight w:val="0"/>
          <w:marTop w:val="106"/>
          <w:marBottom w:val="0"/>
          <w:divBdr>
            <w:top w:val="none" w:sz="0" w:space="0" w:color="auto"/>
            <w:left w:val="none" w:sz="0" w:space="0" w:color="auto"/>
            <w:bottom w:val="none" w:sz="0" w:space="0" w:color="auto"/>
            <w:right w:val="none" w:sz="0" w:space="0" w:color="auto"/>
          </w:divBdr>
        </w:div>
        <w:div w:id="1960531087">
          <w:marLeft w:val="547"/>
          <w:marRight w:val="0"/>
          <w:marTop w:val="106"/>
          <w:marBottom w:val="0"/>
          <w:divBdr>
            <w:top w:val="none" w:sz="0" w:space="0" w:color="auto"/>
            <w:left w:val="none" w:sz="0" w:space="0" w:color="auto"/>
            <w:bottom w:val="none" w:sz="0" w:space="0" w:color="auto"/>
            <w:right w:val="none" w:sz="0" w:space="0" w:color="auto"/>
          </w:divBdr>
        </w:div>
        <w:div w:id="1065569957">
          <w:marLeft w:val="547"/>
          <w:marRight w:val="0"/>
          <w:marTop w:val="106"/>
          <w:marBottom w:val="0"/>
          <w:divBdr>
            <w:top w:val="none" w:sz="0" w:space="0" w:color="auto"/>
            <w:left w:val="none" w:sz="0" w:space="0" w:color="auto"/>
            <w:bottom w:val="none" w:sz="0" w:space="0" w:color="auto"/>
            <w:right w:val="none" w:sz="0" w:space="0" w:color="auto"/>
          </w:divBdr>
        </w:div>
        <w:div w:id="330641113">
          <w:marLeft w:val="547"/>
          <w:marRight w:val="0"/>
          <w:marTop w:val="106"/>
          <w:marBottom w:val="0"/>
          <w:divBdr>
            <w:top w:val="none" w:sz="0" w:space="0" w:color="auto"/>
            <w:left w:val="none" w:sz="0" w:space="0" w:color="auto"/>
            <w:bottom w:val="none" w:sz="0" w:space="0" w:color="auto"/>
            <w:right w:val="none" w:sz="0" w:space="0" w:color="auto"/>
          </w:divBdr>
        </w:div>
        <w:div w:id="1062293689">
          <w:marLeft w:val="547"/>
          <w:marRight w:val="0"/>
          <w:marTop w:val="106"/>
          <w:marBottom w:val="0"/>
          <w:divBdr>
            <w:top w:val="none" w:sz="0" w:space="0" w:color="auto"/>
            <w:left w:val="none" w:sz="0" w:space="0" w:color="auto"/>
            <w:bottom w:val="none" w:sz="0" w:space="0" w:color="auto"/>
            <w:right w:val="none" w:sz="0" w:space="0" w:color="auto"/>
          </w:divBdr>
        </w:div>
      </w:divsChild>
    </w:div>
    <w:div w:id="1826431537">
      <w:bodyDiv w:val="1"/>
      <w:marLeft w:val="0"/>
      <w:marRight w:val="0"/>
      <w:marTop w:val="0"/>
      <w:marBottom w:val="0"/>
      <w:divBdr>
        <w:top w:val="none" w:sz="0" w:space="0" w:color="auto"/>
        <w:left w:val="none" w:sz="0" w:space="0" w:color="auto"/>
        <w:bottom w:val="none" w:sz="0" w:space="0" w:color="auto"/>
        <w:right w:val="none" w:sz="0" w:space="0" w:color="auto"/>
      </w:divBdr>
      <w:divsChild>
        <w:div w:id="1562709825">
          <w:marLeft w:val="547"/>
          <w:marRight w:val="0"/>
          <w:marTop w:val="67"/>
          <w:marBottom w:val="0"/>
          <w:divBdr>
            <w:top w:val="none" w:sz="0" w:space="0" w:color="auto"/>
            <w:left w:val="none" w:sz="0" w:space="0" w:color="auto"/>
            <w:bottom w:val="none" w:sz="0" w:space="0" w:color="auto"/>
            <w:right w:val="none" w:sz="0" w:space="0" w:color="auto"/>
          </w:divBdr>
        </w:div>
        <w:div w:id="1628850983">
          <w:marLeft w:val="547"/>
          <w:marRight w:val="0"/>
          <w:marTop w:val="67"/>
          <w:marBottom w:val="0"/>
          <w:divBdr>
            <w:top w:val="none" w:sz="0" w:space="0" w:color="auto"/>
            <w:left w:val="none" w:sz="0" w:space="0" w:color="auto"/>
            <w:bottom w:val="none" w:sz="0" w:space="0" w:color="auto"/>
            <w:right w:val="none" w:sz="0" w:space="0" w:color="auto"/>
          </w:divBdr>
        </w:div>
        <w:div w:id="1981497027">
          <w:marLeft w:val="547"/>
          <w:marRight w:val="0"/>
          <w:marTop w:val="67"/>
          <w:marBottom w:val="0"/>
          <w:divBdr>
            <w:top w:val="none" w:sz="0" w:space="0" w:color="auto"/>
            <w:left w:val="none" w:sz="0" w:space="0" w:color="auto"/>
            <w:bottom w:val="none" w:sz="0" w:space="0" w:color="auto"/>
            <w:right w:val="none" w:sz="0" w:space="0" w:color="auto"/>
          </w:divBdr>
        </w:div>
        <w:div w:id="1883011379">
          <w:marLeft w:val="547"/>
          <w:marRight w:val="0"/>
          <w:marTop w:val="67"/>
          <w:marBottom w:val="0"/>
          <w:divBdr>
            <w:top w:val="none" w:sz="0" w:space="0" w:color="auto"/>
            <w:left w:val="none" w:sz="0" w:space="0" w:color="auto"/>
            <w:bottom w:val="none" w:sz="0" w:space="0" w:color="auto"/>
            <w:right w:val="none" w:sz="0" w:space="0" w:color="auto"/>
          </w:divBdr>
        </w:div>
        <w:div w:id="1293251167">
          <w:marLeft w:val="547"/>
          <w:marRight w:val="0"/>
          <w:marTop w:val="67"/>
          <w:marBottom w:val="0"/>
          <w:divBdr>
            <w:top w:val="none" w:sz="0" w:space="0" w:color="auto"/>
            <w:left w:val="none" w:sz="0" w:space="0" w:color="auto"/>
            <w:bottom w:val="none" w:sz="0" w:space="0" w:color="auto"/>
            <w:right w:val="none" w:sz="0" w:space="0" w:color="auto"/>
          </w:divBdr>
        </w:div>
        <w:div w:id="217784749">
          <w:marLeft w:val="547"/>
          <w:marRight w:val="0"/>
          <w:marTop w:val="67"/>
          <w:marBottom w:val="0"/>
          <w:divBdr>
            <w:top w:val="none" w:sz="0" w:space="0" w:color="auto"/>
            <w:left w:val="none" w:sz="0" w:space="0" w:color="auto"/>
            <w:bottom w:val="none" w:sz="0" w:space="0" w:color="auto"/>
            <w:right w:val="none" w:sz="0" w:space="0" w:color="auto"/>
          </w:divBdr>
        </w:div>
      </w:divsChild>
    </w:div>
    <w:div w:id="1838568885">
      <w:bodyDiv w:val="1"/>
      <w:marLeft w:val="0"/>
      <w:marRight w:val="0"/>
      <w:marTop w:val="0"/>
      <w:marBottom w:val="0"/>
      <w:divBdr>
        <w:top w:val="none" w:sz="0" w:space="0" w:color="auto"/>
        <w:left w:val="none" w:sz="0" w:space="0" w:color="auto"/>
        <w:bottom w:val="none" w:sz="0" w:space="0" w:color="auto"/>
        <w:right w:val="none" w:sz="0" w:space="0" w:color="auto"/>
      </w:divBdr>
      <w:divsChild>
        <w:div w:id="677512125">
          <w:marLeft w:val="547"/>
          <w:marRight w:val="0"/>
          <w:marTop w:val="91"/>
          <w:marBottom w:val="0"/>
          <w:divBdr>
            <w:top w:val="none" w:sz="0" w:space="0" w:color="auto"/>
            <w:left w:val="none" w:sz="0" w:space="0" w:color="auto"/>
            <w:bottom w:val="none" w:sz="0" w:space="0" w:color="auto"/>
            <w:right w:val="none" w:sz="0" w:space="0" w:color="auto"/>
          </w:divBdr>
        </w:div>
        <w:div w:id="1812475560">
          <w:marLeft w:val="1008"/>
          <w:marRight w:val="0"/>
          <w:marTop w:val="91"/>
          <w:marBottom w:val="0"/>
          <w:divBdr>
            <w:top w:val="none" w:sz="0" w:space="0" w:color="auto"/>
            <w:left w:val="none" w:sz="0" w:space="0" w:color="auto"/>
            <w:bottom w:val="none" w:sz="0" w:space="0" w:color="auto"/>
            <w:right w:val="none" w:sz="0" w:space="0" w:color="auto"/>
          </w:divBdr>
        </w:div>
        <w:div w:id="1062950698">
          <w:marLeft w:val="1008"/>
          <w:marRight w:val="0"/>
          <w:marTop w:val="91"/>
          <w:marBottom w:val="0"/>
          <w:divBdr>
            <w:top w:val="none" w:sz="0" w:space="0" w:color="auto"/>
            <w:left w:val="none" w:sz="0" w:space="0" w:color="auto"/>
            <w:bottom w:val="none" w:sz="0" w:space="0" w:color="auto"/>
            <w:right w:val="none" w:sz="0" w:space="0" w:color="auto"/>
          </w:divBdr>
        </w:div>
        <w:div w:id="764158564">
          <w:marLeft w:val="1008"/>
          <w:marRight w:val="0"/>
          <w:marTop w:val="91"/>
          <w:marBottom w:val="0"/>
          <w:divBdr>
            <w:top w:val="none" w:sz="0" w:space="0" w:color="auto"/>
            <w:left w:val="none" w:sz="0" w:space="0" w:color="auto"/>
            <w:bottom w:val="none" w:sz="0" w:space="0" w:color="auto"/>
            <w:right w:val="none" w:sz="0" w:space="0" w:color="auto"/>
          </w:divBdr>
        </w:div>
        <w:div w:id="1347368119">
          <w:marLeft w:val="1008"/>
          <w:marRight w:val="0"/>
          <w:marTop w:val="91"/>
          <w:marBottom w:val="0"/>
          <w:divBdr>
            <w:top w:val="none" w:sz="0" w:space="0" w:color="auto"/>
            <w:left w:val="none" w:sz="0" w:space="0" w:color="auto"/>
            <w:bottom w:val="none" w:sz="0" w:space="0" w:color="auto"/>
            <w:right w:val="none" w:sz="0" w:space="0" w:color="auto"/>
          </w:divBdr>
        </w:div>
        <w:div w:id="700784237">
          <w:marLeft w:val="1008"/>
          <w:marRight w:val="0"/>
          <w:marTop w:val="91"/>
          <w:marBottom w:val="0"/>
          <w:divBdr>
            <w:top w:val="none" w:sz="0" w:space="0" w:color="auto"/>
            <w:left w:val="none" w:sz="0" w:space="0" w:color="auto"/>
            <w:bottom w:val="none" w:sz="0" w:space="0" w:color="auto"/>
            <w:right w:val="none" w:sz="0" w:space="0" w:color="auto"/>
          </w:divBdr>
        </w:div>
        <w:div w:id="669984713">
          <w:marLeft w:val="1008"/>
          <w:marRight w:val="0"/>
          <w:marTop w:val="91"/>
          <w:marBottom w:val="0"/>
          <w:divBdr>
            <w:top w:val="none" w:sz="0" w:space="0" w:color="auto"/>
            <w:left w:val="none" w:sz="0" w:space="0" w:color="auto"/>
            <w:bottom w:val="none" w:sz="0" w:space="0" w:color="auto"/>
            <w:right w:val="none" w:sz="0" w:space="0" w:color="auto"/>
          </w:divBdr>
        </w:div>
      </w:divsChild>
    </w:div>
    <w:div w:id="1851942728">
      <w:bodyDiv w:val="1"/>
      <w:marLeft w:val="0"/>
      <w:marRight w:val="0"/>
      <w:marTop w:val="0"/>
      <w:marBottom w:val="0"/>
      <w:divBdr>
        <w:top w:val="none" w:sz="0" w:space="0" w:color="auto"/>
        <w:left w:val="none" w:sz="0" w:space="0" w:color="auto"/>
        <w:bottom w:val="none" w:sz="0" w:space="0" w:color="auto"/>
        <w:right w:val="none" w:sz="0" w:space="0" w:color="auto"/>
      </w:divBdr>
      <w:divsChild>
        <w:div w:id="1152209552">
          <w:marLeft w:val="547"/>
          <w:marRight w:val="0"/>
          <w:marTop w:val="115"/>
          <w:marBottom w:val="0"/>
          <w:divBdr>
            <w:top w:val="none" w:sz="0" w:space="0" w:color="auto"/>
            <w:left w:val="none" w:sz="0" w:space="0" w:color="auto"/>
            <w:bottom w:val="none" w:sz="0" w:space="0" w:color="auto"/>
            <w:right w:val="none" w:sz="0" w:space="0" w:color="auto"/>
          </w:divBdr>
        </w:div>
      </w:divsChild>
    </w:div>
    <w:div w:id="1856455932">
      <w:bodyDiv w:val="1"/>
      <w:marLeft w:val="0"/>
      <w:marRight w:val="0"/>
      <w:marTop w:val="0"/>
      <w:marBottom w:val="0"/>
      <w:divBdr>
        <w:top w:val="none" w:sz="0" w:space="0" w:color="auto"/>
        <w:left w:val="none" w:sz="0" w:space="0" w:color="auto"/>
        <w:bottom w:val="none" w:sz="0" w:space="0" w:color="auto"/>
        <w:right w:val="none" w:sz="0" w:space="0" w:color="auto"/>
      </w:divBdr>
      <w:divsChild>
        <w:div w:id="1913083376">
          <w:marLeft w:val="547"/>
          <w:marRight w:val="0"/>
          <w:marTop w:val="115"/>
          <w:marBottom w:val="0"/>
          <w:divBdr>
            <w:top w:val="none" w:sz="0" w:space="0" w:color="auto"/>
            <w:left w:val="none" w:sz="0" w:space="0" w:color="auto"/>
            <w:bottom w:val="none" w:sz="0" w:space="0" w:color="auto"/>
            <w:right w:val="none" w:sz="0" w:space="0" w:color="auto"/>
          </w:divBdr>
        </w:div>
      </w:divsChild>
    </w:div>
    <w:div w:id="1862546257">
      <w:bodyDiv w:val="1"/>
      <w:marLeft w:val="0"/>
      <w:marRight w:val="0"/>
      <w:marTop w:val="0"/>
      <w:marBottom w:val="0"/>
      <w:divBdr>
        <w:top w:val="none" w:sz="0" w:space="0" w:color="auto"/>
        <w:left w:val="none" w:sz="0" w:space="0" w:color="auto"/>
        <w:bottom w:val="none" w:sz="0" w:space="0" w:color="auto"/>
        <w:right w:val="none" w:sz="0" w:space="0" w:color="auto"/>
      </w:divBdr>
    </w:div>
    <w:div w:id="1878883746">
      <w:bodyDiv w:val="1"/>
      <w:marLeft w:val="0"/>
      <w:marRight w:val="0"/>
      <w:marTop w:val="0"/>
      <w:marBottom w:val="0"/>
      <w:divBdr>
        <w:top w:val="none" w:sz="0" w:space="0" w:color="auto"/>
        <w:left w:val="none" w:sz="0" w:space="0" w:color="auto"/>
        <w:bottom w:val="none" w:sz="0" w:space="0" w:color="auto"/>
        <w:right w:val="none" w:sz="0" w:space="0" w:color="auto"/>
      </w:divBdr>
      <w:divsChild>
        <w:div w:id="1422484227">
          <w:marLeft w:val="547"/>
          <w:marRight w:val="0"/>
          <w:marTop w:val="96"/>
          <w:marBottom w:val="0"/>
          <w:divBdr>
            <w:top w:val="none" w:sz="0" w:space="0" w:color="auto"/>
            <w:left w:val="none" w:sz="0" w:space="0" w:color="auto"/>
            <w:bottom w:val="none" w:sz="0" w:space="0" w:color="auto"/>
            <w:right w:val="none" w:sz="0" w:space="0" w:color="auto"/>
          </w:divBdr>
        </w:div>
        <w:div w:id="591204423">
          <w:marLeft w:val="547"/>
          <w:marRight w:val="0"/>
          <w:marTop w:val="96"/>
          <w:marBottom w:val="0"/>
          <w:divBdr>
            <w:top w:val="none" w:sz="0" w:space="0" w:color="auto"/>
            <w:left w:val="none" w:sz="0" w:space="0" w:color="auto"/>
            <w:bottom w:val="none" w:sz="0" w:space="0" w:color="auto"/>
            <w:right w:val="none" w:sz="0" w:space="0" w:color="auto"/>
          </w:divBdr>
        </w:div>
        <w:div w:id="1584610184">
          <w:marLeft w:val="547"/>
          <w:marRight w:val="0"/>
          <w:marTop w:val="96"/>
          <w:marBottom w:val="0"/>
          <w:divBdr>
            <w:top w:val="none" w:sz="0" w:space="0" w:color="auto"/>
            <w:left w:val="none" w:sz="0" w:space="0" w:color="auto"/>
            <w:bottom w:val="none" w:sz="0" w:space="0" w:color="auto"/>
            <w:right w:val="none" w:sz="0" w:space="0" w:color="auto"/>
          </w:divBdr>
        </w:div>
      </w:divsChild>
    </w:div>
    <w:div w:id="1879849511">
      <w:bodyDiv w:val="1"/>
      <w:marLeft w:val="0"/>
      <w:marRight w:val="0"/>
      <w:marTop w:val="0"/>
      <w:marBottom w:val="0"/>
      <w:divBdr>
        <w:top w:val="none" w:sz="0" w:space="0" w:color="auto"/>
        <w:left w:val="none" w:sz="0" w:space="0" w:color="auto"/>
        <w:bottom w:val="none" w:sz="0" w:space="0" w:color="auto"/>
        <w:right w:val="none" w:sz="0" w:space="0" w:color="auto"/>
      </w:divBdr>
    </w:div>
    <w:div w:id="1907302770">
      <w:bodyDiv w:val="1"/>
      <w:marLeft w:val="0"/>
      <w:marRight w:val="0"/>
      <w:marTop w:val="0"/>
      <w:marBottom w:val="0"/>
      <w:divBdr>
        <w:top w:val="none" w:sz="0" w:space="0" w:color="auto"/>
        <w:left w:val="none" w:sz="0" w:space="0" w:color="auto"/>
        <w:bottom w:val="none" w:sz="0" w:space="0" w:color="auto"/>
        <w:right w:val="none" w:sz="0" w:space="0" w:color="auto"/>
      </w:divBdr>
    </w:div>
    <w:div w:id="1910726877">
      <w:bodyDiv w:val="1"/>
      <w:marLeft w:val="0"/>
      <w:marRight w:val="0"/>
      <w:marTop w:val="0"/>
      <w:marBottom w:val="0"/>
      <w:divBdr>
        <w:top w:val="none" w:sz="0" w:space="0" w:color="auto"/>
        <w:left w:val="none" w:sz="0" w:space="0" w:color="auto"/>
        <w:bottom w:val="none" w:sz="0" w:space="0" w:color="auto"/>
        <w:right w:val="none" w:sz="0" w:space="0" w:color="auto"/>
      </w:divBdr>
      <w:divsChild>
        <w:div w:id="380400311">
          <w:marLeft w:val="547"/>
          <w:marRight w:val="0"/>
          <w:marTop w:val="0"/>
          <w:marBottom w:val="0"/>
          <w:divBdr>
            <w:top w:val="none" w:sz="0" w:space="0" w:color="auto"/>
            <w:left w:val="none" w:sz="0" w:space="0" w:color="auto"/>
            <w:bottom w:val="none" w:sz="0" w:space="0" w:color="auto"/>
            <w:right w:val="none" w:sz="0" w:space="0" w:color="auto"/>
          </w:divBdr>
        </w:div>
        <w:div w:id="1564754384">
          <w:marLeft w:val="547"/>
          <w:marRight w:val="0"/>
          <w:marTop w:val="0"/>
          <w:marBottom w:val="0"/>
          <w:divBdr>
            <w:top w:val="none" w:sz="0" w:space="0" w:color="auto"/>
            <w:left w:val="none" w:sz="0" w:space="0" w:color="auto"/>
            <w:bottom w:val="none" w:sz="0" w:space="0" w:color="auto"/>
            <w:right w:val="none" w:sz="0" w:space="0" w:color="auto"/>
          </w:divBdr>
        </w:div>
      </w:divsChild>
    </w:div>
    <w:div w:id="1920212577">
      <w:bodyDiv w:val="1"/>
      <w:marLeft w:val="0"/>
      <w:marRight w:val="0"/>
      <w:marTop w:val="0"/>
      <w:marBottom w:val="0"/>
      <w:divBdr>
        <w:top w:val="none" w:sz="0" w:space="0" w:color="auto"/>
        <w:left w:val="none" w:sz="0" w:space="0" w:color="auto"/>
        <w:bottom w:val="none" w:sz="0" w:space="0" w:color="auto"/>
        <w:right w:val="none" w:sz="0" w:space="0" w:color="auto"/>
      </w:divBdr>
      <w:divsChild>
        <w:div w:id="178814007">
          <w:marLeft w:val="547"/>
          <w:marRight w:val="0"/>
          <w:marTop w:val="115"/>
          <w:marBottom w:val="0"/>
          <w:divBdr>
            <w:top w:val="none" w:sz="0" w:space="0" w:color="auto"/>
            <w:left w:val="none" w:sz="0" w:space="0" w:color="auto"/>
            <w:bottom w:val="none" w:sz="0" w:space="0" w:color="auto"/>
            <w:right w:val="none" w:sz="0" w:space="0" w:color="auto"/>
          </w:divBdr>
        </w:div>
      </w:divsChild>
    </w:div>
    <w:div w:id="1933051999">
      <w:bodyDiv w:val="1"/>
      <w:marLeft w:val="0"/>
      <w:marRight w:val="0"/>
      <w:marTop w:val="0"/>
      <w:marBottom w:val="0"/>
      <w:divBdr>
        <w:top w:val="none" w:sz="0" w:space="0" w:color="auto"/>
        <w:left w:val="none" w:sz="0" w:space="0" w:color="auto"/>
        <w:bottom w:val="none" w:sz="0" w:space="0" w:color="auto"/>
        <w:right w:val="none" w:sz="0" w:space="0" w:color="auto"/>
      </w:divBdr>
      <w:divsChild>
        <w:div w:id="1620408004">
          <w:marLeft w:val="547"/>
          <w:marRight w:val="0"/>
          <w:marTop w:val="115"/>
          <w:marBottom w:val="0"/>
          <w:divBdr>
            <w:top w:val="none" w:sz="0" w:space="0" w:color="auto"/>
            <w:left w:val="none" w:sz="0" w:space="0" w:color="auto"/>
            <w:bottom w:val="none" w:sz="0" w:space="0" w:color="auto"/>
            <w:right w:val="none" w:sz="0" w:space="0" w:color="auto"/>
          </w:divBdr>
        </w:div>
        <w:div w:id="185022975">
          <w:marLeft w:val="547"/>
          <w:marRight w:val="0"/>
          <w:marTop w:val="115"/>
          <w:marBottom w:val="0"/>
          <w:divBdr>
            <w:top w:val="none" w:sz="0" w:space="0" w:color="auto"/>
            <w:left w:val="none" w:sz="0" w:space="0" w:color="auto"/>
            <w:bottom w:val="none" w:sz="0" w:space="0" w:color="auto"/>
            <w:right w:val="none" w:sz="0" w:space="0" w:color="auto"/>
          </w:divBdr>
        </w:div>
      </w:divsChild>
    </w:div>
    <w:div w:id="1933852850">
      <w:bodyDiv w:val="1"/>
      <w:marLeft w:val="0"/>
      <w:marRight w:val="0"/>
      <w:marTop w:val="0"/>
      <w:marBottom w:val="0"/>
      <w:divBdr>
        <w:top w:val="none" w:sz="0" w:space="0" w:color="auto"/>
        <w:left w:val="none" w:sz="0" w:space="0" w:color="auto"/>
        <w:bottom w:val="none" w:sz="0" w:space="0" w:color="auto"/>
        <w:right w:val="none" w:sz="0" w:space="0" w:color="auto"/>
      </w:divBdr>
    </w:div>
    <w:div w:id="1952779878">
      <w:bodyDiv w:val="1"/>
      <w:marLeft w:val="0"/>
      <w:marRight w:val="0"/>
      <w:marTop w:val="0"/>
      <w:marBottom w:val="0"/>
      <w:divBdr>
        <w:top w:val="none" w:sz="0" w:space="0" w:color="auto"/>
        <w:left w:val="none" w:sz="0" w:space="0" w:color="auto"/>
        <w:bottom w:val="none" w:sz="0" w:space="0" w:color="auto"/>
        <w:right w:val="none" w:sz="0" w:space="0" w:color="auto"/>
      </w:divBdr>
    </w:div>
    <w:div w:id="1980375803">
      <w:bodyDiv w:val="1"/>
      <w:marLeft w:val="0"/>
      <w:marRight w:val="0"/>
      <w:marTop w:val="0"/>
      <w:marBottom w:val="0"/>
      <w:divBdr>
        <w:top w:val="none" w:sz="0" w:space="0" w:color="auto"/>
        <w:left w:val="none" w:sz="0" w:space="0" w:color="auto"/>
        <w:bottom w:val="none" w:sz="0" w:space="0" w:color="auto"/>
        <w:right w:val="none" w:sz="0" w:space="0" w:color="auto"/>
      </w:divBdr>
    </w:div>
    <w:div w:id="1987782001">
      <w:bodyDiv w:val="1"/>
      <w:marLeft w:val="0"/>
      <w:marRight w:val="0"/>
      <w:marTop w:val="0"/>
      <w:marBottom w:val="0"/>
      <w:divBdr>
        <w:top w:val="none" w:sz="0" w:space="0" w:color="auto"/>
        <w:left w:val="none" w:sz="0" w:space="0" w:color="auto"/>
        <w:bottom w:val="none" w:sz="0" w:space="0" w:color="auto"/>
        <w:right w:val="none" w:sz="0" w:space="0" w:color="auto"/>
      </w:divBdr>
    </w:div>
    <w:div w:id="1997999433">
      <w:bodyDiv w:val="1"/>
      <w:marLeft w:val="0"/>
      <w:marRight w:val="0"/>
      <w:marTop w:val="0"/>
      <w:marBottom w:val="0"/>
      <w:divBdr>
        <w:top w:val="none" w:sz="0" w:space="0" w:color="auto"/>
        <w:left w:val="none" w:sz="0" w:space="0" w:color="auto"/>
        <w:bottom w:val="none" w:sz="0" w:space="0" w:color="auto"/>
        <w:right w:val="none" w:sz="0" w:space="0" w:color="auto"/>
      </w:divBdr>
      <w:divsChild>
        <w:div w:id="1250698254">
          <w:marLeft w:val="547"/>
          <w:marRight w:val="0"/>
          <w:marTop w:val="96"/>
          <w:marBottom w:val="0"/>
          <w:divBdr>
            <w:top w:val="none" w:sz="0" w:space="0" w:color="auto"/>
            <w:left w:val="none" w:sz="0" w:space="0" w:color="auto"/>
            <w:bottom w:val="none" w:sz="0" w:space="0" w:color="auto"/>
            <w:right w:val="none" w:sz="0" w:space="0" w:color="auto"/>
          </w:divBdr>
        </w:div>
        <w:div w:id="126819452">
          <w:marLeft w:val="547"/>
          <w:marRight w:val="0"/>
          <w:marTop w:val="96"/>
          <w:marBottom w:val="0"/>
          <w:divBdr>
            <w:top w:val="none" w:sz="0" w:space="0" w:color="auto"/>
            <w:left w:val="none" w:sz="0" w:space="0" w:color="auto"/>
            <w:bottom w:val="none" w:sz="0" w:space="0" w:color="auto"/>
            <w:right w:val="none" w:sz="0" w:space="0" w:color="auto"/>
          </w:divBdr>
        </w:div>
        <w:div w:id="973484751">
          <w:marLeft w:val="547"/>
          <w:marRight w:val="0"/>
          <w:marTop w:val="96"/>
          <w:marBottom w:val="0"/>
          <w:divBdr>
            <w:top w:val="none" w:sz="0" w:space="0" w:color="auto"/>
            <w:left w:val="none" w:sz="0" w:space="0" w:color="auto"/>
            <w:bottom w:val="none" w:sz="0" w:space="0" w:color="auto"/>
            <w:right w:val="none" w:sz="0" w:space="0" w:color="auto"/>
          </w:divBdr>
        </w:div>
        <w:div w:id="1247961905">
          <w:marLeft w:val="547"/>
          <w:marRight w:val="0"/>
          <w:marTop w:val="96"/>
          <w:marBottom w:val="0"/>
          <w:divBdr>
            <w:top w:val="none" w:sz="0" w:space="0" w:color="auto"/>
            <w:left w:val="none" w:sz="0" w:space="0" w:color="auto"/>
            <w:bottom w:val="none" w:sz="0" w:space="0" w:color="auto"/>
            <w:right w:val="none" w:sz="0" w:space="0" w:color="auto"/>
          </w:divBdr>
        </w:div>
      </w:divsChild>
    </w:div>
    <w:div w:id="2026595843">
      <w:bodyDiv w:val="1"/>
      <w:marLeft w:val="0"/>
      <w:marRight w:val="0"/>
      <w:marTop w:val="0"/>
      <w:marBottom w:val="0"/>
      <w:divBdr>
        <w:top w:val="none" w:sz="0" w:space="0" w:color="auto"/>
        <w:left w:val="none" w:sz="0" w:space="0" w:color="auto"/>
        <w:bottom w:val="none" w:sz="0" w:space="0" w:color="auto"/>
        <w:right w:val="none" w:sz="0" w:space="0" w:color="auto"/>
      </w:divBdr>
      <w:divsChild>
        <w:div w:id="1439177099">
          <w:marLeft w:val="547"/>
          <w:marRight w:val="0"/>
          <w:marTop w:val="115"/>
          <w:marBottom w:val="0"/>
          <w:divBdr>
            <w:top w:val="none" w:sz="0" w:space="0" w:color="auto"/>
            <w:left w:val="none" w:sz="0" w:space="0" w:color="auto"/>
            <w:bottom w:val="none" w:sz="0" w:space="0" w:color="auto"/>
            <w:right w:val="none" w:sz="0" w:space="0" w:color="auto"/>
          </w:divBdr>
        </w:div>
        <w:div w:id="11537254">
          <w:marLeft w:val="547"/>
          <w:marRight w:val="0"/>
          <w:marTop w:val="115"/>
          <w:marBottom w:val="0"/>
          <w:divBdr>
            <w:top w:val="none" w:sz="0" w:space="0" w:color="auto"/>
            <w:left w:val="none" w:sz="0" w:space="0" w:color="auto"/>
            <w:bottom w:val="none" w:sz="0" w:space="0" w:color="auto"/>
            <w:right w:val="none" w:sz="0" w:space="0" w:color="auto"/>
          </w:divBdr>
        </w:div>
        <w:div w:id="709457915">
          <w:marLeft w:val="547"/>
          <w:marRight w:val="0"/>
          <w:marTop w:val="115"/>
          <w:marBottom w:val="0"/>
          <w:divBdr>
            <w:top w:val="none" w:sz="0" w:space="0" w:color="auto"/>
            <w:left w:val="none" w:sz="0" w:space="0" w:color="auto"/>
            <w:bottom w:val="none" w:sz="0" w:space="0" w:color="auto"/>
            <w:right w:val="none" w:sz="0" w:space="0" w:color="auto"/>
          </w:divBdr>
        </w:div>
      </w:divsChild>
    </w:div>
    <w:div w:id="2030984565">
      <w:bodyDiv w:val="1"/>
      <w:marLeft w:val="0"/>
      <w:marRight w:val="0"/>
      <w:marTop w:val="0"/>
      <w:marBottom w:val="0"/>
      <w:divBdr>
        <w:top w:val="none" w:sz="0" w:space="0" w:color="auto"/>
        <w:left w:val="none" w:sz="0" w:space="0" w:color="auto"/>
        <w:bottom w:val="none" w:sz="0" w:space="0" w:color="auto"/>
        <w:right w:val="none" w:sz="0" w:space="0" w:color="auto"/>
      </w:divBdr>
    </w:div>
    <w:div w:id="2031762642">
      <w:bodyDiv w:val="1"/>
      <w:marLeft w:val="0"/>
      <w:marRight w:val="0"/>
      <w:marTop w:val="0"/>
      <w:marBottom w:val="0"/>
      <w:divBdr>
        <w:top w:val="none" w:sz="0" w:space="0" w:color="auto"/>
        <w:left w:val="none" w:sz="0" w:space="0" w:color="auto"/>
        <w:bottom w:val="none" w:sz="0" w:space="0" w:color="auto"/>
        <w:right w:val="none" w:sz="0" w:space="0" w:color="auto"/>
      </w:divBdr>
      <w:divsChild>
        <w:div w:id="1333023369">
          <w:marLeft w:val="547"/>
          <w:marRight w:val="0"/>
          <w:marTop w:val="106"/>
          <w:marBottom w:val="0"/>
          <w:divBdr>
            <w:top w:val="none" w:sz="0" w:space="0" w:color="auto"/>
            <w:left w:val="none" w:sz="0" w:space="0" w:color="auto"/>
            <w:bottom w:val="none" w:sz="0" w:space="0" w:color="auto"/>
            <w:right w:val="none" w:sz="0" w:space="0" w:color="auto"/>
          </w:divBdr>
        </w:div>
      </w:divsChild>
    </w:div>
    <w:div w:id="2038310318">
      <w:bodyDiv w:val="1"/>
      <w:marLeft w:val="0"/>
      <w:marRight w:val="0"/>
      <w:marTop w:val="0"/>
      <w:marBottom w:val="0"/>
      <w:divBdr>
        <w:top w:val="none" w:sz="0" w:space="0" w:color="auto"/>
        <w:left w:val="none" w:sz="0" w:space="0" w:color="auto"/>
        <w:bottom w:val="none" w:sz="0" w:space="0" w:color="auto"/>
        <w:right w:val="none" w:sz="0" w:space="0" w:color="auto"/>
      </w:divBdr>
      <w:divsChild>
        <w:div w:id="845749046">
          <w:marLeft w:val="547"/>
          <w:marRight w:val="0"/>
          <w:marTop w:val="115"/>
          <w:marBottom w:val="0"/>
          <w:divBdr>
            <w:top w:val="none" w:sz="0" w:space="0" w:color="auto"/>
            <w:left w:val="none" w:sz="0" w:space="0" w:color="auto"/>
            <w:bottom w:val="none" w:sz="0" w:space="0" w:color="auto"/>
            <w:right w:val="none" w:sz="0" w:space="0" w:color="auto"/>
          </w:divBdr>
        </w:div>
      </w:divsChild>
    </w:div>
    <w:div w:id="2047216448">
      <w:bodyDiv w:val="1"/>
      <w:marLeft w:val="0"/>
      <w:marRight w:val="0"/>
      <w:marTop w:val="0"/>
      <w:marBottom w:val="0"/>
      <w:divBdr>
        <w:top w:val="none" w:sz="0" w:space="0" w:color="auto"/>
        <w:left w:val="none" w:sz="0" w:space="0" w:color="auto"/>
        <w:bottom w:val="none" w:sz="0" w:space="0" w:color="auto"/>
        <w:right w:val="none" w:sz="0" w:space="0" w:color="auto"/>
      </w:divBdr>
    </w:div>
    <w:div w:id="2050104250">
      <w:bodyDiv w:val="1"/>
      <w:marLeft w:val="0"/>
      <w:marRight w:val="0"/>
      <w:marTop w:val="0"/>
      <w:marBottom w:val="0"/>
      <w:divBdr>
        <w:top w:val="none" w:sz="0" w:space="0" w:color="auto"/>
        <w:left w:val="none" w:sz="0" w:space="0" w:color="auto"/>
        <w:bottom w:val="none" w:sz="0" w:space="0" w:color="auto"/>
        <w:right w:val="none" w:sz="0" w:space="0" w:color="auto"/>
      </w:divBdr>
    </w:div>
    <w:div w:id="2069647012">
      <w:bodyDiv w:val="1"/>
      <w:marLeft w:val="0"/>
      <w:marRight w:val="0"/>
      <w:marTop w:val="0"/>
      <w:marBottom w:val="0"/>
      <w:divBdr>
        <w:top w:val="none" w:sz="0" w:space="0" w:color="auto"/>
        <w:left w:val="none" w:sz="0" w:space="0" w:color="auto"/>
        <w:bottom w:val="none" w:sz="0" w:space="0" w:color="auto"/>
        <w:right w:val="none" w:sz="0" w:space="0" w:color="auto"/>
      </w:divBdr>
      <w:divsChild>
        <w:div w:id="815413986">
          <w:marLeft w:val="547"/>
          <w:marRight w:val="0"/>
          <w:marTop w:val="96"/>
          <w:marBottom w:val="0"/>
          <w:divBdr>
            <w:top w:val="none" w:sz="0" w:space="0" w:color="auto"/>
            <w:left w:val="none" w:sz="0" w:space="0" w:color="auto"/>
            <w:bottom w:val="none" w:sz="0" w:space="0" w:color="auto"/>
            <w:right w:val="none" w:sz="0" w:space="0" w:color="auto"/>
          </w:divBdr>
        </w:div>
        <w:div w:id="1330595162">
          <w:marLeft w:val="547"/>
          <w:marRight w:val="0"/>
          <w:marTop w:val="96"/>
          <w:marBottom w:val="0"/>
          <w:divBdr>
            <w:top w:val="none" w:sz="0" w:space="0" w:color="auto"/>
            <w:left w:val="none" w:sz="0" w:space="0" w:color="auto"/>
            <w:bottom w:val="none" w:sz="0" w:space="0" w:color="auto"/>
            <w:right w:val="none" w:sz="0" w:space="0" w:color="auto"/>
          </w:divBdr>
        </w:div>
        <w:div w:id="2065325231">
          <w:marLeft w:val="547"/>
          <w:marRight w:val="0"/>
          <w:marTop w:val="96"/>
          <w:marBottom w:val="0"/>
          <w:divBdr>
            <w:top w:val="none" w:sz="0" w:space="0" w:color="auto"/>
            <w:left w:val="none" w:sz="0" w:space="0" w:color="auto"/>
            <w:bottom w:val="none" w:sz="0" w:space="0" w:color="auto"/>
            <w:right w:val="none" w:sz="0" w:space="0" w:color="auto"/>
          </w:divBdr>
        </w:div>
        <w:div w:id="1652711679">
          <w:marLeft w:val="547"/>
          <w:marRight w:val="0"/>
          <w:marTop w:val="96"/>
          <w:marBottom w:val="0"/>
          <w:divBdr>
            <w:top w:val="none" w:sz="0" w:space="0" w:color="auto"/>
            <w:left w:val="none" w:sz="0" w:space="0" w:color="auto"/>
            <w:bottom w:val="none" w:sz="0" w:space="0" w:color="auto"/>
            <w:right w:val="none" w:sz="0" w:space="0" w:color="auto"/>
          </w:divBdr>
        </w:div>
        <w:div w:id="674528693">
          <w:marLeft w:val="547"/>
          <w:marRight w:val="0"/>
          <w:marTop w:val="96"/>
          <w:marBottom w:val="0"/>
          <w:divBdr>
            <w:top w:val="none" w:sz="0" w:space="0" w:color="auto"/>
            <w:left w:val="none" w:sz="0" w:space="0" w:color="auto"/>
            <w:bottom w:val="none" w:sz="0" w:space="0" w:color="auto"/>
            <w:right w:val="none" w:sz="0" w:space="0" w:color="auto"/>
          </w:divBdr>
        </w:div>
        <w:div w:id="1901015060">
          <w:marLeft w:val="547"/>
          <w:marRight w:val="0"/>
          <w:marTop w:val="96"/>
          <w:marBottom w:val="0"/>
          <w:divBdr>
            <w:top w:val="none" w:sz="0" w:space="0" w:color="auto"/>
            <w:left w:val="none" w:sz="0" w:space="0" w:color="auto"/>
            <w:bottom w:val="none" w:sz="0" w:space="0" w:color="auto"/>
            <w:right w:val="none" w:sz="0" w:space="0" w:color="auto"/>
          </w:divBdr>
        </w:div>
      </w:divsChild>
    </w:div>
    <w:div w:id="2074355771">
      <w:bodyDiv w:val="1"/>
      <w:marLeft w:val="0"/>
      <w:marRight w:val="0"/>
      <w:marTop w:val="0"/>
      <w:marBottom w:val="0"/>
      <w:divBdr>
        <w:top w:val="none" w:sz="0" w:space="0" w:color="auto"/>
        <w:left w:val="none" w:sz="0" w:space="0" w:color="auto"/>
        <w:bottom w:val="none" w:sz="0" w:space="0" w:color="auto"/>
        <w:right w:val="none" w:sz="0" w:space="0" w:color="auto"/>
      </w:divBdr>
    </w:div>
    <w:div w:id="2078477514">
      <w:bodyDiv w:val="1"/>
      <w:marLeft w:val="0"/>
      <w:marRight w:val="0"/>
      <w:marTop w:val="0"/>
      <w:marBottom w:val="0"/>
      <w:divBdr>
        <w:top w:val="none" w:sz="0" w:space="0" w:color="auto"/>
        <w:left w:val="none" w:sz="0" w:space="0" w:color="auto"/>
        <w:bottom w:val="none" w:sz="0" w:space="0" w:color="auto"/>
        <w:right w:val="none" w:sz="0" w:space="0" w:color="auto"/>
      </w:divBdr>
      <w:divsChild>
        <w:div w:id="759451112">
          <w:marLeft w:val="547"/>
          <w:marRight w:val="0"/>
          <w:marTop w:val="77"/>
          <w:marBottom w:val="0"/>
          <w:divBdr>
            <w:top w:val="none" w:sz="0" w:space="0" w:color="auto"/>
            <w:left w:val="none" w:sz="0" w:space="0" w:color="auto"/>
            <w:bottom w:val="none" w:sz="0" w:space="0" w:color="auto"/>
            <w:right w:val="none" w:sz="0" w:space="0" w:color="auto"/>
          </w:divBdr>
        </w:div>
        <w:div w:id="1477840584">
          <w:marLeft w:val="547"/>
          <w:marRight w:val="0"/>
          <w:marTop w:val="77"/>
          <w:marBottom w:val="0"/>
          <w:divBdr>
            <w:top w:val="none" w:sz="0" w:space="0" w:color="auto"/>
            <w:left w:val="none" w:sz="0" w:space="0" w:color="auto"/>
            <w:bottom w:val="none" w:sz="0" w:space="0" w:color="auto"/>
            <w:right w:val="none" w:sz="0" w:space="0" w:color="auto"/>
          </w:divBdr>
        </w:div>
        <w:div w:id="433213422">
          <w:marLeft w:val="547"/>
          <w:marRight w:val="0"/>
          <w:marTop w:val="77"/>
          <w:marBottom w:val="0"/>
          <w:divBdr>
            <w:top w:val="none" w:sz="0" w:space="0" w:color="auto"/>
            <w:left w:val="none" w:sz="0" w:space="0" w:color="auto"/>
            <w:bottom w:val="none" w:sz="0" w:space="0" w:color="auto"/>
            <w:right w:val="none" w:sz="0" w:space="0" w:color="auto"/>
          </w:divBdr>
        </w:div>
      </w:divsChild>
    </w:div>
    <w:div w:id="2099789235">
      <w:bodyDiv w:val="1"/>
      <w:marLeft w:val="0"/>
      <w:marRight w:val="0"/>
      <w:marTop w:val="0"/>
      <w:marBottom w:val="0"/>
      <w:divBdr>
        <w:top w:val="none" w:sz="0" w:space="0" w:color="auto"/>
        <w:left w:val="none" w:sz="0" w:space="0" w:color="auto"/>
        <w:bottom w:val="none" w:sz="0" w:space="0" w:color="auto"/>
        <w:right w:val="none" w:sz="0" w:space="0" w:color="auto"/>
      </w:divBdr>
      <w:divsChild>
        <w:div w:id="1116826168">
          <w:marLeft w:val="547"/>
          <w:marRight w:val="0"/>
          <w:marTop w:val="77"/>
          <w:marBottom w:val="0"/>
          <w:divBdr>
            <w:top w:val="none" w:sz="0" w:space="0" w:color="auto"/>
            <w:left w:val="none" w:sz="0" w:space="0" w:color="auto"/>
            <w:bottom w:val="none" w:sz="0" w:space="0" w:color="auto"/>
            <w:right w:val="none" w:sz="0" w:space="0" w:color="auto"/>
          </w:divBdr>
        </w:div>
        <w:div w:id="1007631456">
          <w:marLeft w:val="547"/>
          <w:marRight w:val="0"/>
          <w:marTop w:val="77"/>
          <w:marBottom w:val="0"/>
          <w:divBdr>
            <w:top w:val="none" w:sz="0" w:space="0" w:color="auto"/>
            <w:left w:val="none" w:sz="0" w:space="0" w:color="auto"/>
            <w:bottom w:val="none" w:sz="0" w:space="0" w:color="auto"/>
            <w:right w:val="none" w:sz="0" w:space="0" w:color="auto"/>
          </w:divBdr>
        </w:div>
        <w:div w:id="63236802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yperlink" Target="http://www.registrodemarcas.co/marcas-de-certificacion/" TargetMode="External"/><Relationship Id="rId47" Type="http://schemas.openxmlformats.org/officeDocument/2006/relationships/diagramData" Target="diagrams/data2.xml"/><Relationship Id="rId50"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QuickStyle" Target="diagrams/quickStyle1.xm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image" Target="media/image24.png"/><Relationship Id="rId49" Type="http://schemas.openxmlformats.org/officeDocument/2006/relationships/diagramQuickStyle" Target="diagrams/quickStyle2.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diagramLayout" Target="diagrams/layout2.xml"/><Relationship Id="rId8" Type="http://schemas.openxmlformats.org/officeDocument/2006/relationships/image" Target="media/image1.png"/><Relationship Id="rId51"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DB7FC3-CF30-2549-860A-25CA02BDF4A6}"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s-ES"/>
        </a:p>
      </dgm:t>
    </dgm:pt>
    <dgm:pt modelId="{CE4F20EE-B978-0444-BCE3-CBAE06169596}">
      <dgm:prSet phldrT="[Texto]"/>
      <dgm:spPr/>
      <dgm:t>
        <a:bodyPr/>
        <a:lstStyle/>
        <a:p>
          <a:r>
            <a:rPr lang="es-ES" dirty="0" smtClean="0"/>
            <a:t>Director general</a:t>
          </a:r>
          <a:endParaRPr lang="es-ES" dirty="0"/>
        </a:p>
      </dgm:t>
    </dgm:pt>
    <dgm:pt modelId="{B4A2B79F-0376-534A-8FFA-C63ECB5BACDE}" type="parTrans" cxnId="{E74515AF-5CF8-6542-B0A2-D590AC17745B}">
      <dgm:prSet/>
      <dgm:spPr/>
      <dgm:t>
        <a:bodyPr/>
        <a:lstStyle/>
        <a:p>
          <a:endParaRPr lang="es-ES"/>
        </a:p>
      </dgm:t>
    </dgm:pt>
    <dgm:pt modelId="{74BC7C54-CA64-854D-9F37-3606AC6EA532}" type="sibTrans" cxnId="{E74515AF-5CF8-6542-B0A2-D590AC17745B}">
      <dgm:prSet/>
      <dgm:spPr/>
      <dgm:t>
        <a:bodyPr/>
        <a:lstStyle/>
        <a:p>
          <a:endParaRPr lang="es-ES"/>
        </a:p>
      </dgm:t>
    </dgm:pt>
    <dgm:pt modelId="{A275006F-54FA-9A43-8777-9DE5C52EDD9F}">
      <dgm:prSet phldrT="[Texto]"/>
      <dgm:spPr/>
      <dgm:t>
        <a:bodyPr/>
        <a:lstStyle/>
        <a:p>
          <a:r>
            <a:rPr lang="es-ES" dirty="0" smtClean="0"/>
            <a:t>Secretaria</a:t>
          </a:r>
          <a:endParaRPr lang="es-ES" dirty="0"/>
        </a:p>
      </dgm:t>
    </dgm:pt>
    <dgm:pt modelId="{6DCE5E22-7D09-7044-94B8-8D03F1F2A09D}" type="parTrans" cxnId="{C422208C-EC89-F24E-A5AB-5E0BAE4B366F}">
      <dgm:prSet/>
      <dgm:spPr/>
      <dgm:t>
        <a:bodyPr/>
        <a:lstStyle/>
        <a:p>
          <a:endParaRPr lang="es-ES"/>
        </a:p>
      </dgm:t>
    </dgm:pt>
    <dgm:pt modelId="{5294CE6E-A069-814E-8040-8D25DBAA0E82}" type="sibTrans" cxnId="{C422208C-EC89-F24E-A5AB-5E0BAE4B366F}">
      <dgm:prSet/>
      <dgm:spPr/>
      <dgm:t>
        <a:bodyPr/>
        <a:lstStyle/>
        <a:p>
          <a:endParaRPr lang="es-ES"/>
        </a:p>
      </dgm:t>
    </dgm:pt>
    <dgm:pt modelId="{4AC16FFF-BF42-2740-B535-DA8AF525B83F}">
      <dgm:prSet phldrT="[Texto]"/>
      <dgm:spPr/>
      <dgm:t>
        <a:bodyPr/>
        <a:lstStyle/>
        <a:p>
          <a:r>
            <a:rPr lang="es-ES" dirty="0" smtClean="0"/>
            <a:t>Supervisor de producción</a:t>
          </a:r>
          <a:endParaRPr lang="es-ES" dirty="0"/>
        </a:p>
      </dgm:t>
    </dgm:pt>
    <dgm:pt modelId="{4B455161-3DE4-2342-B871-3E9AE7DF5D97}" type="parTrans" cxnId="{C978CBED-1AB5-DC40-8EC5-664AF6CB4DF9}">
      <dgm:prSet/>
      <dgm:spPr/>
      <dgm:t>
        <a:bodyPr/>
        <a:lstStyle/>
        <a:p>
          <a:endParaRPr lang="es-ES"/>
        </a:p>
      </dgm:t>
    </dgm:pt>
    <dgm:pt modelId="{8A9B5D08-5558-E34E-B872-F476F10ABE11}" type="sibTrans" cxnId="{C978CBED-1AB5-DC40-8EC5-664AF6CB4DF9}">
      <dgm:prSet/>
      <dgm:spPr/>
      <dgm:t>
        <a:bodyPr/>
        <a:lstStyle/>
        <a:p>
          <a:endParaRPr lang="es-ES"/>
        </a:p>
      </dgm:t>
    </dgm:pt>
    <dgm:pt modelId="{32208A15-4626-0E43-A761-862C8AC5552B}">
      <dgm:prSet phldrT="[Texto]"/>
      <dgm:spPr/>
      <dgm:t>
        <a:bodyPr/>
        <a:lstStyle/>
        <a:p>
          <a:r>
            <a:rPr lang="es-ES" dirty="0" smtClean="0"/>
            <a:t>Recursos humanos</a:t>
          </a:r>
        </a:p>
      </dgm:t>
    </dgm:pt>
    <dgm:pt modelId="{3F89EB18-8D1D-DC49-9424-0A4DF6CD8396}" type="parTrans" cxnId="{B39B21F1-2B7F-BC47-A7D8-9664E958FFD7}">
      <dgm:prSet/>
      <dgm:spPr/>
      <dgm:t>
        <a:bodyPr/>
        <a:lstStyle/>
        <a:p>
          <a:endParaRPr lang="es-ES"/>
        </a:p>
      </dgm:t>
    </dgm:pt>
    <dgm:pt modelId="{EC0D1146-5780-C940-AD6D-3295697FFCB5}" type="sibTrans" cxnId="{B39B21F1-2B7F-BC47-A7D8-9664E958FFD7}">
      <dgm:prSet/>
      <dgm:spPr/>
      <dgm:t>
        <a:bodyPr/>
        <a:lstStyle/>
        <a:p>
          <a:endParaRPr lang="es-ES"/>
        </a:p>
      </dgm:t>
    </dgm:pt>
    <dgm:pt modelId="{D63E10D2-C808-AC47-9831-75ACCEB6B79D}">
      <dgm:prSet phldrT="[Texto]"/>
      <dgm:spPr/>
      <dgm:t>
        <a:bodyPr/>
        <a:lstStyle/>
        <a:p>
          <a:r>
            <a:rPr lang="es-ES" dirty="0" smtClean="0"/>
            <a:t>Gerente de contabilidad</a:t>
          </a:r>
        </a:p>
      </dgm:t>
    </dgm:pt>
    <dgm:pt modelId="{192A0CEA-1294-8E40-9C60-F11D5AAE587D}" type="parTrans" cxnId="{F391704B-45D2-2B46-93AE-FB72F5BA7C80}">
      <dgm:prSet/>
      <dgm:spPr/>
      <dgm:t>
        <a:bodyPr/>
        <a:lstStyle/>
        <a:p>
          <a:endParaRPr lang="es-ES"/>
        </a:p>
      </dgm:t>
    </dgm:pt>
    <dgm:pt modelId="{A593E3DB-7DF9-4948-AD16-2289FBB34D5B}" type="sibTrans" cxnId="{F391704B-45D2-2B46-93AE-FB72F5BA7C80}">
      <dgm:prSet/>
      <dgm:spPr/>
      <dgm:t>
        <a:bodyPr/>
        <a:lstStyle/>
        <a:p>
          <a:endParaRPr lang="es-ES"/>
        </a:p>
      </dgm:t>
    </dgm:pt>
    <dgm:pt modelId="{18335865-D8E4-F042-93AB-AD26137228EA}">
      <dgm:prSet phldrT="[Texto]"/>
      <dgm:spPr/>
      <dgm:t>
        <a:bodyPr/>
        <a:lstStyle/>
        <a:p>
          <a:r>
            <a:rPr lang="es-ES" dirty="0" smtClean="0"/>
            <a:t>Jefe de producción</a:t>
          </a:r>
        </a:p>
      </dgm:t>
    </dgm:pt>
    <dgm:pt modelId="{601C5158-4589-3248-A465-5E7780A3CF35}" type="parTrans" cxnId="{C9BFED4A-A278-164C-965E-8634818C45FF}">
      <dgm:prSet/>
      <dgm:spPr/>
      <dgm:t>
        <a:bodyPr/>
        <a:lstStyle/>
        <a:p>
          <a:endParaRPr lang="es-ES"/>
        </a:p>
      </dgm:t>
    </dgm:pt>
    <dgm:pt modelId="{19317897-667B-314F-B5B2-135C49CB03F0}" type="sibTrans" cxnId="{C9BFED4A-A278-164C-965E-8634818C45FF}">
      <dgm:prSet/>
      <dgm:spPr/>
      <dgm:t>
        <a:bodyPr/>
        <a:lstStyle/>
        <a:p>
          <a:endParaRPr lang="es-ES"/>
        </a:p>
      </dgm:t>
    </dgm:pt>
    <dgm:pt modelId="{9DDC9D2E-B332-B74A-976B-B1127EBB4D85}">
      <dgm:prSet phldrT="[Texto]"/>
      <dgm:spPr/>
      <dgm:t>
        <a:bodyPr/>
        <a:lstStyle/>
        <a:p>
          <a:r>
            <a:rPr lang="es-ES" dirty="0" smtClean="0"/>
            <a:t>Mantenimiento</a:t>
          </a:r>
          <a:endParaRPr lang="es-ES" dirty="0"/>
        </a:p>
      </dgm:t>
    </dgm:pt>
    <dgm:pt modelId="{FDEF6369-CCCB-2047-BB94-E3EE0841DD10}" type="parTrans" cxnId="{7AAD082A-D1DD-B347-996A-EEBD480FD270}">
      <dgm:prSet/>
      <dgm:spPr/>
      <dgm:t>
        <a:bodyPr/>
        <a:lstStyle/>
        <a:p>
          <a:endParaRPr lang="es-ES"/>
        </a:p>
      </dgm:t>
    </dgm:pt>
    <dgm:pt modelId="{80DF1676-A143-7E48-B321-59C76B89BFE3}" type="sibTrans" cxnId="{7AAD082A-D1DD-B347-996A-EEBD480FD270}">
      <dgm:prSet/>
      <dgm:spPr/>
      <dgm:t>
        <a:bodyPr/>
        <a:lstStyle/>
        <a:p>
          <a:endParaRPr lang="es-ES"/>
        </a:p>
      </dgm:t>
    </dgm:pt>
    <dgm:pt modelId="{7CC5ACB6-D78D-4DC0-B47D-CB880D9AE7A2}">
      <dgm:prSet phldrT="[Texto]"/>
      <dgm:spPr/>
      <dgm:t>
        <a:bodyPr/>
        <a:lstStyle/>
        <a:p>
          <a:r>
            <a:rPr lang="es-ES" dirty="0" smtClean="0"/>
            <a:t>Operario de calidad</a:t>
          </a:r>
        </a:p>
      </dgm:t>
    </dgm:pt>
    <dgm:pt modelId="{E37D764E-48FE-4CCE-9F80-0761A6763CE0}" type="parTrans" cxnId="{DAE3B742-B0FD-40EF-92CA-7B06A099806B}">
      <dgm:prSet/>
      <dgm:spPr/>
      <dgm:t>
        <a:bodyPr/>
        <a:lstStyle/>
        <a:p>
          <a:endParaRPr lang="es-ES"/>
        </a:p>
      </dgm:t>
    </dgm:pt>
    <dgm:pt modelId="{871A3FC4-A4C1-48B6-AF47-DB0B1103B5E9}" type="sibTrans" cxnId="{DAE3B742-B0FD-40EF-92CA-7B06A099806B}">
      <dgm:prSet/>
      <dgm:spPr/>
      <dgm:t>
        <a:bodyPr/>
        <a:lstStyle/>
        <a:p>
          <a:endParaRPr lang="es-ES"/>
        </a:p>
      </dgm:t>
    </dgm:pt>
    <dgm:pt modelId="{C0B05F1A-6600-453B-B5F7-54AF15B89B73}">
      <dgm:prSet phldrT="[Texto]"/>
      <dgm:spPr/>
      <dgm:t>
        <a:bodyPr/>
        <a:lstStyle/>
        <a:p>
          <a:r>
            <a:rPr lang="es-ES_tradnl" dirty="0" smtClean="0"/>
            <a:t>Compras y ventas</a:t>
          </a:r>
          <a:endParaRPr lang="es-ES" dirty="0" smtClean="0"/>
        </a:p>
      </dgm:t>
    </dgm:pt>
    <dgm:pt modelId="{65D6000B-BA4B-4C29-81DE-8101E62EB84E}" type="parTrans" cxnId="{D31B99AD-AD37-4A0C-8B0A-DB1E47CB2002}">
      <dgm:prSet/>
      <dgm:spPr/>
      <dgm:t>
        <a:bodyPr/>
        <a:lstStyle/>
        <a:p>
          <a:endParaRPr lang="es-ES"/>
        </a:p>
      </dgm:t>
    </dgm:pt>
    <dgm:pt modelId="{4E179F18-759F-4707-93BE-D8B36AA243D1}" type="sibTrans" cxnId="{D31B99AD-AD37-4A0C-8B0A-DB1E47CB2002}">
      <dgm:prSet/>
      <dgm:spPr/>
      <dgm:t>
        <a:bodyPr/>
        <a:lstStyle/>
        <a:p>
          <a:endParaRPr lang="es-ES"/>
        </a:p>
      </dgm:t>
    </dgm:pt>
    <dgm:pt modelId="{899D2B00-B587-214C-9F74-FE67C78F2CC6}" type="pres">
      <dgm:prSet presAssocID="{B6DB7FC3-CF30-2549-860A-25CA02BDF4A6}" presName="hierChild1" presStyleCnt="0">
        <dgm:presLayoutVars>
          <dgm:chPref val="1"/>
          <dgm:dir/>
          <dgm:animOne val="branch"/>
          <dgm:animLvl val="lvl"/>
          <dgm:resizeHandles/>
        </dgm:presLayoutVars>
      </dgm:prSet>
      <dgm:spPr/>
      <dgm:t>
        <a:bodyPr/>
        <a:lstStyle/>
        <a:p>
          <a:endParaRPr lang="es-ES"/>
        </a:p>
      </dgm:t>
    </dgm:pt>
    <dgm:pt modelId="{2BAA5143-4CE5-B741-A1E0-B304CA9FC5E8}" type="pres">
      <dgm:prSet presAssocID="{CE4F20EE-B978-0444-BCE3-CBAE06169596}" presName="hierRoot1" presStyleCnt="0"/>
      <dgm:spPr/>
    </dgm:pt>
    <dgm:pt modelId="{586DD74C-EAD9-5447-AA7E-9B4C55E43C33}" type="pres">
      <dgm:prSet presAssocID="{CE4F20EE-B978-0444-BCE3-CBAE06169596}" presName="composite" presStyleCnt="0"/>
      <dgm:spPr/>
    </dgm:pt>
    <dgm:pt modelId="{67A2C288-C597-BD46-99FC-9EAA5BDB26C4}" type="pres">
      <dgm:prSet presAssocID="{CE4F20EE-B978-0444-BCE3-CBAE06169596}" presName="background" presStyleLbl="node0" presStyleIdx="0" presStyleCnt="1"/>
      <dgm:spPr/>
    </dgm:pt>
    <dgm:pt modelId="{75DF3963-08A9-6449-B9EC-106311F64AE5}" type="pres">
      <dgm:prSet presAssocID="{CE4F20EE-B978-0444-BCE3-CBAE06169596}" presName="text" presStyleLbl="fgAcc0" presStyleIdx="0" presStyleCnt="1" custLinFactX="42624" custLinFactY="-14285" custLinFactNeighborX="100000" custLinFactNeighborY="-100000">
        <dgm:presLayoutVars>
          <dgm:chPref val="3"/>
        </dgm:presLayoutVars>
      </dgm:prSet>
      <dgm:spPr/>
      <dgm:t>
        <a:bodyPr/>
        <a:lstStyle/>
        <a:p>
          <a:endParaRPr lang="es-ES"/>
        </a:p>
      </dgm:t>
    </dgm:pt>
    <dgm:pt modelId="{4676DAF4-0D31-424F-9AAF-4FF7773DA21B}" type="pres">
      <dgm:prSet presAssocID="{CE4F20EE-B978-0444-BCE3-CBAE06169596}" presName="hierChild2" presStyleCnt="0"/>
      <dgm:spPr/>
    </dgm:pt>
    <dgm:pt modelId="{1D7CF701-5F21-D34B-B02C-4FB5E17DC67B}" type="pres">
      <dgm:prSet presAssocID="{6DCE5E22-7D09-7044-94B8-8D03F1F2A09D}" presName="Name10" presStyleLbl="parChTrans1D2" presStyleIdx="0" presStyleCnt="6"/>
      <dgm:spPr/>
      <dgm:t>
        <a:bodyPr/>
        <a:lstStyle/>
        <a:p>
          <a:endParaRPr lang="es-ES"/>
        </a:p>
      </dgm:t>
    </dgm:pt>
    <dgm:pt modelId="{E946602D-6351-F24F-81EE-D37C2B300FEA}" type="pres">
      <dgm:prSet presAssocID="{A275006F-54FA-9A43-8777-9DE5C52EDD9F}" presName="hierRoot2" presStyleCnt="0"/>
      <dgm:spPr/>
    </dgm:pt>
    <dgm:pt modelId="{157EC6DE-730E-344E-B35F-7A4AD1D2B17C}" type="pres">
      <dgm:prSet presAssocID="{A275006F-54FA-9A43-8777-9DE5C52EDD9F}" presName="composite2" presStyleCnt="0"/>
      <dgm:spPr/>
    </dgm:pt>
    <dgm:pt modelId="{CBE5ACC0-6013-314A-900C-B72FB77A7850}" type="pres">
      <dgm:prSet presAssocID="{A275006F-54FA-9A43-8777-9DE5C52EDD9F}" presName="background2" presStyleLbl="node2" presStyleIdx="0" presStyleCnt="6"/>
      <dgm:spPr/>
    </dgm:pt>
    <dgm:pt modelId="{D987E19B-5317-6F45-B9B4-7C47DC11AEEB}" type="pres">
      <dgm:prSet presAssocID="{A275006F-54FA-9A43-8777-9DE5C52EDD9F}" presName="text2" presStyleLbl="fgAcc2" presStyleIdx="0" presStyleCnt="6" custLinFactX="33977" custLinFactY="-78755" custLinFactNeighborX="100000" custLinFactNeighborY="-100000">
        <dgm:presLayoutVars>
          <dgm:chPref val="3"/>
        </dgm:presLayoutVars>
      </dgm:prSet>
      <dgm:spPr/>
      <dgm:t>
        <a:bodyPr/>
        <a:lstStyle/>
        <a:p>
          <a:endParaRPr lang="es-ES"/>
        </a:p>
      </dgm:t>
    </dgm:pt>
    <dgm:pt modelId="{9A7696A4-CDBD-7545-AA5E-A529735E4BFB}" type="pres">
      <dgm:prSet presAssocID="{A275006F-54FA-9A43-8777-9DE5C52EDD9F}" presName="hierChild3" presStyleCnt="0"/>
      <dgm:spPr/>
    </dgm:pt>
    <dgm:pt modelId="{49CABFD0-5A69-714E-88B4-6C5660469A62}" type="pres">
      <dgm:prSet presAssocID="{3F89EB18-8D1D-DC49-9424-0A4DF6CD8396}" presName="Name10" presStyleLbl="parChTrans1D2" presStyleIdx="1" presStyleCnt="6"/>
      <dgm:spPr/>
      <dgm:t>
        <a:bodyPr/>
        <a:lstStyle/>
        <a:p>
          <a:endParaRPr lang="es-ES"/>
        </a:p>
      </dgm:t>
    </dgm:pt>
    <dgm:pt modelId="{66702E21-A0EB-0C43-84CB-8607D3A9323F}" type="pres">
      <dgm:prSet presAssocID="{32208A15-4626-0E43-A761-862C8AC5552B}" presName="hierRoot2" presStyleCnt="0"/>
      <dgm:spPr/>
    </dgm:pt>
    <dgm:pt modelId="{19D6CB1E-9041-6D4D-8285-3AC83CDD7F2C}" type="pres">
      <dgm:prSet presAssocID="{32208A15-4626-0E43-A761-862C8AC5552B}" presName="composite2" presStyleCnt="0"/>
      <dgm:spPr/>
    </dgm:pt>
    <dgm:pt modelId="{59B52886-24B3-8642-A245-B7F1DB1D7593}" type="pres">
      <dgm:prSet presAssocID="{32208A15-4626-0E43-A761-862C8AC5552B}" presName="background2" presStyleLbl="node2" presStyleIdx="1" presStyleCnt="6"/>
      <dgm:spPr/>
    </dgm:pt>
    <dgm:pt modelId="{EB3DEF65-42D7-C946-B1B8-67CC31D5283A}" type="pres">
      <dgm:prSet presAssocID="{32208A15-4626-0E43-A761-862C8AC5552B}" presName="text2" presStyleLbl="fgAcc2" presStyleIdx="1" presStyleCnt="6">
        <dgm:presLayoutVars>
          <dgm:chPref val="3"/>
        </dgm:presLayoutVars>
      </dgm:prSet>
      <dgm:spPr/>
      <dgm:t>
        <a:bodyPr/>
        <a:lstStyle/>
        <a:p>
          <a:endParaRPr lang="es-ES"/>
        </a:p>
      </dgm:t>
    </dgm:pt>
    <dgm:pt modelId="{640D6E40-628D-794E-B843-107003CF7C24}" type="pres">
      <dgm:prSet presAssocID="{32208A15-4626-0E43-A761-862C8AC5552B}" presName="hierChild3" presStyleCnt="0"/>
      <dgm:spPr/>
    </dgm:pt>
    <dgm:pt modelId="{FF1D6569-1F94-BB40-B3C1-27BD390A789A}" type="pres">
      <dgm:prSet presAssocID="{192A0CEA-1294-8E40-9C60-F11D5AAE587D}" presName="Name10" presStyleLbl="parChTrans1D2" presStyleIdx="2" presStyleCnt="6"/>
      <dgm:spPr/>
      <dgm:t>
        <a:bodyPr/>
        <a:lstStyle/>
        <a:p>
          <a:endParaRPr lang="es-ES"/>
        </a:p>
      </dgm:t>
    </dgm:pt>
    <dgm:pt modelId="{4FEF2337-377C-EF45-AA7D-8D862EFCC318}" type="pres">
      <dgm:prSet presAssocID="{D63E10D2-C808-AC47-9831-75ACCEB6B79D}" presName="hierRoot2" presStyleCnt="0"/>
      <dgm:spPr/>
    </dgm:pt>
    <dgm:pt modelId="{2B0C4B81-3A62-BC46-BF60-1A6C8BB72441}" type="pres">
      <dgm:prSet presAssocID="{D63E10D2-C808-AC47-9831-75ACCEB6B79D}" presName="composite2" presStyleCnt="0"/>
      <dgm:spPr/>
    </dgm:pt>
    <dgm:pt modelId="{D44E9899-C089-7147-A149-3FCFF71CA1F9}" type="pres">
      <dgm:prSet presAssocID="{D63E10D2-C808-AC47-9831-75ACCEB6B79D}" presName="background2" presStyleLbl="node2" presStyleIdx="2" presStyleCnt="6"/>
      <dgm:spPr/>
    </dgm:pt>
    <dgm:pt modelId="{6412B8CB-C59F-804D-A1DB-ED42BFF15D46}" type="pres">
      <dgm:prSet presAssocID="{D63E10D2-C808-AC47-9831-75ACCEB6B79D}" presName="text2" presStyleLbl="fgAcc2" presStyleIdx="2" presStyleCnt="6">
        <dgm:presLayoutVars>
          <dgm:chPref val="3"/>
        </dgm:presLayoutVars>
      </dgm:prSet>
      <dgm:spPr/>
      <dgm:t>
        <a:bodyPr/>
        <a:lstStyle/>
        <a:p>
          <a:endParaRPr lang="es-ES"/>
        </a:p>
      </dgm:t>
    </dgm:pt>
    <dgm:pt modelId="{5D72ABD3-4F29-B444-9B86-B293034CC44B}" type="pres">
      <dgm:prSet presAssocID="{D63E10D2-C808-AC47-9831-75ACCEB6B79D}" presName="hierChild3" presStyleCnt="0"/>
      <dgm:spPr/>
    </dgm:pt>
    <dgm:pt modelId="{AB60CB05-DBF4-4EC3-9D5C-F3D7F77DF02B}" type="pres">
      <dgm:prSet presAssocID="{E37D764E-48FE-4CCE-9F80-0761A6763CE0}" presName="Name10" presStyleLbl="parChTrans1D2" presStyleIdx="3" presStyleCnt="6"/>
      <dgm:spPr/>
      <dgm:t>
        <a:bodyPr/>
        <a:lstStyle/>
        <a:p>
          <a:endParaRPr lang="es-ES"/>
        </a:p>
      </dgm:t>
    </dgm:pt>
    <dgm:pt modelId="{235F853E-D3B6-4ECA-BB80-EC6D439E0E6B}" type="pres">
      <dgm:prSet presAssocID="{7CC5ACB6-D78D-4DC0-B47D-CB880D9AE7A2}" presName="hierRoot2" presStyleCnt="0"/>
      <dgm:spPr/>
    </dgm:pt>
    <dgm:pt modelId="{0429D6D7-1C9F-47BB-848B-E649F291FFD0}" type="pres">
      <dgm:prSet presAssocID="{7CC5ACB6-D78D-4DC0-B47D-CB880D9AE7A2}" presName="composite2" presStyleCnt="0"/>
      <dgm:spPr/>
    </dgm:pt>
    <dgm:pt modelId="{E51A6263-3D23-4BD3-A594-A04A370B0BE0}" type="pres">
      <dgm:prSet presAssocID="{7CC5ACB6-D78D-4DC0-B47D-CB880D9AE7A2}" presName="background2" presStyleLbl="node2" presStyleIdx="3" presStyleCnt="6"/>
      <dgm:spPr/>
    </dgm:pt>
    <dgm:pt modelId="{DB0BBE29-1A1A-4BF9-8AF1-745162B315D8}" type="pres">
      <dgm:prSet presAssocID="{7CC5ACB6-D78D-4DC0-B47D-CB880D9AE7A2}" presName="text2" presStyleLbl="fgAcc2" presStyleIdx="3" presStyleCnt="6" custLinFactNeighborX="2479" custLinFactNeighborY="-3467">
        <dgm:presLayoutVars>
          <dgm:chPref val="3"/>
        </dgm:presLayoutVars>
      </dgm:prSet>
      <dgm:spPr/>
      <dgm:t>
        <a:bodyPr/>
        <a:lstStyle/>
        <a:p>
          <a:endParaRPr lang="es-ES"/>
        </a:p>
      </dgm:t>
    </dgm:pt>
    <dgm:pt modelId="{BA14A852-FE92-47C7-8F62-46F2DBA2407C}" type="pres">
      <dgm:prSet presAssocID="{7CC5ACB6-D78D-4DC0-B47D-CB880D9AE7A2}" presName="hierChild3" presStyleCnt="0"/>
      <dgm:spPr/>
    </dgm:pt>
    <dgm:pt modelId="{D1F178E8-9C95-4B1E-917F-02DD54105FE0}" type="pres">
      <dgm:prSet presAssocID="{65D6000B-BA4B-4C29-81DE-8101E62EB84E}" presName="Name10" presStyleLbl="parChTrans1D2" presStyleIdx="4" presStyleCnt="6"/>
      <dgm:spPr/>
      <dgm:t>
        <a:bodyPr/>
        <a:lstStyle/>
        <a:p>
          <a:endParaRPr lang="es-ES"/>
        </a:p>
      </dgm:t>
    </dgm:pt>
    <dgm:pt modelId="{BBA381CE-0B65-4F4C-B009-EC720EDB8DA6}" type="pres">
      <dgm:prSet presAssocID="{C0B05F1A-6600-453B-B5F7-54AF15B89B73}" presName="hierRoot2" presStyleCnt="0"/>
      <dgm:spPr/>
    </dgm:pt>
    <dgm:pt modelId="{D9A8145C-33BB-454E-AEEA-7F8109E8F12F}" type="pres">
      <dgm:prSet presAssocID="{C0B05F1A-6600-453B-B5F7-54AF15B89B73}" presName="composite2" presStyleCnt="0"/>
      <dgm:spPr/>
    </dgm:pt>
    <dgm:pt modelId="{F9A43F8D-A427-45D0-9225-6C6776A22FAA}" type="pres">
      <dgm:prSet presAssocID="{C0B05F1A-6600-453B-B5F7-54AF15B89B73}" presName="background2" presStyleLbl="node2" presStyleIdx="4" presStyleCnt="6"/>
      <dgm:spPr/>
    </dgm:pt>
    <dgm:pt modelId="{271D2621-26D7-439B-BA7D-D1C41F137686}" type="pres">
      <dgm:prSet presAssocID="{C0B05F1A-6600-453B-B5F7-54AF15B89B73}" presName="text2" presStyleLbl="fgAcc2" presStyleIdx="4" presStyleCnt="6">
        <dgm:presLayoutVars>
          <dgm:chPref val="3"/>
        </dgm:presLayoutVars>
      </dgm:prSet>
      <dgm:spPr/>
      <dgm:t>
        <a:bodyPr/>
        <a:lstStyle/>
        <a:p>
          <a:endParaRPr lang="es-ES"/>
        </a:p>
      </dgm:t>
    </dgm:pt>
    <dgm:pt modelId="{9930EED0-183B-4E1D-880E-772A491ED983}" type="pres">
      <dgm:prSet presAssocID="{C0B05F1A-6600-453B-B5F7-54AF15B89B73}" presName="hierChild3" presStyleCnt="0"/>
      <dgm:spPr/>
    </dgm:pt>
    <dgm:pt modelId="{8B0B950A-14A4-CE4E-996B-086BE1897F71}" type="pres">
      <dgm:prSet presAssocID="{601C5158-4589-3248-A465-5E7780A3CF35}" presName="Name10" presStyleLbl="parChTrans1D2" presStyleIdx="5" presStyleCnt="6"/>
      <dgm:spPr/>
      <dgm:t>
        <a:bodyPr/>
        <a:lstStyle/>
        <a:p>
          <a:endParaRPr lang="es-ES"/>
        </a:p>
      </dgm:t>
    </dgm:pt>
    <dgm:pt modelId="{FDC02091-930C-EA43-9803-8009C06899B1}" type="pres">
      <dgm:prSet presAssocID="{18335865-D8E4-F042-93AB-AD26137228EA}" presName="hierRoot2" presStyleCnt="0"/>
      <dgm:spPr/>
    </dgm:pt>
    <dgm:pt modelId="{BF12C2DA-7A08-B249-BD96-80E20472D766}" type="pres">
      <dgm:prSet presAssocID="{18335865-D8E4-F042-93AB-AD26137228EA}" presName="composite2" presStyleCnt="0"/>
      <dgm:spPr/>
    </dgm:pt>
    <dgm:pt modelId="{DCF1279F-616E-2745-93C1-D8C524CA93DB}" type="pres">
      <dgm:prSet presAssocID="{18335865-D8E4-F042-93AB-AD26137228EA}" presName="background2" presStyleLbl="node2" presStyleIdx="5" presStyleCnt="6"/>
      <dgm:spPr/>
    </dgm:pt>
    <dgm:pt modelId="{C52DF9B5-5CE0-D746-9BE4-033E5486CF7F}" type="pres">
      <dgm:prSet presAssocID="{18335865-D8E4-F042-93AB-AD26137228EA}" presName="text2" presStyleLbl="fgAcc2" presStyleIdx="5" presStyleCnt="6">
        <dgm:presLayoutVars>
          <dgm:chPref val="3"/>
        </dgm:presLayoutVars>
      </dgm:prSet>
      <dgm:spPr/>
      <dgm:t>
        <a:bodyPr/>
        <a:lstStyle/>
        <a:p>
          <a:endParaRPr lang="es-ES"/>
        </a:p>
      </dgm:t>
    </dgm:pt>
    <dgm:pt modelId="{BC84BE58-FD71-BD42-BA1D-6EF8E268BE4C}" type="pres">
      <dgm:prSet presAssocID="{18335865-D8E4-F042-93AB-AD26137228EA}" presName="hierChild3" presStyleCnt="0"/>
      <dgm:spPr/>
    </dgm:pt>
    <dgm:pt modelId="{CB15FC8E-717A-B94C-93B3-075F648615FD}" type="pres">
      <dgm:prSet presAssocID="{4B455161-3DE4-2342-B871-3E9AE7DF5D97}" presName="Name17" presStyleLbl="parChTrans1D3" presStyleIdx="0" presStyleCnt="2"/>
      <dgm:spPr/>
      <dgm:t>
        <a:bodyPr/>
        <a:lstStyle/>
        <a:p>
          <a:endParaRPr lang="es-ES"/>
        </a:p>
      </dgm:t>
    </dgm:pt>
    <dgm:pt modelId="{FF6775DA-9E63-3C4C-BC37-9463833F1B72}" type="pres">
      <dgm:prSet presAssocID="{4AC16FFF-BF42-2740-B535-DA8AF525B83F}" presName="hierRoot3" presStyleCnt="0"/>
      <dgm:spPr/>
    </dgm:pt>
    <dgm:pt modelId="{AE018151-AFA4-0447-95CA-0D3F6B12381A}" type="pres">
      <dgm:prSet presAssocID="{4AC16FFF-BF42-2740-B535-DA8AF525B83F}" presName="composite3" presStyleCnt="0"/>
      <dgm:spPr/>
    </dgm:pt>
    <dgm:pt modelId="{0D0281A6-3BF1-2542-82D3-452570CCB48F}" type="pres">
      <dgm:prSet presAssocID="{4AC16FFF-BF42-2740-B535-DA8AF525B83F}" presName="background3" presStyleLbl="node3" presStyleIdx="0" presStyleCnt="2"/>
      <dgm:spPr/>
    </dgm:pt>
    <dgm:pt modelId="{B88EE5D8-1F1B-0B42-995E-DA2A7BCA96FD}" type="pres">
      <dgm:prSet presAssocID="{4AC16FFF-BF42-2740-B535-DA8AF525B83F}" presName="text3" presStyleLbl="fgAcc3" presStyleIdx="0" presStyleCnt="2" custLinFactNeighborX="-43040" custLinFactNeighborY="71760">
        <dgm:presLayoutVars>
          <dgm:chPref val="3"/>
        </dgm:presLayoutVars>
      </dgm:prSet>
      <dgm:spPr/>
      <dgm:t>
        <a:bodyPr/>
        <a:lstStyle/>
        <a:p>
          <a:endParaRPr lang="es-ES"/>
        </a:p>
      </dgm:t>
    </dgm:pt>
    <dgm:pt modelId="{67AAA590-9FE5-0748-A486-693CEF07A708}" type="pres">
      <dgm:prSet presAssocID="{4AC16FFF-BF42-2740-B535-DA8AF525B83F}" presName="hierChild4" presStyleCnt="0"/>
      <dgm:spPr/>
    </dgm:pt>
    <dgm:pt modelId="{8ACACE93-48A8-B44C-B9C1-428159D74CB9}" type="pres">
      <dgm:prSet presAssocID="{FDEF6369-CCCB-2047-BB94-E3EE0841DD10}" presName="Name17" presStyleLbl="parChTrans1D3" presStyleIdx="1" presStyleCnt="2"/>
      <dgm:spPr/>
      <dgm:t>
        <a:bodyPr/>
        <a:lstStyle/>
        <a:p>
          <a:endParaRPr lang="es-ES"/>
        </a:p>
      </dgm:t>
    </dgm:pt>
    <dgm:pt modelId="{3CD56A69-4428-8842-8646-AFF41240A27E}" type="pres">
      <dgm:prSet presAssocID="{9DDC9D2E-B332-B74A-976B-B1127EBB4D85}" presName="hierRoot3" presStyleCnt="0"/>
      <dgm:spPr/>
    </dgm:pt>
    <dgm:pt modelId="{4A67F571-FCFE-F344-8EB6-727A39276BE5}" type="pres">
      <dgm:prSet presAssocID="{9DDC9D2E-B332-B74A-976B-B1127EBB4D85}" presName="composite3" presStyleCnt="0"/>
      <dgm:spPr/>
    </dgm:pt>
    <dgm:pt modelId="{08E298DF-B1BD-C84E-A8B4-1FDB19349A96}" type="pres">
      <dgm:prSet presAssocID="{9DDC9D2E-B332-B74A-976B-B1127EBB4D85}" presName="background3" presStyleLbl="node3" presStyleIdx="1" presStyleCnt="2"/>
      <dgm:spPr/>
    </dgm:pt>
    <dgm:pt modelId="{36A8F1E0-2087-DB40-8DBC-7D6BC5494FC5}" type="pres">
      <dgm:prSet presAssocID="{9DDC9D2E-B332-B74A-976B-B1127EBB4D85}" presName="text3" presStyleLbl="fgAcc3" presStyleIdx="1" presStyleCnt="2" custLinFactNeighborX="-38820" custLinFactNeighborY="59800">
        <dgm:presLayoutVars>
          <dgm:chPref val="3"/>
        </dgm:presLayoutVars>
      </dgm:prSet>
      <dgm:spPr/>
      <dgm:t>
        <a:bodyPr/>
        <a:lstStyle/>
        <a:p>
          <a:endParaRPr lang="es-ES"/>
        </a:p>
      </dgm:t>
    </dgm:pt>
    <dgm:pt modelId="{7ABA07A2-EE90-8944-9E83-A61EF0445E56}" type="pres">
      <dgm:prSet presAssocID="{9DDC9D2E-B332-B74A-976B-B1127EBB4D85}" presName="hierChild4" presStyleCnt="0"/>
      <dgm:spPr/>
    </dgm:pt>
  </dgm:ptLst>
  <dgm:cxnLst>
    <dgm:cxn modelId="{F391704B-45D2-2B46-93AE-FB72F5BA7C80}" srcId="{CE4F20EE-B978-0444-BCE3-CBAE06169596}" destId="{D63E10D2-C808-AC47-9831-75ACCEB6B79D}" srcOrd="2" destOrd="0" parTransId="{192A0CEA-1294-8E40-9C60-F11D5AAE587D}" sibTransId="{A593E3DB-7DF9-4948-AD16-2289FBB34D5B}"/>
    <dgm:cxn modelId="{B39B21F1-2B7F-BC47-A7D8-9664E958FFD7}" srcId="{CE4F20EE-B978-0444-BCE3-CBAE06169596}" destId="{32208A15-4626-0E43-A761-862C8AC5552B}" srcOrd="1" destOrd="0" parTransId="{3F89EB18-8D1D-DC49-9424-0A4DF6CD8396}" sibTransId="{EC0D1146-5780-C940-AD6D-3295697FFCB5}"/>
    <dgm:cxn modelId="{FD765B74-9E2B-47CF-8486-4F6C39658677}" type="presOf" srcId="{6DCE5E22-7D09-7044-94B8-8D03F1F2A09D}" destId="{1D7CF701-5F21-D34B-B02C-4FB5E17DC67B}" srcOrd="0" destOrd="0" presId="urn:microsoft.com/office/officeart/2005/8/layout/hierarchy1"/>
    <dgm:cxn modelId="{C9BFED4A-A278-164C-965E-8634818C45FF}" srcId="{CE4F20EE-B978-0444-BCE3-CBAE06169596}" destId="{18335865-D8E4-F042-93AB-AD26137228EA}" srcOrd="5" destOrd="0" parTransId="{601C5158-4589-3248-A465-5E7780A3CF35}" sibTransId="{19317897-667B-314F-B5B2-135C49CB03F0}"/>
    <dgm:cxn modelId="{AD3768A9-DDDB-4193-82A8-4889448911FB}" type="presOf" srcId="{65D6000B-BA4B-4C29-81DE-8101E62EB84E}" destId="{D1F178E8-9C95-4B1E-917F-02DD54105FE0}" srcOrd="0" destOrd="0" presId="urn:microsoft.com/office/officeart/2005/8/layout/hierarchy1"/>
    <dgm:cxn modelId="{09C51BF5-E4AE-4C6A-A309-9861B3A0923C}" type="presOf" srcId="{C0B05F1A-6600-453B-B5F7-54AF15B89B73}" destId="{271D2621-26D7-439B-BA7D-D1C41F137686}" srcOrd="0" destOrd="0" presId="urn:microsoft.com/office/officeart/2005/8/layout/hierarchy1"/>
    <dgm:cxn modelId="{BF9C1626-F6E6-45A4-BD98-EBB00E0807FD}" type="presOf" srcId="{4AC16FFF-BF42-2740-B535-DA8AF525B83F}" destId="{B88EE5D8-1F1B-0B42-995E-DA2A7BCA96FD}" srcOrd="0" destOrd="0" presId="urn:microsoft.com/office/officeart/2005/8/layout/hierarchy1"/>
    <dgm:cxn modelId="{ABC1A4CC-D805-4B98-9389-4853F4E8FDC3}" type="presOf" srcId="{D63E10D2-C808-AC47-9831-75ACCEB6B79D}" destId="{6412B8CB-C59F-804D-A1DB-ED42BFF15D46}" srcOrd="0" destOrd="0" presId="urn:microsoft.com/office/officeart/2005/8/layout/hierarchy1"/>
    <dgm:cxn modelId="{E74515AF-5CF8-6542-B0A2-D590AC17745B}" srcId="{B6DB7FC3-CF30-2549-860A-25CA02BDF4A6}" destId="{CE4F20EE-B978-0444-BCE3-CBAE06169596}" srcOrd="0" destOrd="0" parTransId="{B4A2B79F-0376-534A-8FFA-C63ECB5BACDE}" sibTransId="{74BC7C54-CA64-854D-9F37-3606AC6EA532}"/>
    <dgm:cxn modelId="{DAE3B742-B0FD-40EF-92CA-7B06A099806B}" srcId="{CE4F20EE-B978-0444-BCE3-CBAE06169596}" destId="{7CC5ACB6-D78D-4DC0-B47D-CB880D9AE7A2}" srcOrd="3" destOrd="0" parTransId="{E37D764E-48FE-4CCE-9F80-0761A6763CE0}" sibTransId="{871A3FC4-A4C1-48B6-AF47-DB0B1103B5E9}"/>
    <dgm:cxn modelId="{0FB0C884-E96B-40BE-BC38-4BAA1EF49ACB}" type="presOf" srcId="{4B455161-3DE4-2342-B871-3E9AE7DF5D97}" destId="{CB15FC8E-717A-B94C-93B3-075F648615FD}" srcOrd="0" destOrd="0" presId="urn:microsoft.com/office/officeart/2005/8/layout/hierarchy1"/>
    <dgm:cxn modelId="{EC453146-7882-41F4-B908-86E8793DB0F3}" type="presOf" srcId="{601C5158-4589-3248-A465-5E7780A3CF35}" destId="{8B0B950A-14A4-CE4E-996B-086BE1897F71}" srcOrd="0" destOrd="0" presId="urn:microsoft.com/office/officeart/2005/8/layout/hierarchy1"/>
    <dgm:cxn modelId="{1A643B04-BED6-46B4-BE36-7CDF8D6F811E}" type="presOf" srcId="{E37D764E-48FE-4CCE-9F80-0761A6763CE0}" destId="{AB60CB05-DBF4-4EC3-9D5C-F3D7F77DF02B}" srcOrd="0" destOrd="0" presId="urn:microsoft.com/office/officeart/2005/8/layout/hierarchy1"/>
    <dgm:cxn modelId="{8A944190-6118-4750-8656-F3123377F716}" type="presOf" srcId="{A275006F-54FA-9A43-8777-9DE5C52EDD9F}" destId="{D987E19B-5317-6F45-B9B4-7C47DC11AEEB}" srcOrd="0" destOrd="0" presId="urn:microsoft.com/office/officeart/2005/8/layout/hierarchy1"/>
    <dgm:cxn modelId="{B66D6A79-6873-49B7-A928-26A6069D55DB}" type="presOf" srcId="{192A0CEA-1294-8E40-9C60-F11D5AAE587D}" destId="{FF1D6569-1F94-BB40-B3C1-27BD390A789A}" srcOrd="0" destOrd="0" presId="urn:microsoft.com/office/officeart/2005/8/layout/hierarchy1"/>
    <dgm:cxn modelId="{F1FE637B-70E2-46A7-AEFC-F7783CAB6055}" type="presOf" srcId="{9DDC9D2E-B332-B74A-976B-B1127EBB4D85}" destId="{36A8F1E0-2087-DB40-8DBC-7D6BC5494FC5}" srcOrd="0" destOrd="0" presId="urn:microsoft.com/office/officeart/2005/8/layout/hierarchy1"/>
    <dgm:cxn modelId="{C2D71FE3-1373-432D-913D-DDA44084651A}" type="presOf" srcId="{32208A15-4626-0E43-A761-862C8AC5552B}" destId="{EB3DEF65-42D7-C946-B1B8-67CC31D5283A}" srcOrd="0" destOrd="0" presId="urn:microsoft.com/office/officeart/2005/8/layout/hierarchy1"/>
    <dgm:cxn modelId="{D31B99AD-AD37-4A0C-8B0A-DB1E47CB2002}" srcId="{CE4F20EE-B978-0444-BCE3-CBAE06169596}" destId="{C0B05F1A-6600-453B-B5F7-54AF15B89B73}" srcOrd="4" destOrd="0" parTransId="{65D6000B-BA4B-4C29-81DE-8101E62EB84E}" sibTransId="{4E179F18-759F-4707-93BE-D8B36AA243D1}"/>
    <dgm:cxn modelId="{0B793CBA-AE36-43FF-8B69-C12341077315}" type="presOf" srcId="{B6DB7FC3-CF30-2549-860A-25CA02BDF4A6}" destId="{899D2B00-B587-214C-9F74-FE67C78F2CC6}" srcOrd="0" destOrd="0" presId="urn:microsoft.com/office/officeart/2005/8/layout/hierarchy1"/>
    <dgm:cxn modelId="{7AAD082A-D1DD-B347-996A-EEBD480FD270}" srcId="{18335865-D8E4-F042-93AB-AD26137228EA}" destId="{9DDC9D2E-B332-B74A-976B-B1127EBB4D85}" srcOrd="1" destOrd="0" parTransId="{FDEF6369-CCCB-2047-BB94-E3EE0841DD10}" sibTransId="{80DF1676-A143-7E48-B321-59C76B89BFE3}"/>
    <dgm:cxn modelId="{7EB4605C-C443-4CB7-90BC-2610CCFD346A}" type="presOf" srcId="{CE4F20EE-B978-0444-BCE3-CBAE06169596}" destId="{75DF3963-08A9-6449-B9EC-106311F64AE5}" srcOrd="0" destOrd="0" presId="urn:microsoft.com/office/officeart/2005/8/layout/hierarchy1"/>
    <dgm:cxn modelId="{8ABBF49B-1070-46BC-844B-23D034B5FDA6}" type="presOf" srcId="{FDEF6369-CCCB-2047-BB94-E3EE0841DD10}" destId="{8ACACE93-48A8-B44C-B9C1-428159D74CB9}" srcOrd="0" destOrd="0" presId="urn:microsoft.com/office/officeart/2005/8/layout/hierarchy1"/>
    <dgm:cxn modelId="{C978CBED-1AB5-DC40-8EC5-664AF6CB4DF9}" srcId="{18335865-D8E4-F042-93AB-AD26137228EA}" destId="{4AC16FFF-BF42-2740-B535-DA8AF525B83F}" srcOrd="0" destOrd="0" parTransId="{4B455161-3DE4-2342-B871-3E9AE7DF5D97}" sibTransId="{8A9B5D08-5558-E34E-B872-F476F10ABE11}"/>
    <dgm:cxn modelId="{053AE768-2939-457B-9006-9CD5443DC5EC}" type="presOf" srcId="{3F89EB18-8D1D-DC49-9424-0A4DF6CD8396}" destId="{49CABFD0-5A69-714E-88B4-6C5660469A62}" srcOrd="0" destOrd="0" presId="urn:microsoft.com/office/officeart/2005/8/layout/hierarchy1"/>
    <dgm:cxn modelId="{0ACA98D6-7CA2-4117-8E6A-FBBEA48DD13B}" type="presOf" srcId="{18335865-D8E4-F042-93AB-AD26137228EA}" destId="{C52DF9B5-5CE0-D746-9BE4-033E5486CF7F}" srcOrd="0" destOrd="0" presId="urn:microsoft.com/office/officeart/2005/8/layout/hierarchy1"/>
    <dgm:cxn modelId="{D7894D53-31AF-4D69-9760-F13357EF531F}" type="presOf" srcId="{7CC5ACB6-D78D-4DC0-B47D-CB880D9AE7A2}" destId="{DB0BBE29-1A1A-4BF9-8AF1-745162B315D8}" srcOrd="0" destOrd="0" presId="urn:microsoft.com/office/officeart/2005/8/layout/hierarchy1"/>
    <dgm:cxn modelId="{C422208C-EC89-F24E-A5AB-5E0BAE4B366F}" srcId="{CE4F20EE-B978-0444-BCE3-CBAE06169596}" destId="{A275006F-54FA-9A43-8777-9DE5C52EDD9F}" srcOrd="0" destOrd="0" parTransId="{6DCE5E22-7D09-7044-94B8-8D03F1F2A09D}" sibTransId="{5294CE6E-A069-814E-8040-8D25DBAA0E82}"/>
    <dgm:cxn modelId="{EC93BD96-BF82-47C4-852C-6CEC1EDE481D}" type="presParOf" srcId="{899D2B00-B587-214C-9F74-FE67C78F2CC6}" destId="{2BAA5143-4CE5-B741-A1E0-B304CA9FC5E8}" srcOrd="0" destOrd="0" presId="urn:microsoft.com/office/officeart/2005/8/layout/hierarchy1"/>
    <dgm:cxn modelId="{57C49E93-4377-4497-BEAC-6CDB8A690FA8}" type="presParOf" srcId="{2BAA5143-4CE5-B741-A1E0-B304CA9FC5E8}" destId="{586DD74C-EAD9-5447-AA7E-9B4C55E43C33}" srcOrd="0" destOrd="0" presId="urn:microsoft.com/office/officeart/2005/8/layout/hierarchy1"/>
    <dgm:cxn modelId="{53F38CE4-75D8-4BE9-B7F3-CDAC9D0E17B1}" type="presParOf" srcId="{586DD74C-EAD9-5447-AA7E-9B4C55E43C33}" destId="{67A2C288-C597-BD46-99FC-9EAA5BDB26C4}" srcOrd="0" destOrd="0" presId="urn:microsoft.com/office/officeart/2005/8/layout/hierarchy1"/>
    <dgm:cxn modelId="{D03502FF-5C0E-4D36-A54B-66C6CE8E328F}" type="presParOf" srcId="{586DD74C-EAD9-5447-AA7E-9B4C55E43C33}" destId="{75DF3963-08A9-6449-B9EC-106311F64AE5}" srcOrd="1" destOrd="0" presId="urn:microsoft.com/office/officeart/2005/8/layout/hierarchy1"/>
    <dgm:cxn modelId="{31CB684B-A3DC-4B44-A0E7-6BB482768C4C}" type="presParOf" srcId="{2BAA5143-4CE5-B741-A1E0-B304CA9FC5E8}" destId="{4676DAF4-0D31-424F-9AAF-4FF7773DA21B}" srcOrd="1" destOrd="0" presId="urn:microsoft.com/office/officeart/2005/8/layout/hierarchy1"/>
    <dgm:cxn modelId="{EAECD715-F5BB-48E9-ADCB-2B4BFF76BD3C}" type="presParOf" srcId="{4676DAF4-0D31-424F-9AAF-4FF7773DA21B}" destId="{1D7CF701-5F21-D34B-B02C-4FB5E17DC67B}" srcOrd="0" destOrd="0" presId="urn:microsoft.com/office/officeart/2005/8/layout/hierarchy1"/>
    <dgm:cxn modelId="{F9936B61-BF5D-4177-8F31-9127EB8069E2}" type="presParOf" srcId="{4676DAF4-0D31-424F-9AAF-4FF7773DA21B}" destId="{E946602D-6351-F24F-81EE-D37C2B300FEA}" srcOrd="1" destOrd="0" presId="urn:microsoft.com/office/officeart/2005/8/layout/hierarchy1"/>
    <dgm:cxn modelId="{0AA3E92A-4E70-47D8-AD58-2989AE1F6C64}" type="presParOf" srcId="{E946602D-6351-F24F-81EE-D37C2B300FEA}" destId="{157EC6DE-730E-344E-B35F-7A4AD1D2B17C}" srcOrd="0" destOrd="0" presId="urn:microsoft.com/office/officeart/2005/8/layout/hierarchy1"/>
    <dgm:cxn modelId="{CC5D780C-CF15-46DC-BE4F-A6C4142A000D}" type="presParOf" srcId="{157EC6DE-730E-344E-B35F-7A4AD1D2B17C}" destId="{CBE5ACC0-6013-314A-900C-B72FB77A7850}" srcOrd="0" destOrd="0" presId="urn:microsoft.com/office/officeart/2005/8/layout/hierarchy1"/>
    <dgm:cxn modelId="{CA34EFB0-CED5-48EE-B8B9-85A276E3D734}" type="presParOf" srcId="{157EC6DE-730E-344E-B35F-7A4AD1D2B17C}" destId="{D987E19B-5317-6F45-B9B4-7C47DC11AEEB}" srcOrd="1" destOrd="0" presId="urn:microsoft.com/office/officeart/2005/8/layout/hierarchy1"/>
    <dgm:cxn modelId="{A635BB29-8EFA-4335-A2F8-DEC12E2E47E5}" type="presParOf" srcId="{E946602D-6351-F24F-81EE-D37C2B300FEA}" destId="{9A7696A4-CDBD-7545-AA5E-A529735E4BFB}" srcOrd="1" destOrd="0" presId="urn:microsoft.com/office/officeart/2005/8/layout/hierarchy1"/>
    <dgm:cxn modelId="{069FB281-E53E-47ED-9931-196270A62605}" type="presParOf" srcId="{4676DAF4-0D31-424F-9AAF-4FF7773DA21B}" destId="{49CABFD0-5A69-714E-88B4-6C5660469A62}" srcOrd="2" destOrd="0" presId="urn:microsoft.com/office/officeart/2005/8/layout/hierarchy1"/>
    <dgm:cxn modelId="{E196C522-1FEF-4309-B3AA-6DA72C6104CF}" type="presParOf" srcId="{4676DAF4-0D31-424F-9AAF-4FF7773DA21B}" destId="{66702E21-A0EB-0C43-84CB-8607D3A9323F}" srcOrd="3" destOrd="0" presId="urn:microsoft.com/office/officeart/2005/8/layout/hierarchy1"/>
    <dgm:cxn modelId="{3368A8F1-A58D-4FB1-BACC-2ECF10F02068}" type="presParOf" srcId="{66702E21-A0EB-0C43-84CB-8607D3A9323F}" destId="{19D6CB1E-9041-6D4D-8285-3AC83CDD7F2C}" srcOrd="0" destOrd="0" presId="urn:microsoft.com/office/officeart/2005/8/layout/hierarchy1"/>
    <dgm:cxn modelId="{3CF85FC4-5754-4A30-A2F6-EA619D70DC4D}" type="presParOf" srcId="{19D6CB1E-9041-6D4D-8285-3AC83CDD7F2C}" destId="{59B52886-24B3-8642-A245-B7F1DB1D7593}" srcOrd="0" destOrd="0" presId="urn:microsoft.com/office/officeart/2005/8/layout/hierarchy1"/>
    <dgm:cxn modelId="{5E8E2239-79CA-4514-A811-F15BD324D8DD}" type="presParOf" srcId="{19D6CB1E-9041-6D4D-8285-3AC83CDD7F2C}" destId="{EB3DEF65-42D7-C946-B1B8-67CC31D5283A}" srcOrd="1" destOrd="0" presId="urn:microsoft.com/office/officeart/2005/8/layout/hierarchy1"/>
    <dgm:cxn modelId="{403B5D84-4AF7-43B0-8C4B-556AD8DC8525}" type="presParOf" srcId="{66702E21-A0EB-0C43-84CB-8607D3A9323F}" destId="{640D6E40-628D-794E-B843-107003CF7C24}" srcOrd="1" destOrd="0" presId="urn:microsoft.com/office/officeart/2005/8/layout/hierarchy1"/>
    <dgm:cxn modelId="{91F248F9-708C-4192-9B92-17A60F754126}" type="presParOf" srcId="{4676DAF4-0D31-424F-9AAF-4FF7773DA21B}" destId="{FF1D6569-1F94-BB40-B3C1-27BD390A789A}" srcOrd="4" destOrd="0" presId="urn:microsoft.com/office/officeart/2005/8/layout/hierarchy1"/>
    <dgm:cxn modelId="{5F50FEE4-58A9-4D53-ABCE-563E4BF238D2}" type="presParOf" srcId="{4676DAF4-0D31-424F-9AAF-4FF7773DA21B}" destId="{4FEF2337-377C-EF45-AA7D-8D862EFCC318}" srcOrd="5" destOrd="0" presId="urn:microsoft.com/office/officeart/2005/8/layout/hierarchy1"/>
    <dgm:cxn modelId="{AF391AA7-32CE-4B8A-9764-21E46760157A}" type="presParOf" srcId="{4FEF2337-377C-EF45-AA7D-8D862EFCC318}" destId="{2B0C4B81-3A62-BC46-BF60-1A6C8BB72441}" srcOrd="0" destOrd="0" presId="urn:microsoft.com/office/officeart/2005/8/layout/hierarchy1"/>
    <dgm:cxn modelId="{618F43FD-E664-4774-BD67-CBC73C0D1658}" type="presParOf" srcId="{2B0C4B81-3A62-BC46-BF60-1A6C8BB72441}" destId="{D44E9899-C089-7147-A149-3FCFF71CA1F9}" srcOrd="0" destOrd="0" presId="urn:microsoft.com/office/officeart/2005/8/layout/hierarchy1"/>
    <dgm:cxn modelId="{1D6457E2-BB2D-4668-AD96-9EDBC9B7A7A4}" type="presParOf" srcId="{2B0C4B81-3A62-BC46-BF60-1A6C8BB72441}" destId="{6412B8CB-C59F-804D-A1DB-ED42BFF15D46}" srcOrd="1" destOrd="0" presId="urn:microsoft.com/office/officeart/2005/8/layout/hierarchy1"/>
    <dgm:cxn modelId="{67EEC161-58AC-49ED-B9BB-93E642863A19}" type="presParOf" srcId="{4FEF2337-377C-EF45-AA7D-8D862EFCC318}" destId="{5D72ABD3-4F29-B444-9B86-B293034CC44B}" srcOrd="1" destOrd="0" presId="urn:microsoft.com/office/officeart/2005/8/layout/hierarchy1"/>
    <dgm:cxn modelId="{C00C337A-4C7F-4D27-A47E-D752EE9F0C9B}" type="presParOf" srcId="{4676DAF4-0D31-424F-9AAF-4FF7773DA21B}" destId="{AB60CB05-DBF4-4EC3-9D5C-F3D7F77DF02B}" srcOrd="6" destOrd="0" presId="urn:microsoft.com/office/officeart/2005/8/layout/hierarchy1"/>
    <dgm:cxn modelId="{6441AB2B-4E6E-4414-A54A-32CF530B4695}" type="presParOf" srcId="{4676DAF4-0D31-424F-9AAF-4FF7773DA21B}" destId="{235F853E-D3B6-4ECA-BB80-EC6D439E0E6B}" srcOrd="7" destOrd="0" presId="urn:microsoft.com/office/officeart/2005/8/layout/hierarchy1"/>
    <dgm:cxn modelId="{7A485C5E-461A-4484-B4D7-3024F251DD9A}" type="presParOf" srcId="{235F853E-D3B6-4ECA-BB80-EC6D439E0E6B}" destId="{0429D6D7-1C9F-47BB-848B-E649F291FFD0}" srcOrd="0" destOrd="0" presId="urn:microsoft.com/office/officeart/2005/8/layout/hierarchy1"/>
    <dgm:cxn modelId="{EF1F2BEC-F82B-4B54-8319-9A7EAE2762B3}" type="presParOf" srcId="{0429D6D7-1C9F-47BB-848B-E649F291FFD0}" destId="{E51A6263-3D23-4BD3-A594-A04A370B0BE0}" srcOrd="0" destOrd="0" presId="urn:microsoft.com/office/officeart/2005/8/layout/hierarchy1"/>
    <dgm:cxn modelId="{F9768F67-9886-4F5C-8F0C-5634CD9DF7F8}" type="presParOf" srcId="{0429D6D7-1C9F-47BB-848B-E649F291FFD0}" destId="{DB0BBE29-1A1A-4BF9-8AF1-745162B315D8}" srcOrd="1" destOrd="0" presId="urn:microsoft.com/office/officeart/2005/8/layout/hierarchy1"/>
    <dgm:cxn modelId="{A6E1174A-C7CE-44B6-8E63-CF9341262E58}" type="presParOf" srcId="{235F853E-D3B6-4ECA-BB80-EC6D439E0E6B}" destId="{BA14A852-FE92-47C7-8F62-46F2DBA2407C}" srcOrd="1" destOrd="0" presId="urn:microsoft.com/office/officeart/2005/8/layout/hierarchy1"/>
    <dgm:cxn modelId="{12278709-2FA6-4A08-8DD7-9F2AEDF66BC7}" type="presParOf" srcId="{4676DAF4-0D31-424F-9AAF-4FF7773DA21B}" destId="{D1F178E8-9C95-4B1E-917F-02DD54105FE0}" srcOrd="8" destOrd="0" presId="urn:microsoft.com/office/officeart/2005/8/layout/hierarchy1"/>
    <dgm:cxn modelId="{33772144-5E08-4432-A812-DB06A9A7F952}" type="presParOf" srcId="{4676DAF4-0D31-424F-9AAF-4FF7773DA21B}" destId="{BBA381CE-0B65-4F4C-B009-EC720EDB8DA6}" srcOrd="9" destOrd="0" presId="urn:microsoft.com/office/officeart/2005/8/layout/hierarchy1"/>
    <dgm:cxn modelId="{43501751-7FD6-427A-87F8-A97C081CE96C}" type="presParOf" srcId="{BBA381CE-0B65-4F4C-B009-EC720EDB8DA6}" destId="{D9A8145C-33BB-454E-AEEA-7F8109E8F12F}" srcOrd="0" destOrd="0" presId="urn:microsoft.com/office/officeart/2005/8/layout/hierarchy1"/>
    <dgm:cxn modelId="{8C285A93-2B05-432A-A100-403A8D88248C}" type="presParOf" srcId="{D9A8145C-33BB-454E-AEEA-7F8109E8F12F}" destId="{F9A43F8D-A427-45D0-9225-6C6776A22FAA}" srcOrd="0" destOrd="0" presId="urn:microsoft.com/office/officeart/2005/8/layout/hierarchy1"/>
    <dgm:cxn modelId="{B20FBEAB-23DB-445F-9A30-206E003AA9AD}" type="presParOf" srcId="{D9A8145C-33BB-454E-AEEA-7F8109E8F12F}" destId="{271D2621-26D7-439B-BA7D-D1C41F137686}" srcOrd="1" destOrd="0" presId="urn:microsoft.com/office/officeart/2005/8/layout/hierarchy1"/>
    <dgm:cxn modelId="{D7622337-49C3-4D21-8A8D-FFEE131097AA}" type="presParOf" srcId="{BBA381CE-0B65-4F4C-B009-EC720EDB8DA6}" destId="{9930EED0-183B-4E1D-880E-772A491ED983}" srcOrd="1" destOrd="0" presId="urn:microsoft.com/office/officeart/2005/8/layout/hierarchy1"/>
    <dgm:cxn modelId="{9454CF28-A41A-414B-AB28-86FF41352946}" type="presParOf" srcId="{4676DAF4-0D31-424F-9AAF-4FF7773DA21B}" destId="{8B0B950A-14A4-CE4E-996B-086BE1897F71}" srcOrd="10" destOrd="0" presId="urn:microsoft.com/office/officeart/2005/8/layout/hierarchy1"/>
    <dgm:cxn modelId="{B0580196-BEDD-4498-BF83-92B321C9BFFD}" type="presParOf" srcId="{4676DAF4-0D31-424F-9AAF-4FF7773DA21B}" destId="{FDC02091-930C-EA43-9803-8009C06899B1}" srcOrd="11" destOrd="0" presId="urn:microsoft.com/office/officeart/2005/8/layout/hierarchy1"/>
    <dgm:cxn modelId="{2D41CE18-97A2-4C8E-8B82-99D503D32E95}" type="presParOf" srcId="{FDC02091-930C-EA43-9803-8009C06899B1}" destId="{BF12C2DA-7A08-B249-BD96-80E20472D766}" srcOrd="0" destOrd="0" presId="urn:microsoft.com/office/officeart/2005/8/layout/hierarchy1"/>
    <dgm:cxn modelId="{7E72D5DE-8035-486B-9B98-2B6E355E3F6E}" type="presParOf" srcId="{BF12C2DA-7A08-B249-BD96-80E20472D766}" destId="{DCF1279F-616E-2745-93C1-D8C524CA93DB}" srcOrd="0" destOrd="0" presId="urn:microsoft.com/office/officeart/2005/8/layout/hierarchy1"/>
    <dgm:cxn modelId="{6A6246FF-4800-4350-AA68-110845061D35}" type="presParOf" srcId="{BF12C2DA-7A08-B249-BD96-80E20472D766}" destId="{C52DF9B5-5CE0-D746-9BE4-033E5486CF7F}" srcOrd="1" destOrd="0" presId="urn:microsoft.com/office/officeart/2005/8/layout/hierarchy1"/>
    <dgm:cxn modelId="{73725B83-E99B-4B9E-BA2D-434AA4B04F2C}" type="presParOf" srcId="{FDC02091-930C-EA43-9803-8009C06899B1}" destId="{BC84BE58-FD71-BD42-BA1D-6EF8E268BE4C}" srcOrd="1" destOrd="0" presId="urn:microsoft.com/office/officeart/2005/8/layout/hierarchy1"/>
    <dgm:cxn modelId="{029E5959-EB86-421B-BC32-283FE1B5657D}" type="presParOf" srcId="{BC84BE58-FD71-BD42-BA1D-6EF8E268BE4C}" destId="{CB15FC8E-717A-B94C-93B3-075F648615FD}" srcOrd="0" destOrd="0" presId="urn:microsoft.com/office/officeart/2005/8/layout/hierarchy1"/>
    <dgm:cxn modelId="{0F2EE852-C351-475C-A2DC-37F8E7F567FE}" type="presParOf" srcId="{BC84BE58-FD71-BD42-BA1D-6EF8E268BE4C}" destId="{FF6775DA-9E63-3C4C-BC37-9463833F1B72}" srcOrd="1" destOrd="0" presId="urn:microsoft.com/office/officeart/2005/8/layout/hierarchy1"/>
    <dgm:cxn modelId="{4B5D97AF-E353-48DE-B86F-AADD55D0CD11}" type="presParOf" srcId="{FF6775DA-9E63-3C4C-BC37-9463833F1B72}" destId="{AE018151-AFA4-0447-95CA-0D3F6B12381A}" srcOrd="0" destOrd="0" presId="urn:microsoft.com/office/officeart/2005/8/layout/hierarchy1"/>
    <dgm:cxn modelId="{158D7295-628D-4C4C-AAB8-B2F8595A158D}" type="presParOf" srcId="{AE018151-AFA4-0447-95CA-0D3F6B12381A}" destId="{0D0281A6-3BF1-2542-82D3-452570CCB48F}" srcOrd="0" destOrd="0" presId="urn:microsoft.com/office/officeart/2005/8/layout/hierarchy1"/>
    <dgm:cxn modelId="{B3408D62-B4E0-41EE-9885-163B557B77EB}" type="presParOf" srcId="{AE018151-AFA4-0447-95CA-0D3F6B12381A}" destId="{B88EE5D8-1F1B-0B42-995E-DA2A7BCA96FD}" srcOrd="1" destOrd="0" presId="urn:microsoft.com/office/officeart/2005/8/layout/hierarchy1"/>
    <dgm:cxn modelId="{89ADBF97-9B5C-47A7-BC13-EF6177D59541}" type="presParOf" srcId="{FF6775DA-9E63-3C4C-BC37-9463833F1B72}" destId="{67AAA590-9FE5-0748-A486-693CEF07A708}" srcOrd="1" destOrd="0" presId="urn:microsoft.com/office/officeart/2005/8/layout/hierarchy1"/>
    <dgm:cxn modelId="{18F36066-1EBA-4BAA-8A1B-144B5849E9B6}" type="presParOf" srcId="{BC84BE58-FD71-BD42-BA1D-6EF8E268BE4C}" destId="{8ACACE93-48A8-B44C-B9C1-428159D74CB9}" srcOrd="2" destOrd="0" presId="urn:microsoft.com/office/officeart/2005/8/layout/hierarchy1"/>
    <dgm:cxn modelId="{DF175C68-E46E-4E8B-ADBC-5A94DE1FF8A6}" type="presParOf" srcId="{BC84BE58-FD71-BD42-BA1D-6EF8E268BE4C}" destId="{3CD56A69-4428-8842-8646-AFF41240A27E}" srcOrd="3" destOrd="0" presId="urn:microsoft.com/office/officeart/2005/8/layout/hierarchy1"/>
    <dgm:cxn modelId="{A152306E-4C06-4D6D-AD55-20F0855BCE59}" type="presParOf" srcId="{3CD56A69-4428-8842-8646-AFF41240A27E}" destId="{4A67F571-FCFE-F344-8EB6-727A39276BE5}" srcOrd="0" destOrd="0" presId="urn:microsoft.com/office/officeart/2005/8/layout/hierarchy1"/>
    <dgm:cxn modelId="{869C175B-713C-4C73-960B-6B45B9ACA313}" type="presParOf" srcId="{4A67F571-FCFE-F344-8EB6-727A39276BE5}" destId="{08E298DF-B1BD-C84E-A8B4-1FDB19349A96}" srcOrd="0" destOrd="0" presId="urn:microsoft.com/office/officeart/2005/8/layout/hierarchy1"/>
    <dgm:cxn modelId="{5B2A245D-2E4A-4D7E-BA70-A10648B845CF}" type="presParOf" srcId="{4A67F571-FCFE-F344-8EB6-727A39276BE5}" destId="{36A8F1E0-2087-DB40-8DBC-7D6BC5494FC5}" srcOrd="1" destOrd="0" presId="urn:microsoft.com/office/officeart/2005/8/layout/hierarchy1"/>
    <dgm:cxn modelId="{087EA8B4-D213-460E-9762-7DDE00AFBC51}" type="presParOf" srcId="{3CD56A69-4428-8842-8646-AFF41240A27E}" destId="{7ABA07A2-EE90-8944-9E83-A61EF0445E56}"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DB7FC3-CF30-2549-860A-25CA02BDF4A6}"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s-ES"/>
        </a:p>
      </dgm:t>
    </dgm:pt>
    <dgm:pt modelId="{CE4F20EE-B978-0444-BCE3-CBAE06169596}">
      <dgm:prSet phldrT="[Texto]"/>
      <dgm:spPr/>
      <dgm:t>
        <a:bodyPr/>
        <a:lstStyle/>
        <a:p>
          <a:r>
            <a:rPr lang="es-ES" dirty="0" smtClean="0"/>
            <a:t>Director general</a:t>
          </a:r>
          <a:endParaRPr lang="es-ES" dirty="0"/>
        </a:p>
      </dgm:t>
    </dgm:pt>
    <dgm:pt modelId="{B4A2B79F-0376-534A-8FFA-C63ECB5BACDE}" type="parTrans" cxnId="{E74515AF-5CF8-6542-B0A2-D590AC17745B}">
      <dgm:prSet/>
      <dgm:spPr/>
      <dgm:t>
        <a:bodyPr/>
        <a:lstStyle/>
        <a:p>
          <a:endParaRPr lang="es-ES"/>
        </a:p>
      </dgm:t>
    </dgm:pt>
    <dgm:pt modelId="{74BC7C54-CA64-854D-9F37-3606AC6EA532}" type="sibTrans" cxnId="{E74515AF-5CF8-6542-B0A2-D590AC17745B}">
      <dgm:prSet/>
      <dgm:spPr/>
      <dgm:t>
        <a:bodyPr/>
        <a:lstStyle/>
        <a:p>
          <a:endParaRPr lang="es-ES"/>
        </a:p>
      </dgm:t>
    </dgm:pt>
    <dgm:pt modelId="{A275006F-54FA-9A43-8777-9DE5C52EDD9F}">
      <dgm:prSet phldrT="[Texto]"/>
      <dgm:spPr/>
      <dgm:t>
        <a:bodyPr/>
        <a:lstStyle/>
        <a:p>
          <a:r>
            <a:rPr lang="es-ES" dirty="0" smtClean="0"/>
            <a:t>Secretaria</a:t>
          </a:r>
          <a:endParaRPr lang="es-ES" dirty="0"/>
        </a:p>
      </dgm:t>
    </dgm:pt>
    <dgm:pt modelId="{6DCE5E22-7D09-7044-94B8-8D03F1F2A09D}" type="parTrans" cxnId="{C422208C-EC89-F24E-A5AB-5E0BAE4B366F}">
      <dgm:prSet/>
      <dgm:spPr/>
      <dgm:t>
        <a:bodyPr/>
        <a:lstStyle/>
        <a:p>
          <a:endParaRPr lang="es-ES"/>
        </a:p>
      </dgm:t>
    </dgm:pt>
    <dgm:pt modelId="{5294CE6E-A069-814E-8040-8D25DBAA0E82}" type="sibTrans" cxnId="{C422208C-EC89-F24E-A5AB-5E0BAE4B366F}">
      <dgm:prSet/>
      <dgm:spPr/>
      <dgm:t>
        <a:bodyPr/>
        <a:lstStyle/>
        <a:p>
          <a:endParaRPr lang="es-ES"/>
        </a:p>
      </dgm:t>
    </dgm:pt>
    <dgm:pt modelId="{4AC16FFF-BF42-2740-B535-DA8AF525B83F}">
      <dgm:prSet phldrT="[Texto]"/>
      <dgm:spPr/>
      <dgm:t>
        <a:bodyPr/>
        <a:lstStyle/>
        <a:p>
          <a:r>
            <a:rPr lang="es-ES" dirty="0" smtClean="0"/>
            <a:t>Supervisor de producción</a:t>
          </a:r>
          <a:endParaRPr lang="es-ES" dirty="0"/>
        </a:p>
      </dgm:t>
    </dgm:pt>
    <dgm:pt modelId="{4B455161-3DE4-2342-B871-3E9AE7DF5D97}" type="parTrans" cxnId="{C978CBED-1AB5-DC40-8EC5-664AF6CB4DF9}">
      <dgm:prSet/>
      <dgm:spPr/>
      <dgm:t>
        <a:bodyPr/>
        <a:lstStyle/>
        <a:p>
          <a:endParaRPr lang="es-ES"/>
        </a:p>
      </dgm:t>
    </dgm:pt>
    <dgm:pt modelId="{8A9B5D08-5558-E34E-B872-F476F10ABE11}" type="sibTrans" cxnId="{C978CBED-1AB5-DC40-8EC5-664AF6CB4DF9}">
      <dgm:prSet/>
      <dgm:spPr/>
      <dgm:t>
        <a:bodyPr/>
        <a:lstStyle/>
        <a:p>
          <a:endParaRPr lang="es-ES"/>
        </a:p>
      </dgm:t>
    </dgm:pt>
    <dgm:pt modelId="{32208A15-4626-0E43-A761-862C8AC5552B}">
      <dgm:prSet phldrT="[Texto]"/>
      <dgm:spPr/>
      <dgm:t>
        <a:bodyPr/>
        <a:lstStyle/>
        <a:p>
          <a:r>
            <a:rPr lang="es-ES" dirty="0" smtClean="0"/>
            <a:t>Recursos humanos</a:t>
          </a:r>
        </a:p>
      </dgm:t>
    </dgm:pt>
    <dgm:pt modelId="{3F89EB18-8D1D-DC49-9424-0A4DF6CD8396}" type="parTrans" cxnId="{B39B21F1-2B7F-BC47-A7D8-9664E958FFD7}">
      <dgm:prSet/>
      <dgm:spPr/>
      <dgm:t>
        <a:bodyPr/>
        <a:lstStyle/>
        <a:p>
          <a:endParaRPr lang="es-ES"/>
        </a:p>
      </dgm:t>
    </dgm:pt>
    <dgm:pt modelId="{EC0D1146-5780-C940-AD6D-3295697FFCB5}" type="sibTrans" cxnId="{B39B21F1-2B7F-BC47-A7D8-9664E958FFD7}">
      <dgm:prSet/>
      <dgm:spPr/>
      <dgm:t>
        <a:bodyPr/>
        <a:lstStyle/>
        <a:p>
          <a:endParaRPr lang="es-ES"/>
        </a:p>
      </dgm:t>
    </dgm:pt>
    <dgm:pt modelId="{D63E10D2-C808-AC47-9831-75ACCEB6B79D}">
      <dgm:prSet phldrT="[Texto]"/>
      <dgm:spPr/>
      <dgm:t>
        <a:bodyPr/>
        <a:lstStyle/>
        <a:p>
          <a:r>
            <a:rPr lang="es-ES" dirty="0" smtClean="0"/>
            <a:t>Gerente de contabilidad</a:t>
          </a:r>
        </a:p>
      </dgm:t>
    </dgm:pt>
    <dgm:pt modelId="{192A0CEA-1294-8E40-9C60-F11D5AAE587D}" type="parTrans" cxnId="{F391704B-45D2-2B46-93AE-FB72F5BA7C80}">
      <dgm:prSet/>
      <dgm:spPr/>
      <dgm:t>
        <a:bodyPr/>
        <a:lstStyle/>
        <a:p>
          <a:endParaRPr lang="es-ES"/>
        </a:p>
      </dgm:t>
    </dgm:pt>
    <dgm:pt modelId="{A593E3DB-7DF9-4948-AD16-2289FBB34D5B}" type="sibTrans" cxnId="{F391704B-45D2-2B46-93AE-FB72F5BA7C80}">
      <dgm:prSet/>
      <dgm:spPr/>
      <dgm:t>
        <a:bodyPr/>
        <a:lstStyle/>
        <a:p>
          <a:endParaRPr lang="es-ES"/>
        </a:p>
      </dgm:t>
    </dgm:pt>
    <dgm:pt modelId="{18335865-D8E4-F042-93AB-AD26137228EA}">
      <dgm:prSet phldrT="[Texto]"/>
      <dgm:spPr/>
      <dgm:t>
        <a:bodyPr/>
        <a:lstStyle/>
        <a:p>
          <a:r>
            <a:rPr lang="es-ES" dirty="0" smtClean="0"/>
            <a:t>Jefe de producción</a:t>
          </a:r>
        </a:p>
      </dgm:t>
    </dgm:pt>
    <dgm:pt modelId="{601C5158-4589-3248-A465-5E7780A3CF35}" type="parTrans" cxnId="{C9BFED4A-A278-164C-965E-8634818C45FF}">
      <dgm:prSet/>
      <dgm:spPr/>
      <dgm:t>
        <a:bodyPr/>
        <a:lstStyle/>
        <a:p>
          <a:endParaRPr lang="es-ES"/>
        </a:p>
      </dgm:t>
    </dgm:pt>
    <dgm:pt modelId="{19317897-667B-314F-B5B2-135C49CB03F0}" type="sibTrans" cxnId="{C9BFED4A-A278-164C-965E-8634818C45FF}">
      <dgm:prSet/>
      <dgm:spPr/>
      <dgm:t>
        <a:bodyPr/>
        <a:lstStyle/>
        <a:p>
          <a:endParaRPr lang="es-ES"/>
        </a:p>
      </dgm:t>
    </dgm:pt>
    <dgm:pt modelId="{9DDC9D2E-B332-B74A-976B-B1127EBB4D85}">
      <dgm:prSet phldrT="[Texto]"/>
      <dgm:spPr/>
      <dgm:t>
        <a:bodyPr/>
        <a:lstStyle/>
        <a:p>
          <a:r>
            <a:rPr lang="es-ES" dirty="0" smtClean="0"/>
            <a:t>Mantenimiento</a:t>
          </a:r>
          <a:endParaRPr lang="es-ES" dirty="0"/>
        </a:p>
      </dgm:t>
    </dgm:pt>
    <dgm:pt modelId="{FDEF6369-CCCB-2047-BB94-E3EE0841DD10}" type="parTrans" cxnId="{7AAD082A-D1DD-B347-996A-EEBD480FD270}">
      <dgm:prSet/>
      <dgm:spPr/>
      <dgm:t>
        <a:bodyPr/>
        <a:lstStyle/>
        <a:p>
          <a:endParaRPr lang="es-ES"/>
        </a:p>
      </dgm:t>
    </dgm:pt>
    <dgm:pt modelId="{80DF1676-A143-7E48-B321-59C76B89BFE3}" type="sibTrans" cxnId="{7AAD082A-D1DD-B347-996A-EEBD480FD270}">
      <dgm:prSet/>
      <dgm:spPr/>
      <dgm:t>
        <a:bodyPr/>
        <a:lstStyle/>
        <a:p>
          <a:endParaRPr lang="es-ES"/>
        </a:p>
      </dgm:t>
    </dgm:pt>
    <dgm:pt modelId="{7CC5ACB6-D78D-4DC0-B47D-CB880D9AE7A2}">
      <dgm:prSet phldrT="[Texto]"/>
      <dgm:spPr/>
      <dgm:t>
        <a:bodyPr/>
        <a:lstStyle/>
        <a:p>
          <a:r>
            <a:rPr lang="es-ES" dirty="0" smtClean="0"/>
            <a:t>Operario de calidad</a:t>
          </a:r>
        </a:p>
      </dgm:t>
    </dgm:pt>
    <dgm:pt modelId="{E37D764E-48FE-4CCE-9F80-0761A6763CE0}" type="parTrans" cxnId="{DAE3B742-B0FD-40EF-92CA-7B06A099806B}">
      <dgm:prSet/>
      <dgm:spPr/>
      <dgm:t>
        <a:bodyPr/>
        <a:lstStyle/>
        <a:p>
          <a:endParaRPr lang="es-ES"/>
        </a:p>
      </dgm:t>
    </dgm:pt>
    <dgm:pt modelId="{871A3FC4-A4C1-48B6-AF47-DB0B1103B5E9}" type="sibTrans" cxnId="{DAE3B742-B0FD-40EF-92CA-7B06A099806B}">
      <dgm:prSet/>
      <dgm:spPr/>
      <dgm:t>
        <a:bodyPr/>
        <a:lstStyle/>
        <a:p>
          <a:endParaRPr lang="es-ES"/>
        </a:p>
      </dgm:t>
    </dgm:pt>
    <dgm:pt modelId="{C0B05F1A-6600-453B-B5F7-54AF15B89B73}">
      <dgm:prSet phldrT="[Texto]"/>
      <dgm:spPr/>
      <dgm:t>
        <a:bodyPr/>
        <a:lstStyle/>
        <a:p>
          <a:r>
            <a:rPr lang="es-ES_tradnl" dirty="0" smtClean="0"/>
            <a:t>Compras y ventas</a:t>
          </a:r>
          <a:endParaRPr lang="es-ES" dirty="0" smtClean="0"/>
        </a:p>
      </dgm:t>
    </dgm:pt>
    <dgm:pt modelId="{65D6000B-BA4B-4C29-81DE-8101E62EB84E}" type="parTrans" cxnId="{D31B99AD-AD37-4A0C-8B0A-DB1E47CB2002}">
      <dgm:prSet/>
      <dgm:spPr/>
      <dgm:t>
        <a:bodyPr/>
        <a:lstStyle/>
        <a:p>
          <a:endParaRPr lang="es-ES"/>
        </a:p>
      </dgm:t>
    </dgm:pt>
    <dgm:pt modelId="{4E179F18-759F-4707-93BE-D8B36AA243D1}" type="sibTrans" cxnId="{D31B99AD-AD37-4A0C-8B0A-DB1E47CB2002}">
      <dgm:prSet/>
      <dgm:spPr/>
      <dgm:t>
        <a:bodyPr/>
        <a:lstStyle/>
        <a:p>
          <a:endParaRPr lang="es-ES"/>
        </a:p>
      </dgm:t>
    </dgm:pt>
    <dgm:pt modelId="{899D2B00-B587-214C-9F74-FE67C78F2CC6}" type="pres">
      <dgm:prSet presAssocID="{B6DB7FC3-CF30-2549-860A-25CA02BDF4A6}" presName="hierChild1" presStyleCnt="0">
        <dgm:presLayoutVars>
          <dgm:chPref val="1"/>
          <dgm:dir/>
          <dgm:animOne val="branch"/>
          <dgm:animLvl val="lvl"/>
          <dgm:resizeHandles/>
        </dgm:presLayoutVars>
      </dgm:prSet>
      <dgm:spPr/>
      <dgm:t>
        <a:bodyPr/>
        <a:lstStyle/>
        <a:p>
          <a:endParaRPr lang="es-ES"/>
        </a:p>
      </dgm:t>
    </dgm:pt>
    <dgm:pt modelId="{2BAA5143-4CE5-B741-A1E0-B304CA9FC5E8}" type="pres">
      <dgm:prSet presAssocID="{CE4F20EE-B978-0444-BCE3-CBAE06169596}" presName="hierRoot1" presStyleCnt="0"/>
      <dgm:spPr/>
    </dgm:pt>
    <dgm:pt modelId="{586DD74C-EAD9-5447-AA7E-9B4C55E43C33}" type="pres">
      <dgm:prSet presAssocID="{CE4F20EE-B978-0444-BCE3-CBAE06169596}" presName="composite" presStyleCnt="0"/>
      <dgm:spPr/>
    </dgm:pt>
    <dgm:pt modelId="{67A2C288-C597-BD46-99FC-9EAA5BDB26C4}" type="pres">
      <dgm:prSet presAssocID="{CE4F20EE-B978-0444-BCE3-CBAE06169596}" presName="background" presStyleLbl="node0" presStyleIdx="0" presStyleCnt="1"/>
      <dgm:spPr/>
    </dgm:pt>
    <dgm:pt modelId="{75DF3963-08A9-6449-B9EC-106311F64AE5}" type="pres">
      <dgm:prSet presAssocID="{CE4F20EE-B978-0444-BCE3-CBAE06169596}" presName="text" presStyleLbl="fgAcc0" presStyleIdx="0" presStyleCnt="1" custLinFactX="42624" custLinFactY="-14285" custLinFactNeighborX="100000" custLinFactNeighborY="-100000">
        <dgm:presLayoutVars>
          <dgm:chPref val="3"/>
        </dgm:presLayoutVars>
      </dgm:prSet>
      <dgm:spPr/>
      <dgm:t>
        <a:bodyPr/>
        <a:lstStyle/>
        <a:p>
          <a:endParaRPr lang="es-ES"/>
        </a:p>
      </dgm:t>
    </dgm:pt>
    <dgm:pt modelId="{4676DAF4-0D31-424F-9AAF-4FF7773DA21B}" type="pres">
      <dgm:prSet presAssocID="{CE4F20EE-B978-0444-BCE3-CBAE06169596}" presName="hierChild2" presStyleCnt="0"/>
      <dgm:spPr/>
    </dgm:pt>
    <dgm:pt modelId="{1D7CF701-5F21-D34B-B02C-4FB5E17DC67B}" type="pres">
      <dgm:prSet presAssocID="{6DCE5E22-7D09-7044-94B8-8D03F1F2A09D}" presName="Name10" presStyleLbl="parChTrans1D2" presStyleIdx="0" presStyleCnt="6"/>
      <dgm:spPr/>
      <dgm:t>
        <a:bodyPr/>
        <a:lstStyle/>
        <a:p>
          <a:endParaRPr lang="es-ES"/>
        </a:p>
      </dgm:t>
    </dgm:pt>
    <dgm:pt modelId="{E946602D-6351-F24F-81EE-D37C2B300FEA}" type="pres">
      <dgm:prSet presAssocID="{A275006F-54FA-9A43-8777-9DE5C52EDD9F}" presName="hierRoot2" presStyleCnt="0"/>
      <dgm:spPr/>
    </dgm:pt>
    <dgm:pt modelId="{157EC6DE-730E-344E-B35F-7A4AD1D2B17C}" type="pres">
      <dgm:prSet presAssocID="{A275006F-54FA-9A43-8777-9DE5C52EDD9F}" presName="composite2" presStyleCnt="0"/>
      <dgm:spPr/>
    </dgm:pt>
    <dgm:pt modelId="{CBE5ACC0-6013-314A-900C-B72FB77A7850}" type="pres">
      <dgm:prSet presAssocID="{A275006F-54FA-9A43-8777-9DE5C52EDD9F}" presName="background2" presStyleLbl="node2" presStyleIdx="0" presStyleCnt="6"/>
      <dgm:spPr/>
    </dgm:pt>
    <dgm:pt modelId="{D987E19B-5317-6F45-B9B4-7C47DC11AEEB}" type="pres">
      <dgm:prSet presAssocID="{A275006F-54FA-9A43-8777-9DE5C52EDD9F}" presName="text2" presStyleLbl="fgAcc2" presStyleIdx="0" presStyleCnt="6" custLinFactX="33977" custLinFactY="-78755" custLinFactNeighborX="100000" custLinFactNeighborY="-100000">
        <dgm:presLayoutVars>
          <dgm:chPref val="3"/>
        </dgm:presLayoutVars>
      </dgm:prSet>
      <dgm:spPr/>
      <dgm:t>
        <a:bodyPr/>
        <a:lstStyle/>
        <a:p>
          <a:endParaRPr lang="es-ES"/>
        </a:p>
      </dgm:t>
    </dgm:pt>
    <dgm:pt modelId="{9A7696A4-CDBD-7545-AA5E-A529735E4BFB}" type="pres">
      <dgm:prSet presAssocID="{A275006F-54FA-9A43-8777-9DE5C52EDD9F}" presName="hierChild3" presStyleCnt="0"/>
      <dgm:spPr/>
    </dgm:pt>
    <dgm:pt modelId="{49CABFD0-5A69-714E-88B4-6C5660469A62}" type="pres">
      <dgm:prSet presAssocID="{3F89EB18-8D1D-DC49-9424-0A4DF6CD8396}" presName="Name10" presStyleLbl="parChTrans1D2" presStyleIdx="1" presStyleCnt="6"/>
      <dgm:spPr/>
      <dgm:t>
        <a:bodyPr/>
        <a:lstStyle/>
        <a:p>
          <a:endParaRPr lang="es-ES"/>
        </a:p>
      </dgm:t>
    </dgm:pt>
    <dgm:pt modelId="{66702E21-A0EB-0C43-84CB-8607D3A9323F}" type="pres">
      <dgm:prSet presAssocID="{32208A15-4626-0E43-A761-862C8AC5552B}" presName="hierRoot2" presStyleCnt="0"/>
      <dgm:spPr/>
    </dgm:pt>
    <dgm:pt modelId="{19D6CB1E-9041-6D4D-8285-3AC83CDD7F2C}" type="pres">
      <dgm:prSet presAssocID="{32208A15-4626-0E43-A761-862C8AC5552B}" presName="composite2" presStyleCnt="0"/>
      <dgm:spPr/>
    </dgm:pt>
    <dgm:pt modelId="{59B52886-24B3-8642-A245-B7F1DB1D7593}" type="pres">
      <dgm:prSet presAssocID="{32208A15-4626-0E43-A761-862C8AC5552B}" presName="background2" presStyleLbl="node2" presStyleIdx="1" presStyleCnt="6"/>
      <dgm:spPr/>
    </dgm:pt>
    <dgm:pt modelId="{EB3DEF65-42D7-C946-B1B8-67CC31D5283A}" type="pres">
      <dgm:prSet presAssocID="{32208A15-4626-0E43-A761-862C8AC5552B}" presName="text2" presStyleLbl="fgAcc2" presStyleIdx="1" presStyleCnt="6">
        <dgm:presLayoutVars>
          <dgm:chPref val="3"/>
        </dgm:presLayoutVars>
      </dgm:prSet>
      <dgm:spPr/>
      <dgm:t>
        <a:bodyPr/>
        <a:lstStyle/>
        <a:p>
          <a:endParaRPr lang="es-ES"/>
        </a:p>
      </dgm:t>
    </dgm:pt>
    <dgm:pt modelId="{640D6E40-628D-794E-B843-107003CF7C24}" type="pres">
      <dgm:prSet presAssocID="{32208A15-4626-0E43-A761-862C8AC5552B}" presName="hierChild3" presStyleCnt="0"/>
      <dgm:spPr/>
    </dgm:pt>
    <dgm:pt modelId="{FF1D6569-1F94-BB40-B3C1-27BD390A789A}" type="pres">
      <dgm:prSet presAssocID="{192A0CEA-1294-8E40-9C60-F11D5AAE587D}" presName="Name10" presStyleLbl="parChTrans1D2" presStyleIdx="2" presStyleCnt="6"/>
      <dgm:spPr/>
      <dgm:t>
        <a:bodyPr/>
        <a:lstStyle/>
        <a:p>
          <a:endParaRPr lang="es-ES"/>
        </a:p>
      </dgm:t>
    </dgm:pt>
    <dgm:pt modelId="{4FEF2337-377C-EF45-AA7D-8D862EFCC318}" type="pres">
      <dgm:prSet presAssocID="{D63E10D2-C808-AC47-9831-75ACCEB6B79D}" presName="hierRoot2" presStyleCnt="0"/>
      <dgm:spPr/>
    </dgm:pt>
    <dgm:pt modelId="{2B0C4B81-3A62-BC46-BF60-1A6C8BB72441}" type="pres">
      <dgm:prSet presAssocID="{D63E10D2-C808-AC47-9831-75ACCEB6B79D}" presName="composite2" presStyleCnt="0"/>
      <dgm:spPr/>
    </dgm:pt>
    <dgm:pt modelId="{D44E9899-C089-7147-A149-3FCFF71CA1F9}" type="pres">
      <dgm:prSet presAssocID="{D63E10D2-C808-AC47-9831-75ACCEB6B79D}" presName="background2" presStyleLbl="node2" presStyleIdx="2" presStyleCnt="6"/>
      <dgm:spPr/>
    </dgm:pt>
    <dgm:pt modelId="{6412B8CB-C59F-804D-A1DB-ED42BFF15D46}" type="pres">
      <dgm:prSet presAssocID="{D63E10D2-C808-AC47-9831-75ACCEB6B79D}" presName="text2" presStyleLbl="fgAcc2" presStyleIdx="2" presStyleCnt="6">
        <dgm:presLayoutVars>
          <dgm:chPref val="3"/>
        </dgm:presLayoutVars>
      </dgm:prSet>
      <dgm:spPr/>
      <dgm:t>
        <a:bodyPr/>
        <a:lstStyle/>
        <a:p>
          <a:endParaRPr lang="es-ES"/>
        </a:p>
      </dgm:t>
    </dgm:pt>
    <dgm:pt modelId="{5D72ABD3-4F29-B444-9B86-B293034CC44B}" type="pres">
      <dgm:prSet presAssocID="{D63E10D2-C808-AC47-9831-75ACCEB6B79D}" presName="hierChild3" presStyleCnt="0"/>
      <dgm:spPr/>
    </dgm:pt>
    <dgm:pt modelId="{AB60CB05-DBF4-4EC3-9D5C-F3D7F77DF02B}" type="pres">
      <dgm:prSet presAssocID="{E37D764E-48FE-4CCE-9F80-0761A6763CE0}" presName="Name10" presStyleLbl="parChTrans1D2" presStyleIdx="3" presStyleCnt="6"/>
      <dgm:spPr/>
      <dgm:t>
        <a:bodyPr/>
        <a:lstStyle/>
        <a:p>
          <a:endParaRPr lang="es-ES"/>
        </a:p>
      </dgm:t>
    </dgm:pt>
    <dgm:pt modelId="{235F853E-D3B6-4ECA-BB80-EC6D439E0E6B}" type="pres">
      <dgm:prSet presAssocID="{7CC5ACB6-D78D-4DC0-B47D-CB880D9AE7A2}" presName="hierRoot2" presStyleCnt="0"/>
      <dgm:spPr/>
    </dgm:pt>
    <dgm:pt modelId="{0429D6D7-1C9F-47BB-848B-E649F291FFD0}" type="pres">
      <dgm:prSet presAssocID="{7CC5ACB6-D78D-4DC0-B47D-CB880D9AE7A2}" presName="composite2" presStyleCnt="0"/>
      <dgm:spPr/>
    </dgm:pt>
    <dgm:pt modelId="{E51A6263-3D23-4BD3-A594-A04A370B0BE0}" type="pres">
      <dgm:prSet presAssocID="{7CC5ACB6-D78D-4DC0-B47D-CB880D9AE7A2}" presName="background2" presStyleLbl="node2" presStyleIdx="3" presStyleCnt="6"/>
      <dgm:spPr/>
    </dgm:pt>
    <dgm:pt modelId="{DB0BBE29-1A1A-4BF9-8AF1-745162B315D8}" type="pres">
      <dgm:prSet presAssocID="{7CC5ACB6-D78D-4DC0-B47D-CB880D9AE7A2}" presName="text2" presStyleLbl="fgAcc2" presStyleIdx="3" presStyleCnt="6" custLinFactNeighborX="2479" custLinFactNeighborY="-3467">
        <dgm:presLayoutVars>
          <dgm:chPref val="3"/>
        </dgm:presLayoutVars>
      </dgm:prSet>
      <dgm:spPr/>
      <dgm:t>
        <a:bodyPr/>
        <a:lstStyle/>
        <a:p>
          <a:endParaRPr lang="es-ES"/>
        </a:p>
      </dgm:t>
    </dgm:pt>
    <dgm:pt modelId="{BA14A852-FE92-47C7-8F62-46F2DBA2407C}" type="pres">
      <dgm:prSet presAssocID="{7CC5ACB6-D78D-4DC0-B47D-CB880D9AE7A2}" presName="hierChild3" presStyleCnt="0"/>
      <dgm:spPr/>
    </dgm:pt>
    <dgm:pt modelId="{D1F178E8-9C95-4B1E-917F-02DD54105FE0}" type="pres">
      <dgm:prSet presAssocID="{65D6000B-BA4B-4C29-81DE-8101E62EB84E}" presName="Name10" presStyleLbl="parChTrans1D2" presStyleIdx="4" presStyleCnt="6"/>
      <dgm:spPr/>
      <dgm:t>
        <a:bodyPr/>
        <a:lstStyle/>
        <a:p>
          <a:endParaRPr lang="es-ES"/>
        </a:p>
      </dgm:t>
    </dgm:pt>
    <dgm:pt modelId="{BBA381CE-0B65-4F4C-B009-EC720EDB8DA6}" type="pres">
      <dgm:prSet presAssocID="{C0B05F1A-6600-453B-B5F7-54AF15B89B73}" presName="hierRoot2" presStyleCnt="0"/>
      <dgm:spPr/>
    </dgm:pt>
    <dgm:pt modelId="{D9A8145C-33BB-454E-AEEA-7F8109E8F12F}" type="pres">
      <dgm:prSet presAssocID="{C0B05F1A-6600-453B-B5F7-54AF15B89B73}" presName="composite2" presStyleCnt="0"/>
      <dgm:spPr/>
    </dgm:pt>
    <dgm:pt modelId="{F9A43F8D-A427-45D0-9225-6C6776A22FAA}" type="pres">
      <dgm:prSet presAssocID="{C0B05F1A-6600-453B-B5F7-54AF15B89B73}" presName="background2" presStyleLbl="node2" presStyleIdx="4" presStyleCnt="6"/>
      <dgm:spPr/>
    </dgm:pt>
    <dgm:pt modelId="{271D2621-26D7-439B-BA7D-D1C41F137686}" type="pres">
      <dgm:prSet presAssocID="{C0B05F1A-6600-453B-B5F7-54AF15B89B73}" presName="text2" presStyleLbl="fgAcc2" presStyleIdx="4" presStyleCnt="6">
        <dgm:presLayoutVars>
          <dgm:chPref val="3"/>
        </dgm:presLayoutVars>
      </dgm:prSet>
      <dgm:spPr/>
      <dgm:t>
        <a:bodyPr/>
        <a:lstStyle/>
        <a:p>
          <a:endParaRPr lang="es-ES"/>
        </a:p>
      </dgm:t>
    </dgm:pt>
    <dgm:pt modelId="{9930EED0-183B-4E1D-880E-772A491ED983}" type="pres">
      <dgm:prSet presAssocID="{C0B05F1A-6600-453B-B5F7-54AF15B89B73}" presName="hierChild3" presStyleCnt="0"/>
      <dgm:spPr/>
    </dgm:pt>
    <dgm:pt modelId="{8B0B950A-14A4-CE4E-996B-086BE1897F71}" type="pres">
      <dgm:prSet presAssocID="{601C5158-4589-3248-A465-5E7780A3CF35}" presName="Name10" presStyleLbl="parChTrans1D2" presStyleIdx="5" presStyleCnt="6"/>
      <dgm:spPr/>
      <dgm:t>
        <a:bodyPr/>
        <a:lstStyle/>
        <a:p>
          <a:endParaRPr lang="es-ES"/>
        </a:p>
      </dgm:t>
    </dgm:pt>
    <dgm:pt modelId="{FDC02091-930C-EA43-9803-8009C06899B1}" type="pres">
      <dgm:prSet presAssocID="{18335865-D8E4-F042-93AB-AD26137228EA}" presName="hierRoot2" presStyleCnt="0"/>
      <dgm:spPr/>
    </dgm:pt>
    <dgm:pt modelId="{BF12C2DA-7A08-B249-BD96-80E20472D766}" type="pres">
      <dgm:prSet presAssocID="{18335865-D8E4-F042-93AB-AD26137228EA}" presName="composite2" presStyleCnt="0"/>
      <dgm:spPr/>
    </dgm:pt>
    <dgm:pt modelId="{DCF1279F-616E-2745-93C1-D8C524CA93DB}" type="pres">
      <dgm:prSet presAssocID="{18335865-D8E4-F042-93AB-AD26137228EA}" presName="background2" presStyleLbl="node2" presStyleIdx="5" presStyleCnt="6"/>
      <dgm:spPr/>
    </dgm:pt>
    <dgm:pt modelId="{C52DF9B5-5CE0-D746-9BE4-033E5486CF7F}" type="pres">
      <dgm:prSet presAssocID="{18335865-D8E4-F042-93AB-AD26137228EA}" presName="text2" presStyleLbl="fgAcc2" presStyleIdx="5" presStyleCnt="6">
        <dgm:presLayoutVars>
          <dgm:chPref val="3"/>
        </dgm:presLayoutVars>
      </dgm:prSet>
      <dgm:spPr/>
      <dgm:t>
        <a:bodyPr/>
        <a:lstStyle/>
        <a:p>
          <a:endParaRPr lang="es-ES"/>
        </a:p>
      </dgm:t>
    </dgm:pt>
    <dgm:pt modelId="{BC84BE58-FD71-BD42-BA1D-6EF8E268BE4C}" type="pres">
      <dgm:prSet presAssocID="{18335865-D8E4-F042-93AB-AD26137228EA}" presName="hierChild3" presStyleCnt="0"/>
      <dgm:spPr/>
    </dgm:pt>
    <dgm:pt modelId="{CB15FC8E-717A-B94C-93B3-075F648615FD}" type="pres">
      <dgm:prSet presAssocID="{4B455161-3DE4-2342-B871-3E9AE7DF5D97}" presName="Name17" presStyleLbl="parChTrans1D3" presStyleIdx="0" presStyleCnt="2"/>
      <dgm:spPr/>
      <dgm:t>
        <a:bodyPr/>
        <a:lstStyle/>
        <a:p>
          <a:endParaRPr lang="es-ES"/>
        </a:p>
      </dgm:t>
    </dgm:pt>
    <dgm:pt modelId="{FF6775DA-9E63-3C4C-BC37-9463833F1B72}" type="pres">
      <dgm:prSet presAssocID="{4AC16FFF-BF42-2740-B535-DA8AF525B83F}" presName="hierRoot3" presStyleCnt="0"/>
      <dgm:spPr/>
    </dgm:pt>
    <dgm:pt modelId="{AE018151-AFA4-0447-95CA-0D3F6B12381A}" type="pres">
      <dgm:prSet presAssocID="{4AC16FFF-BF42-2740-B535-DA8AF525B83F}" presName="composite3" presStyleCnt="0"/>
      <dgm:spPr/>
    </dgm:pt>
    <dgm:pt modelId="{0D0281A6-3BF1-2542-82D3-452570CCB48F}" type="pres">
      <dgm:prSet presAssocID="{4AC16FFF-BF42-2740-B535-DA8AF525B83F}" presName="background3" presStyleLbl="node3" presStyleIdx="0" presStyleCnt="2"/>
      <dgm:spPr/>
    </dgm:pt>
    <dgm:pt modelId="{B88EE5D8-1F1B-0B42-995E-DA2A7BCA96FD}" type="pres">
      <dgm:prSet presAssocID="{4AC16FFF-BF42-2740-B535-DA8AF525B83F}" presName="text3" presStyleLbl="fgAcc3" presStyleIdx="0" presStyleCnt="2" custLinFactNeighborX="-43040" custLinFactNeighborY="71760">
        <dgm:presLayoutVars>
          <dgm:chPref val="3"/>
        </dgm:presLayoutVars>
      </dgm:prSet>
      <dgm:spPr/>
      <dgm:t>
        <a:bodyPr/>
        <a:lstStyle/>
        <a:p>
          <a:endParaRPr lang="es-ES"/>
        </a:p>
      </dgm:t>
    </dgm:pt>
    <dgm:pt modelId="{67AAA590-9FE5-0748-A486-693CEF07A708}" type="pres">
      <dgm:prSet presAssocID="{4AC16FFF-BF42-2740-B535-DA8AF525B83F}" presName="hierChild4" presStyleCnt="0"/>
      <dgm:spPr/>
    </dgm:pt>
    <dgm:pt modelId="{8ACACE93-48A8-B44C-B9C1-428159D74CB9}" type="pres">
      <dgm:prSet presAssocID="{FDEF6369-CCCB-2047-BB94-E3EE0841DD10}" presName="Name17" presStyleLbl="parChTrans1D3" presStyleIdx="1" presStyleCnt="2"/>
      <dgm:spPr/>
      <dgm:t>
        <a:bodyPr/>
        <a:lstStyle/>
        <a:p>
          <a:endParaRPr lang="es-ES"/>
        </a:p>
      </dgm:t>
    </dgm:pt>
    <dgm:pt modelId="{3CD56A69-4428-8842-8646-AFF41240A27E}" type="pres">
      <dgm:prSet presAssocID="{9DDC9D2E-B332-B74A-976B-B1127EBB4D85}" presName="hierRoot3" presStyleCnt="0"/>
      <dgm:spPr/>
    </dgm:pt>
    <dgm:pt modelId="{4A67F571-FCFE-F344-8EB6-727A39276BE5}" type="pres">
      <dgm:prSet presAssocID="{9DDC9D2E-B332-B74A-976B-B1127EBB4D85}" presName="composite3" presStyleCnt="0"/>
      <dgm:spPr/>
    </dgm:pt>
    <dgm:pt modelId="{08E298DF-B1BD-C84E-A8B4-1FDB19349A96}" type="pres">
      <dgm:prSet presAssocID="{9DDC9D2E-B332-B74A-976B-B1127EBB4D85}" presName="background3" presStyleLbl="node3" presStyleIdx="1" presStyleCnt="2"/>
      <dgm:spPr/>
    </dgm:pt>
    <dgm:pt modelId="{36A8F1E0-2087-DB40-8DBC-7D6BC5494FC5}" type="pres">
      <dgm:prSet presAssocID="{9DDC9D2E-B332-B74A-976B-B1127EBB4D85}" presName="text3" presStyleLbl="fgAcc3" presStyleIdx="1" presStyleCnt="2" custLinFactNeighborX="-38820" custLinFactNeighborY="59800">
        <dgm:presLayoutVars>
          <dgm:chPref val="3"/>
        </dgm:presLayoutVars>
      </dgm:prSet>
      <dgm:spPr/>
      <dgm:t>
        <a:bodyPr/>
        <a:lstStyle/>
        <a:p>
          <a:endParaRPr lang="es-ES"/>
        </a:p>
      </dgm:t>
    </dgm:pt>
    <dgm:pt modelId="{7ABA07A2-EE90-8944-9E83-A61EF0445E56}" type="pres">
      <dgm:prSet presAssocID="{9DDC9D2E-B332-B74A-976B-B1127EBB4D85}" presName="hierChild4" presStyleCnt="0"/>
      <dgm:spPr/>
    </dgm:pt>
  </dgm:ptLst>
  <dgm:cxnLst>
    <dgm:cxn modelId="{12AA9D27-8FEC-4484-AD52-CDE81FDE183C}" type="presOf" srcId="{3F89EB18-8D1D-DC49-9424-0A4DF6CD8396}" destId="{49CABFD0-5A69-714E-88B4-6C5660469A62}" srcOrd="0" destOrd="0" presId="urn:microsoft.com/office/officeart/2005/8/layout/hierarchy1"/>
    <dgm:cxn modelId="{F391704B-45D2-2B46-93AE-FB72F5BA7C80}" srcId="{CE4F20EE-B978-0444-BCE3-CBAE06169596}" destId="{D63E10D2-C808-AC47-9831-75ACCEB6B79D}" srcOrd="2" destOrd="0" parTransId="{192A0CEA-1294-8E40-9C60-F11D5AAE587D}" sibTransId="{A593E3DB-7DF9-4948-AD16-2289FBB34D5B}"/>
    <dgm:cxn modelId="{B39B21F1-2B7F-BC47-A7D8-9664E958FFD7}" srcId="{CE4F20EE-B978-0444-BCE3-CBAE06169596}" destId="{32208A15-4626-0E43-A761-862C8AC5552B}" srcOrd="1" destOrd="0" parTransId="{3F89EB18-8D1D-DC49-9424-0A4DF6CD8396}" sibTransId="{EC0D1146-5780-C940-AD6D-3295697FFCB5}"/>
    <dgm:cxn modelId="{0B9CFFB9-CCE8-4220-89E8-D1DC6F395041}" type="presOf" srcId="{6DCE5E22-7D09-7044-94B8-8D03F1F2A09D}" destId="{1D7CF701-5F21-D34B-B02C-4FB5E17DC67B}" srcOrd="0" destOrd="0" presId="urn:microsoft.com/office/officeart/2005/8/layout/hierarchy1"/>
    <dgm:cxn modelId="{F55B7A8D-83C8-4189-B281-6287010544CE}" type="presOf" srcId="{4B455161-3DE4-2342-B871-3E9AE7DF5D97}" destId="{CB15FC8E-717A-B94C-93B3-075F648615FD}" srcOrd="0" destOrd="0" presId="urn:microsoft.com/office/officeart/2005/8/layout/hierarchy1"/>
    <dgm:cxn modelId="{C9BFED4A-A278-164C-965E-8634818C45FF}" srcId="{CE4F20EE-B978-0444-BCE3-CBAE06169596}" destId="{18335865-D8E4-F042-93AB-AD26137228EA}" srcOrd="5" destOrd="0" parTransId="{601C5158-4589-3248-A465-5E7780A3CF35}" sibTransId="{19317897-667B-314F-B5B2-135C49CB03F0}"/>
    <dgm:cxn modelId="{517E88F6-D884-4310-88CE-3A5C2B25CC69}" type="presOf" srcId="{4AC16FFF-BF42-2740-B535-DA8AF525B83F}" destId="{B88EE5D8-1F1B-0B42-995E-DA2A7BCA96FD}" srcOrd="0" destOrd="0" presId="urn:microsoft.com/office/officeart/2005/8/layout/hierarchy1"/>
    <dgm:cxn modelId="{23BA4453-9CC6-4553-AD51-26805BF4612F}" type="presOf" srcId="{9DDC9D2E-B332-B74A-976B-B1127EBB4D85}" destId="{36A8F1E0-2087-DB40-8DBC-7D6BC5494FC5}" srcOrd="0" destOrd="0" presId="urn:microsoft.com/office/officeart/2005/8/layout/hierarchy1"/>
    <dgm:cxn modelId="{CB0E2D23-487B-4BE0-B12E-4B0089DAAD23}" type="presOf" srcId="{7CC5ACB6-D78D-4DC0-B47D-CB880D9AE7A2}" destId="{DB0BBE29-1A1A-4BF9-8AF1-745162B315D8}" srcOrd="0" destOrd="0" presId="urn:microsoft.com/office/officeart/2005/8/layout/hierarchy1"/>
    <dgm:cxn modelId="{716C723E-97AC-45A1-AFD3-1381970DF001}" type="presOf" srcId="{A275006F-54FA-9A43-8777-9DE5C52EDD9F}" destId="{D987E19B-5317-6F45-B9B4-7C47DC11AEEB}" srcOrd="0" destOrd="0" presId="urn:microsoft.com/office/officeart/2005/8/layout/hierarchy1"/>
    <dgm:cxn modelId="{DAF005DC-226D-4086-9907-DF95EEECFC42}" type="presOf" srcId="{E37D764E-48FE-4CCE-9F80-0761A6763CE0}" destId="{AB60CB05-DBF4-4EC3-9D5C-F3D7F77DF02B}" srcOrd="0" destOrd="0" presId="urn:microsoft.com/office/officeart/2005/8/layout/hierarchy1"/>
    <dgm:cxn modelId="{3F6F6B9D-AF59-4AED-9645-8B12B54240D5}" type="presOf" srcId="{18335865-D8E4-F042-93AB-AD26137228EA}" destId="{C52DF9B5-5CE0-D746-9BE4-033E5486CF7F}" srcOrd="0" destOrd="0" presId="urn:microsoft.com/office/officeart/2005/8/layout/hierarchy1"/>
    <dgm:cxn modelId="{23C885A9-42B3-4A6D-8AC7-3DFD899D199E}" type="presOf" srcId="{D63E10D2-C808-AC47-9831-75ACCEB6B79D}" destId="{6412B8CB-C59F-804D-A1DB-ED42BFF15D46}" srcOrd="0" destOrd="0" presId="urn:microsoft.com/office/officeart/2005/8/layout/hierarchy1"/>
    <dgm:cxn modelId="{E74515AF-5CF8-6542-B0A2-D590AC17745B}" srcId="{B6DB7FC3-CF30-2549-860A-25CA02BDF4A6}" destId="{CE4F20EE-B978-0444-BCE3-CBAE06169596}" srcOrd="0" destOrd="0" parTransId="{B4A2B79F-0376-534A-8FFA-C63ECB5BACDE}" sibTransId="{74BC7C54-CA64-854D-9F37-3606AC6EA532}"/>
    <dgm:cxn modelId="{DAE3B742-B0FD-40EF-92CA-7B06A099806B}" srcId="{CE4F20EE-B978-0444-BCE3-CBAE06169596}" destId="{7CC5ACB6-D78D-4DC0-B47D-CB880D9AE7A2}" srcOrd="3" destOrd="0" parTransId="{E37D764E-48FE-4CCE-9F80-0761A6763CE0}" sibTransId="{871A3FC4-A4C1-48B6-AF47-DB0B1103B5E9}"/>
    <dgm:cxn modelId="{D31B99AD-AD37-4A0C-8B0A-DB1E47CB2002}" srcId="{CE4F20EE-B978-0444-BCE3-CBAE06169596}" destId="{C0B05F1A-6600-453B-B5F7-54AF15B89B73}" srcOrd="4" destOrd="0" parTransId="{65D6000B-BA4B-4C29-81DE-8101E62EB84E}" sibTransId="{4E179F18-759F-4707-93BE-D8B36AA243D1}"/>
    <dgm:cxn modelId="{341F289C-7348-4B13-8CD2-B35D37DFFE24}" type="presOf" srcId="{32208A15-4626-0E43-A761-862C8AC5552B}" destId="{EB3DEF65-42D7-C946-B1B8-67CC31D5283A}" srcOrd="0" destOrd="0" presId="urn:microsoft.com/office/officeart/2005/8/layout/hierarchy1"/>
    <dgm:cxn modelId="{DC77912D-BC90-48E1-9CF6-DADDB8FD00E1}" type="presOf" srcId="{B6DB7FC3-CF30-2549-860A-25CA02BDF4A6}" destId="{899D2B00-B587-214C-9F74-FE67C78F2CC6}" srcOrd="0" destOrd="0" presId="urn:microsoft.com/office/officeart/2005/8/layout/hierarchy1"/>
    <dgm:cxn modelId="{99BA367D-F5E8-4F82-88A6-01B112C0CD22}" type="presOf" srcId="{CE4F20EE-B978-0444-BCE3-CBAE06169596}" destId="{75DF3963-08A9-6449-B9EC-106311F64AE5}" srcOrd="0" destOrd="0" presId="urn:microsoft.com/office/officeart/2005/8/layout/hierarchy1"/>
    <dgm:cxn modelId="{91A45DC6-483F-4AD2-98CF-6017AB9BF190}" type="presOf" srcId="{65D6000B-BA4B-4C29-81DE-8101E62EB84E}" destId="{D1F178E8-9C95-4B1E-917F-02DD54105FE0}" srcOrd="0" destOrd="0" presId="urn:microsoft.com/office/officeart/2005/8/layout/hierarchy1"/>
    <dgm:cxn modelId="{3B746746-E5CF-4387-8540-CBBF7CC28DDF}" type="presOf" srcId="{601C5158-4589-3248-A465-5E7780A3CF35}" destId="{8B0B950A-14A4-CE4E-996B-086BE1897F71}" srcOrd="0" destOrd="0" presId="urn:microsoft.com/office/officeart/2005/8/layout/hierarchy1"/>
    <dgm:cxn modelId="{7AAD082A-D1DD-B347-996A-EEBD480FD270}" srcId="{18335865-D8E4-F042-93AB-AD26137228EA}" destId="{9DDC9D2E-B332-B74A-976B-B1127EBB4D85}" srcOrd="1" destOrd="0" parTransId="{FDEF6369-CCCB-2047-BB94-E3EE0841DD10}" sibTransId="{80DF1676-A143-7E48-B321-59C76B89BFE3}"/>
    <dgm:cxn modelId="{68778DCA-9CDF-4002-B3EE-258EB0CA5820}" type="presOf" srcId="{FDEF6369-CCCB-2047-BB94-E3EE0841DD10}" destId="{8ACACE93-48A8-B44C-B9C1-428159D74CB9}" srcOrd="0" destOrd="0" presId="urn:microsoft.com/office/officeart/2005/8/layout/hierarchy1"/>
    <dgm:cxn modelId="{C978CBED-1AB5-DC40-8EC5-664AF6CB4DF9}" srcId="{18335865-D8E4-F042-93AB-AD26137228EA}" destId="{4AC16FFF-BF42-2740-B535-DA8AF525B83F}" srcOrd="0" destOrd="0" parTransId="{4B455161-3DE4-2342-B871-3E9AE7DF5D97}" sibTransId="{8A9B5D08-5558-E34E-B872-F476F10ABE11}"/>
    <dgm:cxn modelId="{90C7AC3A-E35E-4C03-A6E6-5F2D3134BC9A}" type="presOf" srcId="{192A0CEA-1294-8E40-9C60-F11D5AAE587D}" destId="{FF1D6569-1F94-BB40-B3C1-27BD390A789A}" srcOrd="0" destOrd="0" presId="urn:microsoft.com/office/officeart/2005/8/layout/hierarchy1"/>
    <dgm:cxn modelId="{C1454858-6079-4FAC-934E-3D49AD793084}" type="presOf" srcId="{C0B05F1A-6600-453B-B5F7-54AF15B89B73}" destId="{271D2621-26D7-439B-BA7D-D1C41F137686}" srcOrd="0" destOrd="0" presId="urn:microsoft.com/office/officeart/2005/8/layout/hierarchy1"/>
    <dgm:cxn modelId="{C422208C-EC89-F24E-A5AB-5E0BAE4B366F}" srcId="{CE4F20EE-B978-0444-BCE3-CBAE06169596}" destId="{A275006F-54FA-9A43-8777-9DE5C52EDD9F}" srcOrd="0" destOrd="0" parTransId="{6DCE5E22-7D09-7044-94B8-8D03F1F2A09D}" sibTransId="{5294CE6E-A069-814E-8040-8D25DBAA0E82}"/>
    <dgm:cxn modelId="{BF285691-91FA-44FA-8EDE-F38B2051C06D}" type="presParOf" srcId="{899D2B00-B587-214C-9F74-FE67C78F2CC6}" destId="{2BAA5143-4CE5-B741-A1E0-B304CA9FC5E8}" srcOrd="0" destOrd="0" presId="urn:microsoft.com/office/officeart/2005/8/layout/hierarchy1"/>
    <dgm:cxn modelId="{6813CE82-4001-451F-895E-32B456933CC3}" type="presParOf" srcId="{2BAA5143-4CE5-B741-A1E0-B304CA9FC5E8}" destId="{586DD74C-EAD9-5447-AA7E-9B4C55E43C33}" srcOrd="0" destOrd="0" presId="urn:microsoft.com/office/officeart/2005/8/layout/hierarchy1"/>
    <dgm:cxn modelId="{DD1881F1-D6AD-48B6-8079-2E8D2138F869}" type="presParOf" srcId="{586DD74C-EAD9-5447-AA7E-9B4C55E43C33}" destId="{67A2C288-C597-BD46-99FC-9EAA5BDB26C4}" srcOrd="0" destOrd="0" presId="urn:microsoft.com/office/officeart/2005/8/layout/hierarchy1"/>
    <dgm:cxn modelId="{F4801BAF-A619-4E25-88B3-168B856FB5C1}" type="presParOf" srcId="{586DD74C-EAD9-5447-AA7E-9B4C55E43C33}" destId="{75DF3963-08A9-6449-B9EC-106311F64AE5}" srcOrd="1" destOrd="0" presId="urn:microsoft.com/office/officeart/2005/8/layout/hierarchy1"/>
    <dgm:cxn modelId="{A8C24487-3F09-43C6-B756-E1C249711BBC}" type="presParOf" srcId="{2BAA5143-4CE5-B741-A1E0-B304CA9FC5E8}" destId="{4676DAF4-0D31-424F-9AAF-4FF7773DA21B}" srcOrd="1" destOrd="0" presId="urn:microsoft.com/office/officeart/2005/8/layout/hierarchy1"/>
    <dgm:cxn modelId="{7D22055B-659A-4E29-9F9B-E1188A1D7D8A}" type="presParOf" srcId="{4676DAF4-0D31-424F-9AAF-4FF7773DA21B}" destId="{1D7CF701-5F21-D34B-B02C-4FB5E17DC67B}" srcOrd="0" destOrd="0" presId="urn:microsoft.com/office/officeart/2005/8/layout/hierarchy1"/>
    <dgm:cxn modelId="{F8607E11-1837-47B8-B744-861AD6DC3D9F}" type="presParOf" srcId="{4676DAF4-0D31-424F-9AAF-4FF7773DA21B}" destId="{E946602D-6351-F24F-81EE-D37C2B300FEA}" srcOrd="1" destOrd="0" presId="urn:microsoft.com/office/officeart/2005/8/layout/hierarchy1"/>
    <dgm:cxn modelId="{3398351D-7F7A-4041-9713-27C6A537902E}" type="presParOf" srcId="{E946602D-6351-F24F-81EE-D37C2B300FEA}" destId="{157EC6DE-730E-344E-B35F-7A4AD1D2B17C}" srcOrd="0" destOrd="0" presId="urn:microsoft.com/office/officeart/2005/8/layout/hierarchy1"/>
    <dgm:cxn modelId="{7C1A860F-00FB-4A51-84EB-F901B832EBA0}" type="presParOf" srcId="{157EC6DE-730E-344E-B35F-7A4AD1D2B17C}" destId="{CBE5ACC0-6013-314A-900C-B72FB77A7850}" srcOrd="0" destOrd="0" presId="urn:microsoft.com/office/officeart/2005/8/layout/hierarchy1"/>
    <dgm:cxn modelId="{C1A6387E-1D42-452E-ABAC-2C081A0CA2F0}" type="presParOf" srcId="{157EC6DE-730E-344E-B35F-7A4AD1D2B17C}" destId="{D987E19B-5317-6F45-B9B4-7C47DC11AEEB}" srcOrd="1" destOrd="0" presId="urn:microsoft.com/office/officeart/2005/8/layout/hierarchy1"/>
    <dgm:cxn modelId="{129AB9DF-9147-4B8D-BD4C-34B2D2B624CB}" type="presParOf" srcId="{E946602D-6351-F24F-81EE-D37C2B300FEA}" destId="{9A7696A4-CDBD-7545-AA5E-A529735E4BFB}" srcOrd="1" destOrd="0" presId="urn:microsoft.com/office/officeart/2005/8/layout/hierarchy1"/>
    <dgm:cxn modelId="{FD95491D-38F3-415D-BFB2-1ADB991269F6}" type="presParOf" srcId="{4676DAF4-0D31-424F-9AAF-4FF7773DA21B}" destId="{49CABFD0-5A69-714E-88B4-6C5660469A62}" srcOrd="2" destOrd="0" presId="urn:microsoft.com/office/officeart/2005/8/layout/hierarchy1"/>
    <dgm:cxn modelId="{0C5B88B8-12D1-4B17-A199-48C01E6A3999}" type="presParOf" srcId="{4676DAF4-0D31-424F-9AAF-4FF7773DA21B}" destId="{66702E21-A0EB-0C43-84CB-8607D3A9323F}" srcOrd="3" destOrd="0" presId="urn:microsoft.com/office/officeart/2005/8/layout/hierarchy1"/>
    <dgm:cxn modelId="{77CA8B20-76CB-4CBD-A4F1-C6661FDB00B9}" type="presParOf" srcId="{66702E21-A0EB-0C43-84CB-8607D3A9323F}" destId="{19D6CB1E-9041-6D4D-8285-3AC83CDD7F2C}" srcOrd="0" destOrd="0" presId="urn:microsoft.com/office/officeart/2005/8/layout/hierarchy1"/>
    <dgm:cxn modelId="{D726256F-E838-46DB-9DBF-7A6949C571B5}" type="presParOf" srcId="{19D6CB1E-9041-6D4D-8285-3AC83CDD7F2C}" destId="{59B52886-24B3-8642-A245-B7F1DB1D7593}" srcOrd="0" destOrd="0" presId="urn:microsoft.com/office/officeart/2005/8/layout/hierarchy1"/>
    <dgm:cxn modelId="{0C01945F-9603-4C9C-B6FB-072F5AF7B617}" type="presParOf" srcId="{19D6CB1E-9041-6D4D-8285-3AC83CDD7F2C}" destId="{EB3DEF65-42D7-C946-B1B8-67CC31D5283A}" srcOrd="1" destOrd="0" presId="urn:microsoft.com/office/officeart/2005/8/layout/hierarchy1"/>
    <dgm:cxn modelId="{E14AB9DB-DC86-46C5-A1FC-8B0C8890B11D}" type="presParOf" srcId="{66702E21-A0EB-0C43-84CB-8607D3A9323F}" destId="{640D6E40-628D-794E-B843-107003CF7C24}" srcOrd="1" destOrd="0" presId="urn:microsoft.com/office/officeart/2005/8/layout/hierarchy1"/>
    <dgm:cxn modelId="{F62EE686-E776-4015-9FF9-21A4F195FEA2}" type="presParOf" srcId="{4676DAF4-0D31-424F-9AAF-4FF7773DA21B}" destId="{FF1D6569-1F94-BB40-B3C1-27BD390A789A}" srcOrd="4" destOrd="0" presId="urn:microsoft.com/office/officeart/2005/8/layout/hierarchy1"/>
    <dgm:cxn modelId="{56D17800-8510-4906-A8F7-61C46CBC1502}" type="presParOf" srcId="{4676DAF4-0D31-424F-9AAF-4FF7773DA21B}" destId="{4FEF2337-377C-EF45-AA7D-8D862EFCC318}" srcOrd="5" destOrd="0" presId="urn:microsoft.com/office/officeart/2005/8/layout/hierarchy1"/>
    <dgm:cxn modelId="{5642F736-8D3A-4264-8860-A37ED7099BBE}" type="presParOf" srcId="{4FEF2337-377C-EF45-AA7D-8D862EFCC318}" destId="{2B0C4B81-3A62-BC46-BF60-1A6C8BB72441}" srcOrd="0" destOrd="0" presId="urn:microsoft.com/office/officeart/2005/8/layout/hierarchy1"/>
    <dgm:cxn modelId="{CF7A3DA7-1EF6-4480-87BF-A89E01739FFB}" type="presParOf" srcId="{2B0C4B81-3A62-BC46-BF60-1A6C8BB72441}" destId="{D44E9899-C089-7147-A149-3FCFF71CA1F9}" srcOrd="0" destOrd="0" presId="urn:microsoft.com/office/officeart/2005/8/layout/hierarchy1"/>
    <dgm:cxn modelId="{A9F88460-F938-4419-9DE0-E5E87A13DB05}" type="presParOf" srcId="{2B0C4B81-3A62-BC46-BF60-1A6C8BB72441}" destId="{6412B8CB-C59F-804D-A1DB-ED42BFF15D46}" srcOrd="1" destOrd="0" presId="urn:microsoft.com/office/officeart/2005/8/layout/hierarchy1"/>
    <dgm:cxn modelId="{5676B116-BAD3-48E5-95A6-1EDBF9775561}" type="presParOf" srcId="{4FEF2337-377C-EF45-AA7D-8D862EFCC318}" destId="{5D72ABD3-4F29-B444-9B86-B293034CC44B}" srcOrd="1" destOrd="0" presId="urn:microsoft.com/office/officeart/2005/8/layout/hierarchy1"/>
    <dgm:cxn modelId="{588A6F66-7D78-49AC-81D0-A3AC3F1409CA}" type="presParOf" srcId="{4676DAF4-0D31-424F-9AAF-4FF7773DA21B}" destId="{AB60CB05-DBF4-4EC3-9D5C-F3D7F77DF02B}" srcOrd="6" destOrd="0" presId="urn:microsoft.com/office/officeart/2005/8/layout/hierarchy1"/>
    <dgm:cxn modelId="{89EBDE1B-763D-4FF9-86F6-97A4F8552297}" type="presParOf" srcId="{4676DAF4-0D31-424F-9AAF-4FF7773DA21B}" destId="{235F853E-D3B6-4ECA-BB80-EC6D439E0E6B}" srcOrd="7" destOrd="0" presId="urn:microsoft.com/office/officeart/2005/8/layout/hierarchy1"/>
    <dgm:cxn modelId="{048C351C-AE46-4641-8961-992D5824C902}" type="presParOf" srcId="{235F853E-D3B6-4ECA-BB80-EC6D439E0E6B}" destId="{0429D6D7-1C9F-47BB-848B-E649F291FFD0}" srcOrd="0" destOrd="0" presId="urn:microsoft.com/office/officeart/2005/8/layout/hierarchy1"/>
    <dgm:cxn modelId="{95461F50-6009-4916-8CD8-ADF211A6BE8C}" type="presParOf" srcId="{0429D6D7-1C9F-47BB-848B-E649F291FFD0}" destId="{E51A6263-3D23-4BD3-A594-A04A370B0BE0}" srcOrd="0" destOrd="0" presId="urn:microsoft.com/office/officeart/2005/8/layout/hierarchy1"/>
    <dgm:cxn modelId="{AF0B6468-8F6A-46A6-985C-B272D4D8196C}" type="presParOf" srcId="{0429D6D7-1C9F-47BB-848B-E649F291FFD0}" destId="{DB0BBE29-1A1A-4BF9-8AF1-745162B315D8}" srcOrd="1" destOrd="0" presId="urn:microsoft.com/office/officeart/2005/8/layout/hierarchy1"/>
    <dgm:cxn modelId="{C05B9921-5FA4-48C0-AB87-7FBC0474ACFF}" type="presParOf" srcId="{235F853E-D3B6-4ECA-BB80-EC6D439E0E6B}" destId="{BA14A852-FE92-47C7-8F62-46F2DBA2407C}" srcOrd="1" destOrd="0" presId="urn:microsoft.com/office/officeart/2005/8/layout/hierarchy1"/>
    <dgm:cxn modelId="{B3459324-4EC0-4B8B-BA34-46268D9EDCFB}" type="presParOf" srcId="{4676DAF4-0D31-424F-9AAF-4FF7773DA21B}" destId="{D1F178E8-9C95-4B1E-917F-02DD54105FE0}" srcOrd="8" destOrd="0" presId="urn:microsoft.com/office/officeart/2005/8/layout/hierarchy1"/>
    <dgm:cxn modelId="{B1FD0025-CA03-4957-9308-8F6436FC329D}" type="presParOf" srcId="{4676DAF4-0D31-424F-9AAF-4FF7773DA21B}" destId="{BBA381CE-0B65-4F4C-B009-EC720EDB8DA6}" srcOrd="9" destOrd="0" presId="urn:microsoft.com/office/officeart/2005/8/layout/hierarchy1"/>
    <dgm:cxn modelId="{48CC564B-67DD-4FE6-88A9-FDA27C82B03C}" type="presParOf" srcId="{BBA381CE-0B65-4F4C-B009-EC720EDB8DA6}" destId="{D9A8145C-33BB-454E-AEEA-7F8109E8F12F}" srcOrd="0" destOrd="0" presId="urn:microsoft.com/office/officeart/2005/8/layout/hierarchy1"/>
    <dgm:cxn modelId="{5D438CDC-0847-4C9D-826E-FD661B952DED}" type="presParOf" srcId="{D9A8145C-33BB-454E-AEEA-7F8109E8F12F}" destId="{F9A43F8D-A427-45D0-9225-6C6776A22FAA}" srcOrd="0" destOrd="0" presId="urn:microsoft.com/office/officeart/2005/8/layout/hierarchy1"/>
    <dgm:cxn modelId="{6EC4F3A8-CFD5-478F-9477-492FDED0FDB0}" type="presParOf" srcId="{D9A8145C-33BB-454E-AEEA-7F8109E8F12F}" destId="{271D2621-26D7-439B-BA7D-D1C41F137686}" srcOrd="1" destOrd="0" presId="urn:microsoft.com/office/officeart/2005/8/layout/hierarchy1"/>
    <dgm:cxn modelId="{C6B374A8-AD72-49A6-AEAB-6FF70A91C86E}" type="presParOf" srcId="{BBA381CE-0B65-4F4C-B009-EC720EDB8DA6}" destId="{9930EED0-183B-4E1D-880E-772A491ED983}" srcOrd="1" destOrd="0" presId="urn:microsoft.com/office/officeart/2005/8/layout/hierarchy1"/>
    <dgm:cxn modelId="{E4F19FC6-96E7-4235-BC0E-9AF35FFE3F07}" type="presParOf" srcId="{4676DAF4-0D31-424F-9AAF-4FF7773DA21B}" destId="{8B0B950A-14A4-CE4E-996B-086BE1897F71}" srcOrd="10" destOrd="0" presId="urn:microsoft.com/office/officeart/2005/8/layout/hierarchy1"/>
    <dgm:cxn modelId="{00C4CEB2-3160-4E34-AA97-F15268744E07}" type="presParOf" srcId="{4676DAF4-0D31-424F-9AAF-4FF7773DA21B}" destId="{FDC02091-930C-EA43-9803-8009C06899B1}" srcOrd="11" destOrd="0" presId="urn:microsoft.com/office/officeart/2005/8/layout/hierarchy1"/>
    <dgm:cxn modelId="{A929865F-6493-48EE-9393-8D89719182E9}" type="presParOf" srcId="{FDC02091-930C-EA43-9803-8009C06899B1}" destId="{BF12C2DA-7A08-B249-BD96-80E20472D766}" srcOrd="0" destOrd="0" presId="urn:microsoft.com/office/officeart/2005/8/layout/hierarchy1"/>
    <dgm:cxn modelId="{6F664523-7AA9-4F9C-B3BB-15D6964C9C7B}" type="presParOf" srcId="{BF12C2DA-7A08-B249-BD96-80E20472D766}" destId="{DCF1279F-616E-2745-93C1-D8C524CA93DB}" srcOrd="0" destOrd="0" presId="urn:microsoft.com/office/officeart/2005/8/layout/hierarchy1"/>
    <dgm:cxn modelId="{D0F0C3BE-CD1E-42CE-8F24-3D72B1391323}" type="presParOf" srcId="{BF12C2DA-7A08-B249-BD96-80E20472D766}" destId="{C52DF9B5-5CE0-D746-9BE4-033E5486CF7F}" srcOrd="1" destOrd="0" presId="urn:microsoft.com/office/officeart/2005/8/layout/hierarchy1"/>
    <dgm:cxn modelId="{BAA50F8A-70DB-4769-A771-BA0AC655944D}" type="presParOf" srcId="{FDC02091-930C-EA43-9803-8009C06899B1}" destId="{BC84BE58-FD71-BD42-BA1D-6EF8E268BE4C}" srcOrd="1" destOrd="0" presId="urn:microsoft.com/office/officeart/2005/8/layout/hierarchy1"/>
    <dgm:cxn modelId="{6D951463-5CBE-42AB-BA32-9A4A73C3220E}" type="presParOf" srcId="{BC84BE58-FD71-BD42-BA1D-6EF8E268BE4C}" destId="{CB15FC8E-717A-B94C-93B3-075F648615FD}" srcOrd="0" destOrd="0" presId="urn:microsoft.com/office/officeart/2005/8/layout/hierarchy1"/>
    <dgm:cxn modelId="{EC158334-2407-4DAE-955F-94347AA8B5C7}" type="presParOf" srcId="{BC84BE58-FD71-BD42-BA1D-6EF8E268BE4C}" destId="{FF6775DA-9E63-3C4C-BC37-9463833F1B72}" srcOrd="1" destOrd="0" presId="urn:microsoft.com/office/officeart/2005/8/layout/hierarchy1"/>
    <dgm:cxn modelId="{D3CB6441-2C76-4085-9B01-70B1FB8B4E83}" type="presParOf" srcId="{FF6775DA-9E63-3C4C-BC37-9463833F1B72}" destId="{AE018151-AFA4-0447-95CA-0D3F6B12381A}" srcOrd="0" destOrd="0" presId="urn:microsoft.com/office/officeart/2005/8/layout/hierarchy1"/>
    <dgm:cxn modelId="{6AE33FF2-FC4E-41D6-8C41-A58CDD24FE3A}" type="presParOf" srcId="{AE018151-AFA4-0447-95CA-0D3F6B12381A}" destId="{0D0281A6-3BF1-2542-82D3-452570CCB48F}" srcOrd="0" destOrd="0" presId="urn:microsoft.com/office/officeart/2005/8/layout/hierarchy1"/>
    <dgm:cxn modelId="{EB3317A5-8871-4097-B90B-C1B97150A4D0}" type="presParOf" srcId="{AE018151-AFA4-0447-95CA-0D3F6B12381A}" destId="{B88EE5D8-1F1B-0B42-995E-DA2A7BCA96FD}" srcOrd="1" destOrd="0" presId="urn:microsoft.com/office/officeart/2005/8/layout/hierarchy1"/>
    <dgm:cxn modelId="{943F71E1-6D99-482E-827D-ECCE3F3C196B}" type="presParOf" srcId="{FF6775DA-9E63-3C4C-BC37-9463833F1B72}" destId="{67AAA590-9FE5-0748-A486-693CEF07A708}" srcOrd="1" destOrd="0" presId="urn:microsoft.com/office/officeart/2005/8/layout/hierarchy1"/>
    <dgm:cxn modelId="{F7EAD4A3-07A5-4B3A-89F6-CBB12BD6A8DD}" type="presParOf" srcId="{BC84BE58-FD71-BD42-BA1D-6EF8E268BE4C}" destId="{8ACACE93-48A8-B44C-B9C1-428159D74CB9}" srcOrd="2" destOrd="0" presId="urn:microsoft.com/office/officeart/2005/8/layout/hierarchy1"/>
    <dgm:cxn modelId="{03762EAB-0025-4CE6-B27D-D6C3CF16FE4C}" type="presParOf" srcId="{BC84BE58-FD71-BD42-BA1D-6EF8E268BE4C}" destId="{3CD56A69-4428-8842-8646-AFF41240A27E}" srcOrd="3" destOrd="0" presId="urn:microsoft.com/office/officeart/2005/8/layout/hierarchy1"/>
    <dgm:cxn modelId="{30B273E5-7C47-40DB-B67D-28F490947504}" type="presParOf" srcId="{3CD56A69-4428-8842-8646-AFF41240A27E}" destId="{4A67F571-FCFE-F344-8EB6-727A39276BE5}" srcOrd="0" destOrd="0" presId="urn:microsoft.com/office/officeart/2005/8/layout/hierarchy1"/>
    <dgm:cxn modelId="{9587897F-2455-4A27-8F12-2E0D101D0A00}" type="presParOf" srcId="{4A67F571-FCFE-F344-8EB6-727A39276BE5}" destId="{08E298DF-B1BD-C84E-A8B4-1FDB19349A96}" srcOrd="0" destOrd="0" presId="urn:microsoft.com/office/officeart/2005/8/layout/hierarchy1"/>
    <dgm:cxn modelId="{674F3563-27A1-4166-B4E9-D980D83F3050}" type="presParOf" srcId="{4A67F571-FCFE-F344-8EB6-727A39276BE5}" destId="{36A8F1E0-2087-DB40-8DBC-7D6BC5494FC5}" srcOrd="1" destOrd="0" presId="urn:microsoft.com/office/officeart/2005/8/layout/hierarchy1"/>
    <dgm:cxn modelId="{C8DB42F9-D5F0-49F8-A867-78E7990FE153}" type="presParOf" srcId="{3CD56A69-4428-8842-8646-AFF41240A27E}" destId="{7ABA07A2-EE90-8944-9E83-A61EF0445E56}"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CACE93-48A8-B44C-B9C1-428159D74CB9}">
      <dsp:nvSpPr>
        <dsp:cNvPr id="0" name=""/>
        <dsp:cNvSpPr/>
      </dsp:nvSpPr>
      <dsp:spPr>
        <a:xfrm>
          <a:off x="5111376" y="2049210"/>
          <a:ext cx="172168" cy="517920"/>
        </a:xfrm>
        <a:custGeom>
          <a:avLst/>
          <a:gdLst/>
          <a:ahLst/>
          <a:cxnLst/>
          <a:rect l="0" t="0" r="0" b="0"/>
          <a:pathLst>
            <a:path>
              <a:moveTo>
                <a:pt x="0" y="0"/>
              </a:moveTo>
              <a:lnTo>
                <a:pt x="0" y="446369"/>
              </a:lnTo>
              <a:lnTo>
                <a:pt x="172168" y="446369"/>
              </a:lnTo>
              <a:lnTo>
                <a:pt x="172168" y="5179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15FC8E-717A-B94C-93B3-075F648615FD}">
      <dsp:nvSpPr>
        <dsp:cNvPr id="0" name=""/>
        <dsp:cNvSpPr/>
      </dsp:nvSpPr>
      <dsp:spPr>
        <a:xfrm>
          <a:off x="4306948" y="2049210"/>
          <a:ext cx="804427" cy="576578"/>
        </a:xfrm>
        <a:custGeom>
          <a:avLst/>
          <a:gdLst/>
          <a:ahLst/>
          <a:cxnLst/>
          <a:rect l="0" t="0" r="0" b="0"/>
          <a:pathLst>
            <a:path>
              <a:moveTo>
                <a:pt x="804427" y="0"/>
              </a:moveTo>
              <a:lnTo>
                <a:pt x="804427" y="505027"/>
              </a:lnTo>
              <a:lnTo>
                <a:pt x="0" y="505027"/>
              </a:lnTo>
              <a:lnTo>
                <a:pt x="0" y="5765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0B950A-14A4-CE4E-996B-086BE1897F71}">
      <dsp:nvSpPr>
        <dsp:cNvPr id="0" name=""/>
        <dsp:cNvSpPr/>
      </dsp:nvSpPr>
      <dsp:spPr>
        <a:xfrm>
          <a:off x="3852948" y="773615"/>
          <a:ext cx="1258427" cy="785143"/>
        </a:xfrm>
        <a:custGeom>
          <a:avLst/>
          <a:gdLst/>
          <a:ahLst/>
          <a:cxnLst/>
          <a:rect l="0" t="0" r="0" b="0"/>
          <a:pathLst>
            <a:path>
              <a:moveTo>
                <a:pt x="0" y="0"/>
              </a:moveTo>
              <a:lnTo>
                <a:pt x="0" y="713592"/>
              </a:lnTo>
              <a:lnTo>
                <a:pt x="1258427" y="713592"/>
              </a:lnTo>
              <a:lnTo>
                <a:pt x="1258427" y="78514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F178E8-9C95-4B1E-917F-02DD54105FE0}">
      <dsp:nvSpPr>
        <dsp:cNvPr id="0" name=""/>
        <dsp:cNvSpPr/>
      </dsp:nvSpPr>
      <dsp:spPr>
        <a:xfrm>
          <a:off x="3852948" y="773615"/>
          <a:ext cx="314425" cy="785143"/>
        </a:xfrm>
        <a:custGeom>
          <a:avLst/>
          <a:gdLst/>
          <a:ahLst/>
          <a:cxnLst/>
          <a:rect l="0" t="0" r="0" b="0"/>
          <a:pathLst>
            <a:path>
              <a:moveTo>
                <a:pt x="0" y="0"/>
              </a:moveTo>
              <a:lnTo>
                <a:pt x="0" y="713592"/>
              </a:lnTo>
              <a:lnTo>
                <a:pt x="314425" y="713592"/>
              </a:lnTo>
              <a:lnTo>
                <a:pt x="314425" y="78514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60CB05-DBF4-4EC3-9D5C-F3D7F77DF02B}">
      <dsp:nvSpPr>
        <dsp:cNvPr id="0" name=""/>
        <dsp:cNvSpPr/>
      </dsp:nvSpPr>
      <dsp:spPr>
        <a:xfrm>
          <a:off x="3242517" y="773615"/>
          <a:ext cx="610430" cy="768139"/>
        </a:xfrm>
        <a:custGeom>
          <a:avLst/>
          <a:gdLst/>
          <a:ahLst/>
          <a:cxnLst/>
          <a:rect l="0" t="0" r="0" b="0"/>
          <a:pathLst>
            <a:path>
              <a:moveTo>
                <a:pt x="610430" y="0"/>
              </a:moveTo>
              <a:lnTo>
                <a:pt x="610430" y="696588"/>
              </a:lnTo>
              <a:lnTo>
                <a:pt x="0" y="696588"/>
              </a:lnTo>
              <a:lnTo>
                <a:pt x="0" y="76813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1D6569-1F94-BB40-B3C1-27BD390A789A}">
      <dsp:nvSpPr>
        <dsp:cNvPr id="0" name=""/>
        <dsp:cNvSpPr/>
      </dsp:nvSpPr>
      <dsp:spPr>
        <a:xfrm>
          <a:off x="2279367" y="773615"/>
          <a:ext cx="1573580" cy="785143"/>
        </a:xfrm>
        <a:custGeom>
          <a:avLst/>
          <a:gdLst/>
          <a:ahLst/>
          <a:cxnLst/>
          <a:rect l="0" t="0" r="0" b="0"/>
          <a:pathLst>
            <a:path>
              <a:moveTo>
                <a:pt x="1573580" y="0"/>
              </a:moveTo>
              <a:lnTo>
                <a:pt x="1573580" y="713592"/>
              </a:lnTo>
              <a:lnTo>
                <a:pt x="0" y="713592"/>
              </a:lnTo>
              <a:lnTo>
                <a:pt x="0" y="78514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CABFD0-5A69-714E-88B4-6C5660469A62}">
      <dsp:nvSpPr>
        <dsp:cNvPr id="0" name=""/>
        <dsp:cNvSpPr/>
      </dsp:nvSpPr>
      <dsp:spPr>
        <a:xfrm>
          <a:off x="1335364" y="773615"/>
          <a:ext cx="2517583" cy="785143"/>
        </a:xfrm>
        <a:custGeom>
          <a:avLst/>
          <a:gdLst/>
          <a:ahLst/>
          <a:cxnLst/>
          <a:rect l="0" t="0" r="0" b="0"/>
          <a:pathLst>
            <a:path>
              <a:moveTo>
                <a:pt x="2517583" y="0"/>
              </a:moveTo>
              <a:lnTo>
                <a:pt x="2517583" y="713592"/>
              </a:lnTo>
              <a:lnTo>
                <a:pt x="0" y="713592"/>
              </a:lnTo>
              <a:lnTo>
                <a:pt x="0" y="78514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7CF701-5F21-D34B-B02C-4FB5E17DC67B}">
      <dsp:nvSpPr>
        <dsp:cNvPr id="0" name=""/>
        <dsp:cNvSpPr/>
      </dsp:nvSpPr>
      <dsp:spPr>
        <a:xfrm>
          <a:off x="1426154" y="682050"/>
          <a:ext cx="2426793" cy="91564"/>
        </a:xfrm>
        <a:custGeom>
          <a:avLst/>
          <a:gdLst/>
          <a:ahLst/>
          <a:cxnLst/>
          <a:rect l="0" t="0" r="0" b="0"/>
          <a:pathLst>
            <a:path>
              <a:moveTo>
                <a:pt x="2426793" y="91564"/>
              </a:moveTo>
              <a:lnTo>
                <a:pt x="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7A2C288-C597-BD46-99FC-9EAA5BDB26C4}">
      <dsp:nvSpPr>
        <dsp:cNvPr id="0" name=""/>
        <dsp:cNvSpPr/>
      </dsp:nvSpPr>
      <dsp:spPr>
        <a:xfrm>
          <a:off x="3466765" y="283162"/>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DF3963-08A9-6449-B9EC-106311F64AE5}">
      <dsp:nvSpPr>
        <dsp:cNvPr id="0" name=""/>
        <dsp:cNvSpPr/>
      </dsp:nvSpPr>
      <dsp:spPr>
        <a:xfrm>
          <a:off x="3552583" y="364690"/>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Director general</a:t>
          </a:r>
          <a:endParaRPr lang="es-ES" sz="800" kern="1200" dirty="0"/>
        </a:p>
      </dsp:txBody>
      <dsp:txXfrm>
        <a:off x="3566948" y="379055"/>
        <a:ext cx="743636" cy="461722"/>
      </dsp:txXfrm>
    </dsp:sp>
    <dsp:sp modelId="{CBE5ACC0-6013-314A-900C-B72FB77A7850}">
      <dsp:nvSpPr>
        <dsp:cNvPr id="0" name=""/>
        <dsp:cNvSpPr/>
      </dsp:nvSpPr>
      <dsp:spPr>
        <a:xfrm>
          <a:off x="1039971" y="682050"/>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987E19B-5317-6F45-B9B4-7C47DC11AEEB}">
      <dsp:nvSpPr>
        <dsp:cNvPr id="0" name=""/>
        <dsp:cNvSpPr/>
      </dsp:nvSpPr>
      <dsp:spPr>
        <a:xfrm>
          <a:off x="1125789" y="763577"/>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Secretaria</a:t>
          </a:r>
          <a:endParaRPr lang="es-ES" sz="800" kern="1200" dirty="0"/>
        </a:p>
      </dsp:txBody>
      <dsp:txXfrm>
        <a:off x="1140154" y="777942"/>
        <a:ext cx="743636" cy="461722"/>
      </dsp:txXfrm>
    </dsp:sp>
    <dsp:sp modelId="{59B52886-24B3-8642-A245-B7F1DB1D7593}">
      <dsp:nvSpPr>
        <dsp:cNvPr id="0" name=""/>
        <dsp:cNvSpPr/>
      </dsp:nvSpPr>
      <dsp:spPr>
        <a:xfrm>
          <a:off x="949181" y="1558758"/>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B3DEF65-42D7-C946-B1B8-67CC31D5283A}">
      <dsp:nvSpPr>
        <dsp:cNvPr id="0" name=""/>
        <dsp:cNvSpPr/>
      </dsp:nvSpPr>
      <dsp:spPr>
        <a:xfrm>
          <a:off x="1035000" y="1640286"/>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Recursos humanos</a:t>
          </a:r>
        </a:p>
      </dsp:txBody>
      <dsp:txXfrm>
        <a:off x="1049365" y="1654651"/>
        <a:ext cx="743636" cy="461722"/>
      </dsp:txXfrm>
    </dsp:sp>
    <dsp:sp modelId="{D44E9899-C089-7147-A149-3FCFF71CA1F9}">
      <dsp:nvSpPr>
        <dsp:cNvPr id="0" name=""/>
        <dsp:cNvSpPr/>
      </dsp:nvSpPr>
      <dsp:spPr>
        <a:xfrm>
          <a:off x="1893184" y="1558758"/>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412B8CB-C59F-804D-A1DB-ED42BFF15D46}">
      <dsp:nvSpPr>
        <dsp:cNvPr id="0" name=""/>
        <dsp:cNvSpPr/>
      </dsp:nvSpPr>
      <dsp:spPr>
        <a:xfrm>
          <a:off x="1979003" y="1640286"/>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Gerente de contabilidad</a:t>
          </a:r>
        </a:p>
      </dsp:txBody>
      <dsp:txXfrm>
        <a:off x="1993368" y="1654651"/>
        <a:ext cx="743636" cy="461722"/>
      </dsp:txXfrm>
    </dsp:sp>
    <dsp:sp modelId="{E51A6263-3D23-4BD3-A594-A04A370B0BE0}">
      <dsp:nvSpPr>
        <dsp:cNvPr id="0" name=""/>
        <dsp:cNvSpPr/>
      </dsp:nvSpPr>
      <dsp:spPr>
        <a:xfrm>
          <a:off x="2856334" y="1541754"/>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B0BBE29-1A1A-4BF9-8AF1-745162B315D8}">
      <dsp:nvSpPr>
        <dsp:cNvPr id="0" name=""/>
        <dsp:cNvSpPr/>
      </dsp:nvSpPr>
      <dsp:spPr>
        <a:xfrm>
          <a:off x="2942152" y="1623282"/>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Operario de calidad</a:t>
          </a:r>
        </a:p>
      </dsp:txBody>
      <dsp:txXfrm>
        <a:off x="2956517" y="1637647"/>
        <a:ext cx="743636" cy="461722"/>
      </dsp:txXfrm>
    </dsp:sp>
    <dsp:sp modelId="{F9A43F8D-A427-45D0-9225-6C6776A22FAA}">
      <dsp:nvSpPr>
        <dsp:cNvPr id="0" name=""/>
        <dsp:cNvSpPr/>
      </dsp:nvSpPr>
      <dsp:spPr>
        <a:xfrm>
          <a:off x="3781190" y="1558758"/>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71D2621-26D7-439B-BA7D-D1C41F137686}">
      <dsp:nvSpPr>
        <dsp:cNvPr id="0" name=""/>
        <dsp:cNvSpPr/>
      </dsp:nvSpPr>
      <dsp:spPr>
        <a:xfrm>
          <a:off x="3867008" y="1640286"/>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_tradnl" sz="800" kern="1200" dirty="0" smtClean="0"/>
            <a:t>Compras y ventas</a:t>
          </a:r>
          <a:endParaRPr lang="es-ES" sz="800" kern="1200" dirty="0" smtClean="0"/>
        </a:p>
      </dsp:txBody>
      <dsp:txXfrm>
        <a:off x="3881373" y="1654651"/>
        <a:ext cx="743636" cy="461722"/>
      </dsp:txXfrm>
    </dsp:sp>
    <dsp:sp modelId="{DCF1279F-616E-2745-93C1-D8C524CA93DB}">
      <dsp:nvSpPr>
        <dsp:cNvPr id="0" name=""/>
        <dsp:cNvSpPr/>
      </dsp:nvSpPr>
      <dsp:spPr>
        <a:xfrm>
          <a:off x="4725193" y="1558758"/>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52DF9B5-5CE0-D746-9BE4-033E5486CF7F}">
      <dsp:nvSpPr>
        <dsp:cNvPr id="0" name=""/>
        <dsp:cNvSpPr/>
      </dsp:nvSpPr>
      <dsp:spPr>
        <a:xfrm>
          <a:off x="4811011" y="1640286"/>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Jefe de producción</a:t>
          </a:r>
        </a:p>
      </dsp:txBody>
      <dsp:txXfrm>
        <a:off x="4825376" y="1654651"/>
        <a:ext cx="743636" cy="461722"/>
      </dsp:txXfrm>
    </dsp:sp>
    <dsp:sp modelId="{0D0281A6-3BF1-2542-82D3-452570CCB48F}">
      <dsp:nvSpPr>
        <dsp:cNvPr id="0" name=""/>
        <dsp:cNvSpPr/>
      </dsp:nvSpPr>
      <dsp:spPr>
        <a:xfrm>
          <a:off x="3920765" y="2625789"/>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88EE5D8-1F1B-0B42-995E-DA2A7BCA96FD}">
      <dsp:nvSpPr>
        <dsp:cNvPr id="0" name=""/>
        <dsp:cNvSpPr/>
      </dsp:nvSpPr>
      <dsp:spPr>
        <a:xfrm>
          <a:off x="4006583" y="2707316"/>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Supervisor de producción</a:t>
          </a:r>
          <a:endParaRPr lang="es-ES" sz="800" kern="1200" dirty="0"/>
        </a:p>
      </dsp:txBody>
      <dsp:txXfrm>
        <a:off x="4020948" y="2721681"/>
        <a:ext cx="743636" cy="461722"/>
      </dsp:txXfrm>
    </dsp:sp>
    <dsp:sp modelId="{08E298DF-B1BD-C84E-A8B4-1FDB19349A96}">
      <dsp:nvSpPr>
        <dsp:cNvPr id="0" name=""/>
        <dsp:cNvSpPr/>
      </dsp:nvSpPr>
      <dsp:spPr>
        <a:xfrm>
          <a:off x="4897362" y="2567131"/>
          <a:ext cx="772366" cy="49045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6A8F1E0-2087-DB40-8DBC-7D6BC5494FC5}">
      <dsp:nvSpPr>
        <dsp:cNvPr id="0" name=""/>
        <dsp:cNvSpPr/>
      </dsp:nvSpPr>
      <dsp:spPr>
        <a:xfrm>
          <a:off x="4983180" y="2648658"/>
          <a:ext cx="772366" cy="490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dirty="0" smtClean="0"/>
            <a:t>Mantenimiento</a:t>
          </a:r>
          <a:endParaRPr lang="es-ES" sz="800" kern="1200" dirty="0"/>
        </a:p>
      </dsp:txBody>
      <dsp:txXfrm>
        <a:off x="4997545" y="2663023"/>
        <a:ext cx="743636" cy="461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CACE93-48A8-B44C-B9C1-428159D74CB9}">
      <dsp:nvSpPr>
        <dsp:cNvPr id="0" name=""/>
        <dsp:cNvSpPr/>
      </dsp:nvSpPr>
      <dsp:spPr>
        <a:xfrm>
          <a:off x="4554306" y="1825841"/>
          <a:ext cx="153404" cy="461474"/>
        </a:xfrm>
        <a:custGeom>
          <a:avLst/>
          <a:gdLst/>
          <a:ahLst/>
          <a:cxnLst/>
          <a:rect l="0" t="0" r="0" b="0"/>
          <a:pathLst>
            <a:path>
              <a:moveTo>
                <a:pt x="0" y="0"/>
              </a:moveTo>
              <a:lnTo>
                <a:pt x="0" y="397721"/>
              </a:lnTo>
              <a:lnTo>
                <a:pt x="153404" y="397721"/>
              </a:lnTo>
              <a:lnTo>
                <a:pt x="153404" y="4614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15FC8E-717A-B94C-93B3-075F648615FD}">
      <dsp:nvSpPr>
        <dsp:cNvPr id="0" name=""/>
        <dsp:cNvSpPr/>
      </dsp:nvSpPr>
      <dsp:spPr>
        <a:xfrm>
          <a:off x="3837550" y="1825841"/>
          <a:ext cx="716756" cy="513739"/>
        </a:xfrm>
        <a:custGeom>
          <a:avLst/>
          <a:gdLst/>
          <a:ahLst/>
          <a:cxnLst/>
          <a:rect l="0" t="0" r="0" b="0"/>
          <a:pathLst>
            <a:path>
              <a:moveTo>
                <a:pt x="716756" y="0"/>
              </a:moveTo>
              <a:lnTo>
                <a:pt x="716756" y="449986"/>
              </a:lnTo>
              <a:lnTo>
                <a:pt x="0" y="449986"/>
              </a:lnTo>
              <a:lnTo>
                <a:pt x="0" y="5137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0B950A-14A4-CE4E-996B-086BE1897F71}">
      <dsp:nvSpPr>
        <dsp:cNvPr id="0" name=""/>
        <dsp:cNvSpPr/>
      </dsp:nvSpPr>
      <dsp:spPr>
        <a:xfrm>
          <a:off x="3433029" y="689268"/>
          <a:ext cx="1121276" cy="699573"/>
        </a:xfrm>
        <a:custGeom>
          <a:avLst/>
          <a:gdLst/>
          <a:ahLst/>
          <a:cxnLst/>
          <a:rect l="0" t="0" r="0" b="0"/>
          <a:pathLst>
            <a:path>
              <a:moveTo>
                <a:pt x="0" y="0"/>
              </a:moveTo>
              <a:lnTo>
                <a:pt x="0" y="635820"/>
              </a:lnTo>
              <a:lnTo>
                <a:pt x="1121276" y="635820"/>
              </a:lnTo>
              <a:lnTo>
                <a:pt x="1121276" y="69957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F178E8-9C95-4B1E-917F-02DD54105FE0}">
      <dsp:nvSpPr>
        <dsp:cNvPr id="0" name=""/>
        <dsp:cNvSpPr/>
      </dsp:nvSpPr>
      <dsp:spPr>
        <a:xfrm>
          <a:off x="3433029" y="689268"/>
          <a:ext cx="280157" cy="699573"/>
        </a:xfrm>
        <a:custGeom>
          <a:avLst/>
          <a:gdLst/>
          <a:ahLst/>
          <a:cxnLst/>
          <a:rect l="0" t="0" r="0" b="0"/>
          <a:pathLst>
            <a:path>
              <a:moveTo>
                <a:pt x="0" y="0"/>
              </a:moveTo>
              <a:lnTo>
                <a:pt x="0" y="635820"/>
              </a:lnTo>
              <a:lnTo>
                <a:pt x="280157" y="635820"/>
              </a:lnTo>
              <a:lnTo>
                <a:pt x="280157" y="69957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60CB05-DBF4-4EC3-9D5C-F3D7F77DF02B}">
      <dsp:nvSpPr>
        <dsp:cNvPr id="0" name=""/>
        <dsp:cNvSpPr/>
      </dsp:nvSpPr>
      <dsp:spPr>
        <a:xfrm>
          <a:off x="2889127" y="689268"/>
          <a:ext cx="543902" cy="684422"/>
        </a:xfrm>
        <a:custGeom>
          <a:avLst/>
          <a:gdLst/>
          <a:ahLst/>
          <a:cxnLst/>
          <a:rect l="0" t="0" r="0" b="0"/>
          <a:pathLst>
            <a:path>
              <a:moveTo>
                <a:pt x="543902" y="0"/>
              </a:moveTo>
              <a:lnTo>
                <a:pt x="543902" y="620669"/>
              </a:lnTo>
              <a:lnTo>
                <a:pt x="0" y="620669"/>
              </a:lnTo>
              <a:lnTo>
                <a:pt x="0" y="68442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1D6569-1F94-BB40-B3C1-27BD390A789A}">
      <dsp:nvSpPr>
        <dsp:cNvPr id="0" name=""/>
        <dsp:cNvSpPr/>
      </dsp:nvSpPr>
      <dsp:spPr>
        <a:xfrm>
          <a:off x="2030947" y="689268"/>
          <a:ext cx="1402081" cy="699573"/>
        </a:xfrm>
        <a:custGeom>
          <a:avLst/>
          <a:gdLst/>
          <a:ahLst/>
          <a:cxnLst/>
          <a:rect l="0" t="0" r="0" b="0"/>
          <a:pathLst>
            <a:path>
              <a:moveTo>
                <a:pt x="1402081" y="0"/>
              </a:moveTo>
              <a:lnTo>
                <a:pt x="1402081" y="635820"/>
              </a:lnTo>
              <a:lnTo>
                <a:pt x="0" y="635820"/>
              </a:lnTo>
              <a:lnTo>
                <a:pt x="0" y="69957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CABFD0-5A69-714E-88B4-6C5660469A62}">
      <dsp:nvSpPr>
        <dsp:cNvPr id="0" name=""/>
        <dsp:cNvSpPr/>
      </dsp:nvSpPr>
      <dsp:spPr>
        <a:xfrm>
          <a:off x="1189828" y="689268"/>
          <a:ext cx="2243201" cy="699573"/>
        </a:xfrm>
        <a:custGeom>
          <a:avLst/>
          <a:gdLst/>
          <a:ahLst/>
          <a:cxnLst/>
          <a:rect l="0" t="0" r="0" b="0"/>
          <a:pathLst>
            <a:path>
              <a:moveTo>
                <a:pt x="2243201" y="0"/>
              </a:moveTo>
              <a:lnTo>
                <a:pt x="2243201" y="635820"/>
              </a:lnTo>
              <a:lnTo>
                <a:pt x="0" y="635820"/>
              </a:lnTo>
              <a:lnTo>
                <a:pt x="0" y="69957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7CF701-5F21-D34B-B02C-4FB5E17DC67B}">
      <dsp:nvSpPr>
        <dsp:cNvPr id="0" name=""/>
        <dsp:cNvSpPr/>
      </dsp:nvSpPr>
      <dsp:spPr>
        <a:xfrm>
          <a:off x="1270723" y="561962"/>
          <a:ext cx="2162306" cy="91440"/>
        </a:xfrm>
        <a:custGeom>
          <a:avLst/>
          <a:gdLst/>
          <a:ahLst/>
          <a:cxnLst/>
          <a:rect l="0" t="0" r="0" b="0"/>
          <a:pathLst>
            <a:path>
              <a:moveTo>
                <a:pt x="2162306" y="127305"/>
              </a:moveTo>
              <a:lnTo>
                <a:pt x="0"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7A2C288-C597-BD46-99FC-9EAA5BDB26C4}">
      <dsp:nvSpPr>
        <dsp:cNvPr id="0" name=""/>
        <dsp:cNvSpPr/>
      </dsp:nvSpPr>
      <dsp:spPr>
        <a:xfrm>
          <a:off x="3088935" y="252268"/>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DF3963-08A9-6449-B9EC-106311F64AE5}">
      <dsp:nvSpPr>
        <dsp:cNvPr id="0" name=""/>
        <dsp:cNvSpPr/>
      </dsp:nvSpPr>
      <dsp:spPr>
        <a:xfrm>
          <a:off x="3165400" y="324910"/>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Director general</a:t>
          </a:r>
          <a:endParaRPr lang="es-ES" sz="700" kern="1200" dirty="0"/>
        </a:p>
      </dsp:txBody>
      <dsp:txXfrm>
        <a:off x="3178199" y="337709"/>
        <a:ext cx="662590" cy="411401"/>
      </dsp:txXfrm>
    </dsp:sp>
    <dsp:sp modelId="{CBE5ACC0-6013-314A-900C-B72FB77A7850}">
      <dsp:nvSpPr>
        <dsp:cNvPr id="0" name=""/>
        <dsp:cNvSpPr/>
      </dsp:nvSpPr>
      <dsp:spPr>
        <a:xfrm>
          <a:off x="926628" y="607682"/>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987E19B-5317-6F45-B9B4-7C47DC11AEEB}">
      <dsp:nvSpPr>
        <dsp:cNvPr id="0" name=""/>
        <dsp:cNvSpPr/>
      </dsp:nvSpPr>
      <dsp:spPr>
        <a:xfrm>
          <a:off x="1003094" y="680324"/>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Secretaria</a:t>
          </a:r>
          <a:endParaRPr lang="es-ES" sz="700" kern="1200" dirty="0"/>
        </a:p>
      </dsp:txBody>
      <dsp:txXfrm>
        <a:off x="1015893" y="693123"/>
        <a:ext cx="662590" cy="411401"/>
      </dsp:txXfrm>
    </dsp:sp>
    <dsp:sp modelId="{59B52886-24B3-8642-A245-B7F1DB1D7593}">
      <dsp:nvSpPr>
        <dsp:cNvPr id="0" name=""/>
        <dsp:cNvSpPr/>
      </dsp:nvSpPr>
      <dsp:spPr>
        <a:xfrm>
          <a:off x="845733" y="1388841"/>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B3DEF65-42D7-C946-B1B8-67CC31D5283A}">
      <dsp:nvSpPr>
        <dsp:cNvPr id="0" name=""/>
        <dsp:cNvSpPr/>
      </dsp:nvSpPr>
      <dsp:spPr>
        <a:xfrm>
          <a:off x="922199" y="1461483"/>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Recursos humanos</a:t>
          </a:r>
        </a:p>
      </dsp:txBody>
      <dsp:txXfrm>
        <a:off x="934998" y="1474282"/>
        <a:ext cx="662590" cy="411401"/>
      </dsp:txXfrm>
    </dsp:sp>
    <dsp:sp modelId="{D44E9899-C089-7147-A149-3FCFF71CA1F9}">
      <dsp:nvSpPr>
        <dsp:cNvPr id="0" name=""/>
        <dsp:cNvSpPr/>
      </dsp:nvSpPr>
      <dsp:spPr>
        <a:xfrm>
          <a:off x="1686853" y="1388841"/>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412B8CB-C59F-804D-A1DB-ED42BFF15D46}">
      <dsp:nvSpPr>
        <dsp:cNvPr id="0" name=""/>
        <dsp:cNvSpPr/>
      </dsp:nvSpPr>
      <dsp:spPr>
        <a:xfrm>
          <a:off x="1763318" y="1461483"/>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Gerente de contabilidad</a:t>
          </a:r>
        </a:p>
      </dsp:txBody>
      <dsp:txXfrm>
        <a:off x="1776117" y="1474282"/>
        <a:ext cx="662590" cy="411401"/>
      </dsp:txXfrm>
    </dsp:sp>
    <dsp:sp modelId="{E51A6263-3D23-4BD3-A594-A04A370B0BE0}">
      <dsp:nvSpPr>
        <dsp:cNvPr id="0" name=""/>
        <dsp:cNvSpPr/>
      </dsp:nvSpPr>
      <dsp:spPr>
        <a:xfrm>
          <a:off x="2545033" y="1373690"/>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B0BBE29-1A1A-4BF9-8AF1-745162B315D8}">
      <dsp:nvSpPr>
        <dsp:cNvPr id="0" name=""/>
        <dsp:cNvSpPr/>
      </dsp:nvSpPr>
      <dsp:spPr>
        <a:xfrm>
          <a:off x="2621498" y="1446332"/>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Operario de calidad</a:t>
          </a:r>
        </a:p>
      </dsp:txBody>
      <dsp:txXfrm>
        <a:off x="2634297" y="1459131"/>
        <a:ext cx="662590" cy="411401"/>
      </dsp:txXfrm>
    </dsp:sp>
    <dsp:sp modelId="{F9A43F8D-A427-45D0-9225-6C6776A22FAA}">
      <dsp:nvSpPr>
        <dsp:cNvPr id="0" name=""/>
        <dsp:cNvSpPr/>
      </dsp:nvSpPr>
      <dsp:spPr>
        <a:xfrm>
          <a:off x="3369092" y="1388841"/>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71D2621-26D7-439B-BA7D-D1C41F137686}">
      <dsp:nvSpPr>
        <dsp:cNvPr id="0" name=""/>
        <dsp:cNvSpPr/>
      </dsp:nvSpPr>
      <dsp:spPr>
        <a:xfrm>
          <a:off x="3445557" y="1461483"/>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_tradnl" sz="700" kern="1200" dirty="0" smtClean="0"/>
            <a:t>Compras y ventas</a:t>
          </a:r>
          <a:endParaRPr lang="es-ES" sz="700" kern="1200" dirty="0" smtClean="0"/>
        </a:p>
      </dsp:txBody>
      <dsp:txXfrm>
        <a:off x="3458356" y="1474282"/>
        <a:ext cx="662590" cy="411401"/>
      </dsp:txXfrm>
    </dsp:sp>
    <dsp:sp modelId="{DCF1279F-616E-2745-93C1-D8C524CA93DB}">
      <dsp:nvSpPr>
        <dsp:cNvPr id="0" name=""/>
        <dsp:cNvSpPr/>
      </dsp:nvSpPr>
      <dsp:spPr>
        <a:xfrm>
          <a:off x="4210211" y="1388841"/>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52DF9B5-5CE0-D746-9BE4-033E5486CF7F}">
      <dsp:nvSpPr>
        <dsp:cNvPr id="0" name=""/>
        <dsp:cNvSpPr/>
      </dsp:nvSpPr>
      <dsp:spPr>
        <a:xfrm>
          <a:off x="4286677" y="1461483"/>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Jefe de producción</a:t>
          </a:r>
        </a:p>
      </dsp:txBody>
      <dsp:txXfrm>
        <a:off x="4299476" y="1474282"/>
        <a:ext cx="662590" cy="411401"/>
      </dsp:txXfrm>
    </dsp:sp>
    <dsp:sp modelId="{0D0281A6-3BF1-2542-82D3-452570CCB48F}">
      <dsp:nvSpPr>
        <dsp:cNvPr id="0" name=""/>
        <dsp:cNvSpPr/>
      </dsp:nvSpPr>
      <dsp:spPr>
        <a:xfrm>
          <a:off x="3493455" y="2339580"/>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88EE5D8-1F1B-0B42-995E-DA2A7BCA96FD}">
      <dsp:nvSpPr>
        <dsp:cNvPr id="0" name=""/>
        <dsp:cNvSpPr/>
      </dsp:nvSpPr>
      <dsp:spPr>
        <a:xfrm>
          <a:off x="3569921" y="2412222"/>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Supervisor de producción</a:t>
          </a:r>
          <a:endParaRPr lang="es-ES" sz="700" kern="1200" dirty="0"/>
        </a:p>
      </dsp:txBody>
      <dsp:txXfrm>
        <a:off x="3582720" y="2425021"/>
        <a:ext cx="662590" cy="411401"/>
      </dsp:txXfrm>
    </dsp:sp>
    <dsp:sp modelId="{08E298DF-B1BD-C84E-A8B4-1FDB19349A96}">
      <dsp:nvSpPr>
        <dsp:cNvPr id="0" name=""/>
        <dsp:cNvSpPr/>
      </dsp:nvSpPr>
      <dsp:spPr>
        <a:xfrm>
          <a:off x="4363616" y="2287315"/>
          <a:ext cx="688188" cy="4369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6A8F1E0-2087-DB40-8DBC-7D6BC5494FC5}">
      <dsp:nvSpPr>
        <dsp:cNvPr id="0" name=""/>
        <dsp:cNvSpPr/>
      </dsp:nvSpPr>
      <dsp:spPr>
        <a:xfrm>
          <a:off x="4440082" y="2359957"/>
          <a:ext cx="688188" cy="4369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Mantenimiento</a:t>
          </a:r>
          <a:endParaRPr lang="es-ES" sz="700" kern="1200" dirty="0"/>
        </a:p>
      </dsp:txBody>
      <dsp:txXfrm>
        <a:off x="4452881" y="2372756"/>
        <a:ext cx="662590" cy="4114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TotalTime>
  <Pages>71</Pages>
  <Words>10228</Words>
  <Characters>56257</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Gadi Montse</dc:creator>
  <cp:lastModifiedBy>Gadi Montse</cp:lastModifiedBy>
  <cp:revision>21</cp:revision>
  <dcterms:created xsi:type="dcterms:W3CDTF">2015-11-14T03:42:00Z</dcterms:created>
  <dcterms:modified xsi:type="dcterms:W3CDTF">2015-11-18T16:23:00Z</dcterms:modified>
</cp:coreProperties>
</file>