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B4" w:rsidRPr="00256FB4" w:rsidRDefault="00256FB4" w:rsidP="00256FB4">
      <w:pPr>
        <w:pStyle w:val="Prrafodelista"/>
        <w:ind w:left="0"/>
        <w:jc w:val="center"/>
        <w:rPr>
          <w:rFonts w:ascii="Arial" w:eastAsia="Times New Roman" w:hAnsi="Arial" w:cs="Arial"/>
          <w:color w:val="000000"/>
          <w:szCs w:val="24"/>
          <w:lang w:eastAsia="es-ES"/>
        </w:rPr>
      </w:pPr>
      <w:bookmarkStart w:id="0" w:name="_GoBack"/>
      <w:r w:rsidRPr="00256FB4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 xml:space="preserve">Formato De Encuesta </w:t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br/>
        <w:t>Fábrica de Pinturas Nopalini.</w:t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br/>
        <w:t>Encuesta de investigación de mercados para la distribución de pinturas a los clientes potenciales</w:t>
      </w:r>
    </w:p>
    <w:bookmarkEnd w:id="0"/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>Nopalini es una empresa dedicada a la fabricación y venta de pintura con baba de nopal, la calidad y los mejores precios son nuestros apellidos.</w:t>
      </w: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 xml:space="preserve">1. ¿Cada cuánto compraría los productos ofrecidos por la Empresa </w:t>
      </w:r>
      <w:proofErr w:type="gramStart"/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>Nopalini.?</w:t>
      </w:r>
      <w:proofErr w:type="gramEnd"/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 xml:space="preserve"> (</w:t>
      </w:r>
      <w:proofErr w:type="gramStart"/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>rotación</w:t>
      </w:r>
      <w:proofErr w:type="gramEnd"/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 xml:space="preserve"> del producto) </w:t>
      </w: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 xml:space="preserve">a. A diario. </w:t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  <w:t xml:space="preserve">b. Semanal. </w:t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  <w:t xml:space="preserve">c. Quincenal. </w:t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  <w:t xml:space="preserve">d. Otro. </w:t>
      </w: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 xml:space="preserve">2. La cantidad pintura que usted compra es: </w:t>
      </w: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 xml:space="preserve">a. Menos de 52 galones. </w:t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  <w:t xml:space="preserve">b. Entre 53 y 152 galones. </w:t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  <w:t xml:space="preserve">c. Entre 153 y 253 galones. </w:t>
      </w: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 xml:space="preserve">d. Más de253 galones. </w:t>
      </w: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 xml:space="preserve">3. ¿Por qué medio realizaría sus compras a la Empresa Nopalini? </w:t>
      </w: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>a. En punto de fábrica.</w:t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  <w:t xml:space="preserve"> b. Vía telefónica.</w:t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  <w:t xml:space="preserve"> c. Otro.</w:t>
      </w: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>4. Al elegir el producto que compra a sus proveedores, de 1 a 5 siendo 1 la más baja calificación y 5 la más alta ¿Qué importancia da a los siguientes aspectos?</w:t>
      </w: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256FB4">
        <w:rPr>
          <w:rFonts w:ascii="Arial" w:eastAsia="Times New Roman" w:hAnsi="Arial" w:cs="Arial"/>
          <w:noProof/>
          <w:color w:val="000000"/>
          <w:szCs w:val="24"/>
          <w:lang w:eastAsia="es-ES"/>
        </w:rPr>
        <w:drawing>
          <wp:inline distT="0" distB="0" distL="0" distR="0" wp14:anchorId="4EEBC891" wp14:editId="467A39E4">
            <wp:extent cx="5400040" cy="1011820"/>
            <wp:effectExtent l="0" t="0" r="0" b="0"/>
            <wp:docPr id="4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 rotWithShape="1">
                    <a:blip r:embed="rId5"/>
                    <a:srcRect l="27690" t="41093" r="28748" b="31301"/>
                    <a:stretch/>
                  </pic:blipFill>
                  <pic:spPr bwMode="auto">
                    <a:xfrm>
                      <a:off x="0" y="0"/>
                      <a:ext cx="5400040" cy="1011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>5. ¿cuál es la condición de pago al momento de adquirir los productos ofrecidos por la empresa?</w:t>
      </w: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 xml:space="preserve"> a. Contado. </w:t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  <w:t xml:space="preserve">b. A 30 días. </w:t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  <w:t xml:space="preserve">c. Entre 30 y 60 días. </w:t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  <w:t>d. Mayor de 60 días.</w:t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  <w:t xml:space="preserve"> e. Otro.</w:t>
      </w: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>6. ¿Qué criterios como comprador ha seguido para elegir los productos ofrecidos en el mercado (disolventes y Pinturas)?</w:t>
      </w: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>a. Precio.</w:t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  <w:t xml:space="preserve"> b. Medios de pago.</w:t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  <w:t xml:space="preserve"> c. Calidad. </w:t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  <w:t>d. Otro.</w:t>
      </w: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 xml:space="preserve">7. ¿Conoce usted algún producto cuya funcionalidad sea igual o similar a la de Nopalini? </w:t>
      </w: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proofErr w:type="spellStart"/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>Si</w:t>
      </w:r>
      <w:proofErr w:type="spellEnd"/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  <w:t>. No.</w:t>
      </w: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>8. ¿</w:t>
      </w:r>
      <w:proofErr w:type="spellStart"/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>Como</w:t>
      </w:r>
      <w:proofErr w:type="spellEnd"/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 xml:space="preserve"> le gustaría la atención del personal de Nopalini? </w:t>
      </w:r>
    </w:p>
    <w:p w:rsidR="00256FB4" w:rsidRPr="00256FB4" w:rsidRDefault="00256FB4" w:rsidP="00256FB4">
      <w:pPr>
        <w:pStyle w:val="Prrafodelista"/>
        <w:ind w:left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 xml:space="preserve">a. Excelente. </w:t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  <w:t xml:space="preserve">b. Buena. </w:t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  <w:t xml:space="preserve">c. Regular. </w:t>
      </w:r>
      <w:r w:rsidRPr="00256FB4">
        <w:rPr>
          <w:rFonts w:ascii="Arial" w:eastAsia="Times New Roman" w:hAnsi="Arial" w:cs="Arial"/>
          <w:color w:val="000000"/>
          <w:szCs w:val="24"/>
          <w:lang w:eastAsia="es-ES"/>
        </w:rPr>
        <w:tab/>
        <w:t>d. Mala.</w:t>
      </w:r>
    </w:p>
    <w:p w:rsidR="006B202C" w:rsidRDefault="006B202C"/>
    <w:sectPr w:rsidR="006B20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B4"/>
    <w:rsid w:val="00256FB4"/>
    <w:rsid w:val="006B202C"/>
    <w:rsid w:val="00BC7A8E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4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6F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6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4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6F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6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Gadi Montse</dc:creator>
  <cp:lastModifiedBy>Gadi Montse</cp:lastModifiedBy>
  <cp:revision>1</cp:revision>
  <dcterms:created xsi:type="dcterms:W3CDTF">2015-11-18T02:12:00Z</dcterms:created>
  <dcterms:modified xsi:type="dcterms:W3CDTF">2015-11-18T02:13:00Z</dcterms:modified>
</cp:coreProperties>
</file>